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r>
        <w:rPr>
          <w:rFonts w:hint="eastAsia" w:ascii="宋体" w:hAnsi="宋体"/>
        </w:rPr>
        <w:t xml:space="preserve">                  </w:t>
      </w:r>
    </w:p>
    <w:p>
      <w:pPr>
        <w:rPr>
          <w:rFonts w:ascii="宋体" w:hAnsi="宋体"/>
          <w:sz w:val="44"/>
          <w:szCs w:val="20"/>
        </w:rPr>
      </w:pPr>
    </w:p>
    <w:p>
      <w:pPr>
        <w:spacing w:beforeLines="50" w:line="288" w:lineRule="auto"/>
        <w:jc w:val="center"/>
        <w:rPr>
          <w:rFonts w:ascii="宋体" w:hAnsi="宋体"/>
          <w:b/>
          <w:spacing w:val="-6"/>
          <w:sz w:val="48"/>
          <w:szCs w:val="48"/>
        </w:rPr>
      </w:pPr>
    </w:p>
    <w:p>
      <w:pPr>
        <w:spacing w:beforeLines="50"/>
        <w:jc w:val="center"/>
        <w:rPr>
          <w:rFonts w:ascii="宋体" w:hAnsi="宋体"/>
          <w:b/>
          <w:sz w:val="72"/>
          <w:szCs w:val="72"/>
        </w:rPr>
      </w:pPr>
      <w:r>
        <w:rPr>
          <w:rFonts w:hint="eastAsia" w:ascii="宋体" w:hAnsi="宋体"/>
          <w:b/>
          <w:sz w:val="72"/>
          <w:szCs w:val="72"/>
        </w:rPr>
        <w:t>询</w:t>
      </w:r>
    </w:p>
    <w:p>
      <w:pPr>
        <w:spacing w:beforeLines="50"/>
        <w:jc w:val="center"/>
        <w:rPr>
          <w:rFonts w:ascii="宋体" w:hAnsi="宋体"/>
          <w:b/>
          <w:sz w:val="72"/>
          <w:szCs w:val="72"/>
        </w:rPr>
      </w:pPr>
      <w:r>
        <w:rPr>
          <w:rFonts w:hint="eastAsia" w:ascii="宋体" w:hAnsi="宋体"/>
          <w:b/>
          <w:sz w:val="72"/>
          <w:szCs w:val="72"/>
        </w:rPr>
        <w:t>价</w:t>
      </w:r>
    </w:p>
    <w:p>
      <w:pPr>
        <w:spacing w:beforeLines="50"/>
        <w:jc w:val="center"/>
        <w:rPr>
          <w:rFonts w:ascii="宋体" w:hAnsi="宋体"/>
          <w:b/>
          <w:sz w:val="72"/>
          <w:szCs w:val="72"/>
        </w:rPr>
      </w:pPr>
      <w:r>
        <w:rPr>
          <w:rFonts w:hint="eastAsia" w:ascii="宋体" w:hAnsi="宋体"/>
          <w:b/>
          <w:sz w:val="72"/>
          <w:szCs w:val="72"/>
        </w:rPr>
        <w:t>文</w:t>
      </w:r>
    </w:p>
    <w:p>
      <w:pPr>
        <w:spacing w:beforeLines="50"/>
        <w:jc w:val="center"/>
        <w:rPr>
          <w:rFonts w:ascii="宋体" w:hAnsi="宋体"/>
          <w:b/>
          <w:sz w:val="48"/>
          <w:szCs w:val="48"/>
        </w:rPr>
      </w:pPr>
      <w:r>
        <w:rPr>
          <w:rFonts w:hint="eastAsia" w:ascii="宋体" w:hAnsi="宋体"/>
          <w:b/>
          <w:sz w:val="72"/>
          <w:szCs w:val="72"/>
        </w:rPr>
        <w:t>件</w:t>
      </w: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pStyle w:val="6"/>
        <w:snapToGrid w:val="0"/>
        <w:spacing w:beforeLines="0" w:afterLines="0" w:line="288" w:lineRule="auto"/>
        <w:ind w:firstLine="1446" w:firstLineChars="500"/>
        <w:rPr>
          <w:rFonts w:hAnsi="宋体"/>
          <w:b/>
          <w:bCs/>
          <w:color w:val="FF0000"/>
          <w:spacing w:val="-6"/>
          <w:sz w:val="30"/>
          <w:szCs w:val="30"/>
        </w:rPr>
      </w:pPr>
      <w:r>
        <w:rPr>
          <w:rFonts w:hAnsi="宋体"/>
          <w:b/>
          <w:bCs/>
          <w:spacing w:val="-6"/>
          <w:sz w:val="30"/>
          <w:szCs w:val="30"/>
        </w:rPr>
        <w:t>项目编号：</w:t>
      </w:r>
      <w:r>
        <w:rPr>
          <w:rFonts w:hint="eastAsia" w:ascii="宋体" w:hAnsi="宋体"/>
          <w:b/>
          <w:spacing w:val="-6"/>
          <w:szCs w:val="21"/>
          <w:lang w:val="en-US" w:eastAsia="zh-CN"/>
        </w:rPr>
        <w:t>HZHS20220</w:t>
      </w:r>
      <w:r>
        <w:rPr>
          <w:rFonts w:hint="eastAsia" w:hAnsi="宋体"/>
          <w:b/>
          <w:spacing w:val="-6"/>
          <w:szCs w:val="21"/>
          <w:lang w:val="en-US" w:eastAsia="zh-CN"/>
        </w:rPr>
        <w:t>2</w:t>
      </w:r>
    </w:p>
    <w:p>
      <w:pPr>
        <w:snapToGrid w:val="0"/>
        <w:spacing w:beforeLines="50" w:line="288" w:lineRule="auto"/>
        <w:ind w:firstLine="1446" w:firstLineChars="500"/>
        <w:rPr>
          <w:rFonts w:hint="eastAsia" w:ascii="宋体" w:hAnsi="宋体"/>
          <w:b/>
          <w:bCs/>
          <w:spacing w:val="-6"/>
          <w:sz w:val="30"/>
          <w:szCs w:val="30"/>
        </w:rPr>
      </w:pPr>
      <w:r>
        <w:rPr>
          <w:rFonts w:hint="eastAsia" w:ascii="宋体" w:hAnsi="宋体"/>
          <w:b/>
          <w:bCs/>
          <w:spacing w:val="-6"/>
          <w:sz w:val="30"/>
          <w:szCs w:val="30"/>
        </w:rPr>
        <w:t>项目名称：</w:t>
      </w:r>
      <w:r>
        <w:rPr>
          <w:rFonts w:hint="eastAsia" w:ascii="宋体" w:hAnsi="宋体"/>
          <w:b/>
          <w:bCs/>
          <w:spacing w:val="-6"/>
          <w:sz w:val="30"/>
          <w:szCs w:val="30"/>
          <w:lang w:eastAsia="zh-CN"/>
        </w:rPr>
        <w:t>冷冻面点采购项目（重新询价）</w:t>
      </w:r>
      <w:r>
        <w:rPr>
          <w:rFonts w:hint="eastAsia" w:ascii="宋体" w:hAnsi="宋体"/>
          <w:b/>
          <w:bCs/>
          <w:spacing w:val="-6"/>
          <w:sz w:val="30"/>
          <w:szCs w:val="30"/>
        </w:rPr>
        <w:t xml:space="preserve"> </w:t>
      </w:r>
    </w:p>
    <w:p>
      <w:pPr>
        <w:snapToGrid w:val="0"/>
        <w:spacing w:beforeLines="50" w:line="288" w:lineRule="auto"/>
        <w:ind w:firstLine="1446" w:firstLineChars="500"/>
        <w:rPr>
          <w:rFonts w:hint="eastAsia" w:ascii="宋体" w:hAnsi="宋体" w:eastAsia="宋体" w:cs="Times New Roman"/>
          <w:b/>
          <w:bCs/>
          <w:spacing w:val="-6"/>
          <w:kern w:val="2"/>
          <w:sz w:val="30"/>
          <w:szCs w:val="30"/>
          <w:lang w:val="en-US" w:eastAsia="zh-CN" w:bidi="ar-SA"/>
        </w:rPr>
      </w:pPr>
      <w:r>
        <w:rPr>
          <w:rFonts w:hAnsi="宋体"/>
          <w:b/>
          <w:bCs/>
          <w:spacing w:val="-6"/>
          <w:sz w:val="30"/>
          <w:szCs w:val="30"/>
        </w:rPr>
        <w:t>采</w:t>
      </w:r>
      <w:r>
        <w:rPr>
          <w:rFonts w:hint="eastAsia" w:ascii="宋体" w:hAnsi="宋体" w:eastAsia="宋体" w:cs="Times New Roman"/>
          <w:b/>
          <w:bCs/>
          <w:spacing w:val="-6"/>
          <w:kern w:val="2"/>
          <w:sz w:val="30"/>
          <w:szCs w:val="30"/>
          <w:lang w:val="en-US" w:eastAsia="zh-CN" w:bidi="ar-SA"/>
        </w:rPr>
        <w:t>购人： 杭州萧山国际机场汉莎航空食品有限公司</w:t>
      </w:r>
    </w:p>
    <w:p>
      <w:pPr>
        <w:pStyle w:val="6"/>
        <w:snapToGrid w:val="0"/>
        <w:spacing w:beforeLines="0" w:afterLines="0" w:line="288" w:lineRule="auto"/>
        <w:ind w:firstLine="1446" w:firstLineChars="500"/>
        <w:rPr>
          <w:rFonts w:hint="eastAsia" w:hAnsi="宋体" w:eastAsia="宋体"/>
          <w:b/>
          <w:bCs/>
          <w:spacing w:val="-6"/>
          <w:sz w:val="30"/>
          <w:szCs w:val="30"/>
          <w:lang w:eastAsia="zh-CN"/>
        </w:rPr>
      </w:pPr>
    </w:p>
    <w:p>
      <w:pPr>
        <w:pStyle w:val="6"/>
        <w:snapToGrid w:val="0"/>
        <w:spacing w:beforeLines="0" w:afterLines="0" w:line="288" w:lineRule="auto"/>
        <w:rPr>
          <w:rFonts w:hAnsi="宋体"/>
          <w:b/>
          <w:bCs/>
          <w:w w:val="95"/>
          <w:sz w:val="30"/>
          <w:szCs w:val="30"/>
        </w:rPr>
      </w:pPr>
    </w:p>
    <w:p>
      <w:pPr>
        <w:pStyle w:val="6"/>
        <w:snapToGrid w:val="0"/>
        <w:spacing w:beforeLines="0" w:afterLines="0" w:line="288" w:lineRule="auto"/>
        <w:rPr>
          <w:rFonts w:hAnsi="宋体"/>
          <w:b/>
          <w:bCs/>
          <w:w w:val="95"/>
          <w:sz w:val="30"/>
          <w:szCs w:val="30"/>
        </w:rPr>
      </w:pPr>
    </w:p>
    <w:p>
      <w:pPr>
        <w:pStyle w:val="6"/>
        <w:snapToGrid w:val="0"/>
        <w:spacing w:beforeLines="0" w:afterLines="0" w:line="288" w:lineRule="auto"/>
        <w:rPr>
          <w:rFonts w:hAnsi="宋体"/>
          <w:b/>
          <w:bCs/>
          <w:w w:val="95"/>
          <w:sz w:val="30"/>
          <w:szCs w:val="30"/>
        </w:rPr>
      </w:pPr>
    </w:p>
    <w:p>
      <w:pPr>
        <w:pStyle w:val="6"/>
        <w:snapToGrid w:val="0"/>
        <w:spacing w:beforeLines="0" w:afterLines="0" w:line="288" w:lineRule="auto"/>
        <w:rPr>
          <w:rFonts w:hAnsi="宋体"/>
          <w:b/>
          <w:bCs/>
          <w:w w:val="95"/>
          <w:sz w:val="30"/>
          <w:szCs w:val="30"/>
        </w:rPr>
      </w:pPr>
    </w:p>
    <w:p>
      <w:pPr>
        <w:pStyle w:val="6"/>
        <w:snapToGrid w:val="0"/>
        <w:spacing w:beforeLines="0" w:afterLines="0" w:line="288" w:lineRule="auto"/>
        <w:rPr>
          <w:rFonts w:hAnsi="宋体"/>
          <w:b/>
          <w:bCs/>
          <w:w w:val="95"/>
          <w:sz w:val="30"/>
          <w:szCs w:val="30"/>
        </w:rPr>
      </w:pPr>
    </w:p>
    <w:p>
      <w:pPr>
        <w:snapToGrid w:val="0"/>
        <w:spacing w:beforeLines="50" w:line="360" w:lineRule="auto"/>
        <w:jc w:val="center"/>
        <w:rPr>
          <w:rFonts w:ascii="宋体" w:hAnsi="宋体"/>
          <w:b/>
          <w:bCs/>
          <w:color w:val="000000" w:themeColor="text1"/>
          <w:spacing w:val="-6"/>
          <w:sz w:val="30"/>
          <w:szCs w:val="30"/>
          <w14:textFill>
            <w14:solidFill>
              <w14:schemeClr w14:val="tx1"/>
            </w14:solidFill>
          </w14:textFill>
        </w:rPr>
      </w:pPr>
      <w:r>
        <w:rPr>
          <w:rFonts w:hint="eastAsia" w:ascii="宋体" w:hAnsi="宋体"/>
          <w:b/>
          <w:bCs/>
          <w:color w:val="000000" w:themeColor="text1"/>
          <w:spacing w:val="-6"/>
          <w:sz w:val="30"/>
          <w:szCs w:val="30"/>
          <w14:textFill>
            <w14:solidFill>
              <w14:schemeClr w14:val="tx1"/>
            </w14:solidFill>
          </w14:textFill>
        </w:rPr>
        <w:t>20</w:t>
      </w:r>
      <w:r>
        <w:rPr>
          <w:rFonts w:hint="eastAsia" w:ascii="宋体" w:hAnsi="宋体"/>
          <w:b/>
          <w:bCs/>
          <w:color w:val="000000" w:themeColor="text1"/>
          <w:spacing w:val="-6"/>
          <w:sz w:val="30"/>
          <w:szCs w:val="30"/>
          <w:lang w:val="en-US" w:eastAsia="zh-CN"/>
          <w14:textFill>
            <w14:solidFill>
              <w14:schemeClr w14:val="tx1"/>
            </w14:solidFill>
          </w14:textFill>
        </w:rPr>
        <w:t>22</w:t>
      </w:r>
      <w:r>
        <w:rPr>
          <w:rFonts w:hint="eastAsia" w:ascii="宋体" w:hAnsi="宋体"/>
          <w:b/>
          <w:bCs/>
          <w:color w:val="000000" w:themeColor="text1"/>
          <w:spacing w:val="-6"/>
          <w:sz w:val="30"/>
          <w:szCs w:val="30"/>
          <w14:textFill>
            <w14:solidFill>
              <w14:schemeClr w14:val="tx1"/>
            </w14:solidFill>
          </w14:textFill>
        </w:rPr>
        <w:t>年</w:t>
      </w:r>
      <w:r>
        <w:rPr>
          <w:rFonts w:hint="eastAsia" w:ascii="宋体" w:hAnsi="宋体"/>
          <w:b/>
          <w:bCs/>
          <w:color w:val="000000" w:themeColor="text1"/>
          <w:spacing w:val="-6"/>
          <w:sz w:val="30"/>
          <w:szCs w:val="30"/>
          <w:lang w:val="en-US" w:eastAsia="zh-CN"/>
          <w14:textFill>
            <w14:solidFill>
              <w14:schemeClr w14:val="tx1"/>
            </w14:solidFill>
          </w14:textFill>
        </w:rPr>
        <w:t>5</w:t>
      </w:r>
      <w:r>
        <w:rPr>
          <w:rFonts w:hint="eastAsia" w:ascii="宋体" w:hAnsi="宋体"/>
          <w:b/>
          <w:bCs/>
          <w:color w:val="000000" w:themeColor="text1"/>
          <w:spacing w:val="-6"/>
          <w:sz w:val="30"/>
          <w:szCs w:val="30"/>
          <w14:textFill>
            <w14:solidFill>
              <w14:schemeClr w14:val="tx1"/>
            </w14:solidFill>
          </w14:textFill>
        </w:rPr>
        <w:t>月</w:t>
      </w:r>
    </w:p>
    <w:p>
      <w:pPr>
        <w:pStyle w:val="18"/>
        <w:jc w:val="center"/>
        <w:rPr>
          <w:rFonts w:ascii="宋体" w:hAnsi="宋体"/>
          <w:color w:val="auto"/>
          <w:sz w:val="36"/>
          <w:szCs w:val="36"/>
          <w:lang w:val="zh-CN"/>
        </w:rPr>
        <w:sectPr>
          <w:footerReference r:id="rId6" w:type="first"/>
          <w:headerReference r:id="rId3" w:type="default"/>
          <w:footerReference r:id="rId4" w:type="default"/>
          <w:footerReference r:id="rId5" w:type="even"/>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pPr>
    </w:p>
    <w:p>
      <w:pPr>
        <w:pStyle w:val="18"/>
        <w:jc w:val="center"/>
        <w:rPr>
          <w:rFonts w:ascii="宋体" w:hAnsi="宋体"/>
          <w:color w:val="auto"/>
          <w:sz w:val="36"/>
          <w:szCs w:val="36"/>
        </w:rPr>
      </w:pPr>
      <w:r>
        <w:rPr>
          <w:rFonts w:ascii="宋体" w:hAnsi="宋体"/>
          <w:color w:val="auto"/>
          <w:sz w:val="36"/>
          <w:szCs w:val="36"/>
          <w:lang w:val="zh-CN"/>
        </w:rPr>
        <w:t>目录</w:t>
      </w:r>
    </w:p>
    <w:p>
      <w:pPr>
        <w:pStyle w:val="9"/>
        <w:tabs>
          <w:tab w:val="right" w:leader="dot" w:pos="8588"/>
        </w:tabs>
        <w:rPr>
          <w:rFonts w:ascii="宋体" w:hAnsi="宋体"/>
          <w:b/>
          <w:kern w:val="2"/>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r>
        <w:fldChar w:fldCharType="begin"/>
      </w:r>
      <w:r>
        <w:instrText xml:space="preserve"> HYPERLINK \l "_Toc468093437" </w:instrText>
      </w:r>
      <w:r>
        <w:fldChar w:fldCharType="separate"/>
      </w:r>
      <w:r>
        <w:rPr>
          <w:rStyle w:val="14"/>
          <w:rFonts w:hint="eastAsia" w:ascii="宋体" w:hAnsi="宋体"/>
          <w:b/>
          <w:sz w:val="28"/>
          <w:szCs w:val="28"/>
        </w:rPr>
        <w:t>第一章</w:t>
      </w:r>
      <w:r>
        <w:rPr>
          <w:rStyle w:val="14"/>
          <w:rFonts w:ascii="宋体" w:hAnsi="宋体"/>
          <w:b/>
          <w:sz w:val="28"/>
          <w:szCs w:val="28"/>
        </w:rPr>
        <w:t xml:space="preserve"> </w:t>
      </w:r>
      <w:r>
        <w:rPr>
          <w:rStyle w:val="14"/>
          <w:rFonts w:hint="eastAsia" w:ascii="宋体" w:hAnsi="宋体"/>
          <w:b/>
          <w:sz w:val="28"/>
          <w:szCs w:val="28"/>
        </w:rPr>
        <w:t>询价公告</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_Toc468093437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9"/>
        <w:tabs>
          <w:tab w:val="right" w:leader="dot" w:pos="8588"/>
        </w:tabs>
        <w:rPr>
          <w:rFonts w:ascii="宋体" w:hAnsi="宋体"/>
          <w:b/>
          <w:kern w:val="2"/>
          <w:sz w:val="28"/>
          <w:szCs w:val="28"/>
        </w:rPr>
      </w:pPr>
      <w:r>
        <w:fldChar w:fldCharType="begin"/>
      </w:r>
      <w:r>
        <w:instrText xml:space="preserve"> HYPERLINK \l "_Toc468093438" </w:instrText>
      </w:r>
      <w:r>
        <w:fldChar w:fldCharType="separate"/>
      </w:r>
      <w:r>
        <w:rPr>
          <w:rStyle w:val="14"/>
          <w:rFonts w:hint="eastAsia" w:ascii="宋体" w:hAnsi="宋体"/>
          <w:b/>
          <w:sz w:val="28"/>
          <w:szCs w:val="28"/>
        </w:rPr>
        <w:t>第二章</w:t>
      </w:r>
      <w:r>
        <w:rPr>
          <w:rStyle w:val="14"/>
          <w:rFonts w:ascii="宋体" w:hAnsi="宋体"/>
          <w:b/>
          <w:sz w:val="28"/>
          <w:szCs w:val="28"/>
        </w:rPr>
        <w:t xml:space="preserve"> </w:t>
      </w:r>
      <w:r>
        <w:rPr>
          <w:rStyle w:val="14"/>
          <w:rFonts w:hint="eastAsia" w:ascii="宋体" w:hAnsi="宋体"/>
          <w:b/>
          <w:sz w:val="28"/>
          <w:szCs w:val="28"/>
        </w:rPr>
        <w:t>采购要求</w:t>
      </w:r>
      <w:r>
        <w:rPr>
          <w:rFonts w:ascii="宋体" w:hAnsi="宋体"/>
          <w:b/>
          <w:sz w:val="28"/>
          <w:szCs w:val="28"/>
        </w:rPr>
        <w:tab/>
      </w:r>
      <w:r>
        <w:rPr>
          <w:rFonts w:hint="eastAsia" w:ascii="宋体" w:hAnsi="宋体"/>
          <w:b/>
          <w:sz w:val="28"/>
          <w:szCs w:val="28"/>
          <w:lang w:val="en-US" w:eastAsia="zh-CN"/>
        </w:rPr>
        <w:t>4</w:t>
      </w:r>
      <w:r>
        <w:rPr>
          <w:rFonts w:ascii="宋体" w:hAnsi="宋体"/>
          <w:b/>
          <w:sz w:val="28"/>
          <w:szCs w:val="28"/>
        </w:rPr>
        <w:fldChar w:fldCharType="end"/>
      </w:r>
    </w:p>
    <w:p>
      <w:pPr>
        <w:pStyle w:val="9"/>
        <w:tabs>
          <w:tab w:val="right" w:leader="dot" w:pos="8588"/>
        </w:tabs>
        <w:rPr>
          <w:rFonts w:ascii="宋体" w:hAnsi="宋体"/>
          <w:b/>
          <w:kern w:val="2"/>
          <w:sz w:val="28"/>
          <w:szCs w:val="28"/>
        </w:rPr>
      </w:pPr>
      <w:r>
        <w:fldChar w:fldCharType="begin"/>
      </w:r>
      <w:r>
        <w:instrText xml:space="preserve"> HYPERLINK \l "_Toc468093439" </w:instrText>
      </w:r>
      <w:r>
        <w:fldChar w:fldCharType="separate"/>
      </w:r>
      <w:r>
        <w:rPr>
          <w:rStyle w:val="14"/>
          <w:rFonts w:hint="eastAsia" w:ascii="宋体" w:hAnsi="宋体"/>
          <w:b/>
          <w:sz w:val="28"/>
          <w:szCs w:val="28"/>
        </w:rPr>
        <w:t>第三章</w:t>
      </w:r>
      <w:r>
        <w:rPr>
          <w:rStyle w:val="14"/>
          <w:rFonts w:ascii="宋体" w:hAnsi="宋体"/>
          <w:b/>
          <w:sz w:val="28"/>
          <w:szCs w:val="28"/>
        </w:rPr>
        <w:t xml:space="preserve"> </w:t>
      </w:r>
      <w:r>
        <w:rPr>
          <w:rStyle w:val="14"/>
          <w:rFonts w:hint="eastAsia" w:ascii="宋体" w:hAnsi="宋体"/>
          <w:b/>
          <w:sz w:val="28"/>
          <w:szCs w:val="28"/>
        </w:rPr>
        <w:t>报价文件格式</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_Toc468093439 \h </w:instrText>
      </w:r>
      <w:r>
        <w:rPr>
          <w:rFonts w:ascii="宋体" w:hAnsi="宋体"/>
          <w:b/>
          <w:sz w:val="28"/>
          <w:szCs w:val="28"/>
        </w:rPr>
        <w:fldChar w:fldCharType="separate"/>
      </w:r>
      <w:r>
        <w:rPr>
          <w:rFonts w:ascii="宋体" w:hAnsi="宋体"/>
          <w:b/>
          <w:sz w:val="28"/>
          <w:szCs w:val="28"/>
        </w:rPr>
        <w:t>6</w:t>
      </w:r>
      <w:r>
        <w:rPr>
          <w:rFonts w:ascii="宋体" w:hAnsi="宋体"/>
          <w:b/>
          <w:sz w:val="28"/>
          <w:szCs w:val="28"/>
        </w:rPr>
        <w:fldChar w:fldCharType="end"/>
      </w:r>
      <w:r>
        <w:rPr>
          <w:rFonts w:ascii="宋体" w:hAnsi="宋体"/>
          <w:b/>
          <w:sz w:val="28"/>
          <w:szCs w:val="28"/>
        </w:rPr>
        <w:fldChar w:fldCharType="end"/>
      </w:r>
    </w:p>
    <w:p>
      <w:pPr>
        <w:pStyle w:val="9"/>
        <w:tabs>
          <w:tab w:val="right" w:leader="dot" w:pos="8588"/>
        </w:tabs>
        <w:rPr>
          <w:rFonts w:ascii="宋体" w:hAnsi="宋体"/>
          <w:b/>
          <w:kern w:val="2"/>
          <w:sz w:val="28"/>
          <w:szCs w:val="28"/>
        </w:rPr>
      </w:pPr>
      <w:r>
        <w:fldChar w:fldCharType="begin"/>
      </w:r>
      <w:r>
        <w:instrText xml:space="preserve"> HYPERLINK \l "_Toc468093440" </w:instrText>
      </w:r>
      <w:r>
        <w:fldChar w:fldCharType="separate"/>
      </w:r>
      <w:r>
        <w:rPr>
          <w:rStyle w:val="14"/>
          <w:rFonts w:hint="eastAsia" w:ascii="宋体" w:hAnsi="宋体"/>
          <w:b/>
          <w:sz w:val="28"/>
          <w:szCs w:val="28"/>
        </w:rPr>
        <w:t>第四章</w:t>
      </w:r>
      <w:r>
        <w:rPr>
          <w:rStyle w:val="14"/>
          <w:rFonts w:ascii="宋体" w:hAnsi="宋体"/>
          <w:b/>
          <w:sz w:val="28"/>
          <w:szCs w:val="28"/>
        </w:rPr>
        <w:t xml:space="preserve"> </w:t>
      </w:r>
      <w:r>
        <w:rPr>
          <w:rStyle w:val="14"/>
          <w:rFonts w:hint="eastAsia" w:ascii="宋体" w:hAnsi="宋体"/>
          <w:b/>
          <w:sz w:val="28"/>
          <w:szCs w:val="28"/>
        </w:rPr>
        <w:t>报价文件编制要求及评审办法</w:t>
      </w:r>
      <w:r>
        <w:rPr>
          <w:rFonts w:ascii="宋体" w:hAnsi="宋体"/>
          <w:b/>
          <w:sz w:val="28"/>
          <w:szCs w:val="28"/>
        </w:rPr>
        <w:tab/>
      </w:r>
      <w:r>
        <w:rPr>
          <w:rFonts w:hint="eastAsia" w:ascii="宋体" w:hAnsi="宋体"/>
          <w:b/>
          <w:sz w:val="28"/>
          <w:szCs w:val="28"/>
          <w:lang w:val="en-US" w:eastAsia="zh-CN"/>
        </w:rPr>
        <w:t>8</w:t>
      </w:r>
      <w:r>
        <w:rPr>
          <w:rFonts w:ascii="宋体" w:hAnsi="宋体"/>
          <w:b/>
          <w:sz w:val="28"/>
          <w:szCs w:val="28"/>
        </w:rPr>
        <w:fldChar w:fldCharType="end"/>
      </w:r>
    </w:p>
    <w:p>
      <w:pPr>
        <w:pStyle w:val="9"/>
        <w:tabs>
          <w:tab w:val="right" w:leader="dot" w:pos="8588"/>
        </w:tabs>
        <w:rPr>
          <w:rFonts w:ascii="宋体" w:hAnsi="宋体"/>
          <w:kern w:val="2"/>
          <w:sz w:val="28"/>
          <w:szCs w:val="28"/>
        </w:rPr>
      </w:pPr>
      <w:r>
        <w:fldChar w:fldCharType="begin"/>
      </w:r>
      <w:r>
        <w:instrText xml:space="preserve"> HYPERLINK \l "_Toc468093441" </w:instrText>
      </w:r>
      <w:r>
        <w:fldChar w:fldCharType="separate"/>
      </w:r>
      <w:r>
        <w:rPr>
          <w:rStyle w:val="14"/>
          <w:rFonts w:hint="eastAsia" w:ascii="宋体" w:hAnsi="宋体"/>
          <w:b/>
          <w:sz w:val="28"/>
          <w:szCs w:val="28"/>
        </w:rPr>
        <w:t>第五章</w:t>
      </w:r>
      <w:r>
        <w:rPr>
          <w:rStyle w:val="14"/>
          <w:rFonts w:ascii="宋体" w:hAnsi="宋体"/>
          <w:b/>
          <w:sz w:val="28"/>
          <w:szCs w:val="28"/>
        </w:rPr>
        <w:t xml:space="preserve"> </w:t>
      </w:r>
      <w:r>
        <w:rPr>
          <w:rStyle w:val="14"/>
          <w:rFonts w:hint="eastAsia" w:ascii="宋体" w:hAnsi="宋体"/>
          <w:b/>
          <w:sz w:val="28"/>
          <w:szCs w:val="28"/>
        </w:rPr>
        <w:t>合同主要条款</w:t>
      </w:r>
      <w:r>
        <w:rPr>
          <w:rFonts w:ascii="宋体" w:hAnsi="宋体"/>
          <w:b/>
          <w:sz w:val="28"/>
          <w:szCs w:val="28"/>
        </w:rPr>
        <w:tab/>
      </w:r>
      <w:r>
        <w:rPr>
          <w:rFonts w:hint="eastAsia" w:ascii="宋体" w:hAnsi="宋体"/>
          <w:b/>
          <w:sz w:val="28"/>
          <w:szCs w:val="28"/>
          <w:lang w:val="en-US" w:eastAsia="zh-CN"/>
        </w:rPr>
        <w:t>9</w:t>
      </w:r>
      <w:r>
        <w:rPr>
          <w:rFonts w:ascii="宋体" w:hAnsi="宋体"/>
          <w:b/>
          <w:sz w:val="28"/>
          <w:szCs w:val="28"/>
        </w:rPr>
        <w:fldChar w:fldCharType="end"/>
      </w:r>
    </w:p>
    <w:p>
      <w:pPr>
        <w:pStyle w:val="9"/>
        <w:tabs>
          <w:tab w:val="right" w:leader="dot" w:pos="8588"/>
        </w:tabs>
        <w:rPr>
          <w:rFonts w:ascii="宋体" w:hAnsi="宋体"/>
          <w:kern w:val="2"/>
          <w:sz w:val="28"/>
          <w:szCs w:val="28"/>
        </w:rPr>
      </w:pPr>
      <w:r>
        <w:rPr>
          <w:rFonts w:ascii="宋体" w:hAnsi="宋体"/>
          <w:sz w:val="28"/>
          <w:szCs w:val="28"/>
        </w:rPr>
        <w:fldChar w:fldCharType="end"/>
      </w:r>
      <w:r>
        <w:rPr>
          <w:rStyle w:val="14"/>
          <w:rFonts w:hint="eastAsia" w:ascii="宋体" w:hAnsi="宋体"/>
          <w:b/>
          <w:color w:val="auto"/>
          <w:sz w:val="28"/>
          <w:szCs w:val="28"/>
          <w:u w:val="none"/>
        </w:rPr>
        <w:t>第六章</w:t>
      </w:r>
      <w:r>
        <w:rPr>
          <w:rStyle w:val="14"/>
          <w:rFonts w:ascii="宋体" w:hAnsi="宋体"/>
          <w:b/>
          <w:color w:val="auto"/>
          <w:sz w:val="28"/>
          <w:szCs w:val="28"/>
          <w:u w:val="none"/>
        </w:rPr>
        <w:t xml:space="preserve"> </w:t>
      </w:r>
      <w:r>
        <w:rPr>
          <w:rStyle w:val="14"/>
          <w:rFonts w:hint="eastAsia" w:ascii="宋体" w:hAnsi="宋体"/>
          <w:b/>
          <w:color w:val="auto"/>
          <w:sz w:val="28"/>
          <w:szCs w:val="28"/>
          <w:u w:val="none"/>
        </w:rPr>
        <w:t>附件</w:t>
      </w:r>
      <w:r>
        <w:rPr>
          <w:rFonts w:ascii="宋体" w:hAnsi="宋体"/>
          <w:b/>
          <w:sz w:val="28"/>
          <w:szCs w:val="28"/>
        </w:rPr>
        <w:tab/>
      </w:r>
      <w:r>
        <w:rPr>
          <w:rFonts w:hint="eastAsia" w:ascii="宋体" w:hAnsi="宋体"/>
          <w:b/>
          <w:sz w:val="28"/>
          <w:szCs w:val="28"/>
          <w:lang w:val="en-US" w:eastAsia="zh-CN"/>
        </w:rPr>
        <w:t>23</w:t>
      </w:r>
      <w:r>
        <w:rPr>
          <w:rFonts w:ascii="宋体" w:hAnsi="宋体"/>
          <w:kern w:val="2"/>
          <w:sz w:val="28"/>
          <w:szCs w:val="28"/>
        </w:rPr>
        <w:t xml:space="preserve"> </w:t>
      </w:r>
    </w:p>
    <w:p/>
    <w:p>
      <w:pPr>
        <w:pStyle w:val="11"/>
      </w:pPr>
      <w:r>
        <w:br w:type="page"/>
      </w:r>
      <w:bookmarkStart w:id="0" w:name="_Toc468093437"/>
      <w:r>
        <w:t>第一章</w:t>
      </w:r>
      <w:r>
        <w:rPr>
          <w:rFonts w:hint="eastAsia"/>
        </w:rPr>
        <w:t xml:space="preserve"> 询价</w:t>
      </w:r>
      <w:r>
        <w:t>公告</w:t>
      </w:r>
      <w:bookmarkEnd w:id="0"/>
    </w:p>
    <w:p>
      <w:pPr>
        <w:spacing w:line="340" w:lineRule="atLeast"/>
        <w:ind w:firstLine="420" w:firstLineChars="200"/>
        <w:rPr>
          <w:rFonts w:hint="eastAsia" w:ascii="宋体" w:hAnsi="宋体"/>
          <w:szCs w:val="21"/>
          <w:lang w:val="zh-CN"/>
        </w:rPr>
      </w:pPr>
      <w:bookmarkStart w:id="1" w:name="_Toc468093438"/>
      <w:r>
        <w:rPr>
          <w:rFonts w:hint="eastAsia" w:ascii="宋体" w:hAnsi="宋体"/>
          <w:szCs w:val="21"/>
          <w:lang w:val="zh-CN"/>
        </w:rPr>
        <w:t>我公司就</w:t>
      </w:r>
      <w:r>
        <w:rPr>
          <w:rFonts w:hint="eastAsia" w:ascii="宋体" w:hAnsi="宋体"/>
          <w:szCs w:val="21"/>
          <w:u w:val="single"/>
          <w:lang w:val="zh-CN"/>
        </w:rPr>
        <w:t>冷冻面点采购项目</w:t>
      </w:r>
      <w:r>
        <w:rPr>
          <w:rFonts w:hint="eastAsia" w:ascii="宋体" w:hAnsi="宋体"/>
          <w:szCs w:val="21"/>
          <w:lang w:val="zh-CN"/>
        </w:rPr>
        <w:t>，以询价的方式确定合作单位，欢迎具有相关资格和能力的供应商前来参加。</w:t>
      </w:r>
    </w:p>
    <w:p>
      <w:pPr>
        <w:spacing w:line="340" w:lineRule="atLeast"/>
        <w:ind w:firstLine="422" w:firstLineChars="200"/>
        <w:rPr>
          <w:rFonts w:ascii="宋体" w:hAnsi="宋体"/>
          <w:b/>
          <w:szCs w:val="21"/>
          <w:lang w:val="zh-CN"/>
        </w:rPr>
      </w:pPr>
      <w:r>
        <w:rPr>
          <w:rFonts w:hint="eastAsia" w:ascii="宋体" w:hAnsi="宋体"/>
          <w:b/>
          <w:szCs w:val="21"/>
          <w:lang w:val="zh-CN"/>
        </w:rPr>
        <w:t>一、项目名称：</w:t>
      </w:r>
      <w:r>
        <w:rPr>
          <w:rFonts w:hint="eastAsia" w:ascii="宋体" w:hAnsi="宋体"/>
          <w:b w:val="0"/>
          <w:bCs/>
          <w:szCs w:val="21"/>
          <w:lang w:val="en-US" w:eastAsia="zh-CN"/>
        </w:rPr>
        <w:t>冻品面点采购项目</w:t>
      </w:r>
      <w:r>
        <w:rPr>
          <w:rFonts w:hint="eastAsia" w:ascii="宋体" w:hAnsi="宋体"/>
          <w:b w:val="0"/>
          <w:bCs/>
          <w:szCs w:val="21"/>
          <w:lang w:val="zh-CN"/>
        </w:rPr>
        <w:t xml:space="preserve"> </w:t>
      </w:r>
    </w:p>
    <w:p>
      <w:pPr>
        <w:spacing w:line="340" w:lineRule="atLeast"/>
        <w:ind w:firstLine="398" w:firstLineChars="200"/>
        <w:rPr>
          <w:rFonts w:ascii="宋体" w:hAnsi="宋体"/>
          <w:b/>
          <w:szCs w:val="21"/>
          <w:lang w:val="zh-CN"/>
        </w:rPr>
      </w:pPr>
      <w:r>
        <w:rPr>
          <w:rFonts w:hint="eastAsia" w:ascii="宋体" w:hAnsi="宋体"/>
          <w:b/>
          <w:spacing w:val="-6"/>
          <w:szCs w:val="21"/>
        </w:rPr>
        <w:t>二、项目编号：</w:t>
      </w:r>
      <w:r>
        <w:rPr>
          <w:rFonts w:hint="eastAsia" w:ascii="宋体" w:hAnsi="宋体"/>
          <w:b/>
          <w:spacing w:val="-6"/>
          <w:szCs w:val="21"/>
          <w:lang w:val="en-US" w:eastAsia="zh-CN"/>
        </w:rPr>
        <w:t>HZHS202202</w:t>
      </w:r>
    </w:p>
    <w:p>
      <w:pPr>
        <w:pStyle w:val="19"/>
        <w:widowControl w:val="0"/>
        <w:spacing w:afterLines="0" w:line="340" w:lineRule="atLeast"/>
        <w:ind w:firstLine="422"/>
        <w:rPr>
          <w:rFonts w:ascii="宋体" w:hAnsi="宋体"/>
          <w:b/>
          <w:sz w:val="21"/>
          <w:szCs w:val="21"/>
          <w:lang w:val="zh-CN"/>
        </w:rPr>
      </w:pPr>
      <w:r>
        <w:rPr>
          <w:rFonts w:hint="eastAsia" w:ascii="宋体" w:hAnsi="宋体"/>
          <w:b/>
          <w:sz w:val="21"/>
          <w:szCs w:val="21"/>
          <w:lang w:val="zh-CN"/>
        </w:rPr>
        <w:t>三、采购方式：询价</w:t>
      </w:r>
    </w:p>
    <w:p>
      <w:pPr>
        <w:pStyle w:val="19"/>
        <w:widowControl w:val="0"/>
        <w:spacing w:afterLines="0" w:line="340" w:lineRule="atLeast"/>
        <w:ind w:firstLine="422"/>
        <w:rPr>
          <w:rFonts w:ascii="宋体" w:hAnsi="宋体"/>
          <w:b/>
          <w:spacing w:val="-6"/>
          <w:sz w:val="21"/>
          <w:szCs w:val="21"/>
        </w:rPr>
      </w:pPr>
      <w:r>
        <w:rPr>
          <w:rFonts w:hint="eastAsia" w:ascii="宋体" w:hAnsi="宋体"/>
          <w:b/>
          <w:sz w:val="21"/>
          <w:szCs w:val="21"/>
          <w:lang w:val="zh-CN"/>
        </w:rPr>
        <w:t>四、采购内容及数量：</w:t>
      </w:r>
    </w:p>
    <w:tbl>
      <w:tblPr>
        <w:tblStyle w:val="15"/>
        <w:tblW w:w="7826" w:type="dxa"/>
        <w:jc w:val="center"/>
        <w:tblInd w:w="-682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7"/>
        <w:gridCol w:w="4183"/>
        <w:gridCol w:w="206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2" w:hRule="atLeast"/>
          <w:jc w:val="center"/>
        </w:trPr>
        <w:tc>
          <w:tcPr>
            <w:tcW w:w="1577" w:type="dxa"/>
            <w:tcBorders>
              <w:top w:val="doub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序号</w:t>
            </w:r>
          </w:p>
        </w:tc>
        <w:tc>
          <w:tcPr>
            <w:tcW w:w="4183" w:type="dxa"/>
            <w:tcBorders>
              <w:top w:val="double" w:color="000000" w:sz="6"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货物名称</w:t>
            </w:r>
          </w:p>
        </w:tc>
        <w:tc>
          <w:tcPr>
            <w:tcW w:w="2066" w:type="dxa"/>
            <w:tcBorders>
              <w:top w:val="double" w:color="000000" w:sz="6"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highlight w:val="yellow"/>
                <w:u w:val="none"/>
                <w:lang w:val="en-US" w:eastAsia="zh-CN" w:bidi="ar"/>
              </w:rPr>
              <w:t>年预估量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49" w:hRule="atLeast"/>
          <w:jc w:val="center"/>
        </w:trPr>
        <w:tc>
          <w:tcPr>
            <w:tcW w:w="1577" w:type="dxa"/>
            <w:vAlign w:val="center"/>
          </w:tcPr>
          <w:p>
            <w:pPr>
              <w:tabs>
                <w:tab w:val="left" w:pos="540"/>
              </w:tabs>
              <w:adjustRightInd w:val="0"/>
              <w:snapToGrid w:val="0"/>
              <w:spacing w:before="96" w:after="96" w:line="360" w:lineRule="auto"/>
              <w:jc w:val="center"/>
              <w:rPr>
                <w:rFonts w:hint="eastAsia" w:eastAsia="宋体"/>
                <w:szCs w:val="21"/>
                <w:lang w:val="en-US" w:eastAsia="zh-CN"/>
              </w:rPr>
            </w:pPr>
            <w:r>
              <w:rPr>
                <w:rFonts w:hint="eastAsia" w:eastAsia="宋体"/>
                <w:szCs w:val="21"/>
                <w:lang w:val="en-US" w:eastAsia="zh-CN"/>
              </w:rPr>
              <w:t>1</w:t>
            </w:r>
          </w:p>
        </w:tc>
        <w:tc>
          <w:tcPr>
            <w:tcW w:w="4183"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spacing w:before="96" w:after="96" w:line="360" w:lineRule="auto"/>
              <w:jc w:val="center"/>
              <w:rPr>
                <w:rFonts w:hint="default" w:eastAsia="宋体"/>
                <w:szCs w:val="21"/>
                <w:lang w:val="en-US" w:eastAsia="zh-CN"/>
              </w:rPr>
            </w:pPr>
            <w:r>
              <w:rPr>
                <w:rFonts w:hint="eastAsia" w:eastAsia="宋体"/>
                <w:szCs w:val="21"/>
                <w:lang w:eastAsia="zh-CN"/>
              </w:rPr>
              <w:t>鲜汁肉包</w:t>
            </w:r>
          </w:p>
        </w:tc>
        <w:tc>
          <w:tcPr>
            <w:tcW w:w="2066"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spacing w:before="96" w:after="96" w:line="360" w:lineRule="auto"/>
              <w:jc w:val="center"/>
              <w:rPr>
                <w:rFonts w:hint="eastAsia"/>
                <w:szCs w:val="21"/>
                <w:lang w:val="en-US" w:eastAsia="zh-CN"/>
              </w:rPr>
            </w:pPr>
            <w:r>
              <w:rPr>
                <w:rFonts w:hint="eastAsia"/>
                <w:szCs w:val="21"/>
                <w:lang w:val="en-US" w:eastAsia="zh-CN"/>
              </w:rPr>
              <w:t>2700个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6" w:hRule="atLeast"/>
          <w:jc w:val="center"/>
        </w:trPr>
        <w:tc>
          <w:tcPr>
            <w:tcW w:w="1577" w:type="dxa"/>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2</w:t>
            </w:r>
          </w:p>
        </w:tc>
        <w:tc>
          <w:tcPr>
            <w:tcW w:w="4183"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default" w:ascii="Calibri" w:hAnsi="Calibri" w:eastAsia="宋体" w:cs="Times New Roman"/>
                <w:szCs w:val="21"/>
                <w:lang w:val="en-US" w:eastAsia="zh-CN" w:bidi="ar"/>
              </w:rPr>
            </w:pPr>
            <w:r>
              <w:rPr>
                <w:rFonts w:hint="eastAsia" w:ascii="Calibri" w:hAnsi="Calibri" w:eastAsia="宋体" w:cs="Times New Roman"/>
                <w:szCs w:val="21"/>
                <w:lang w:eastAsia="zh-CN" w:bidi="ar"/>
              </w:rPr>
              <w:t>刀切馒头</w:t>
            </w:r>
          </w:p>
        </w:tc>
        <w:tc>
          <w:tcPr>
            <w:tcW w:w="2066"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2700个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8" w:hRule="atLeast"/>
          <w:jc w:val="center"/>
        </w:trPr>
        <w:tc>
          <w:tcPr>
            <w:tcW w:w="1577" w:type="dxa"/>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3</w:t>
            </w:r>
          </w:p>
        </w:tc>
        <w:tc>
          <w:tcPr>
            <w:tcW w:w="4183"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default" w:ascii="Calibri" w:hAnsi="Calibri" w:eastAsia="宋体" w:cs="Times New Roman"/>
                <w:szCs w:val="21"/>
                <w:lang w:val="en-US" w:eastAsia="zh-CN" w:bidi="ar"/>
              </w:rPr>
            </w:pPr>
            <w:r>
              <w:rPr>
                <w:rFonts w:hint="eastAsia" w:ascii="Calibri" w:hAnsi="Calibri" w:eastAsia="宋体" w:cs="Times New Roman"/>
                <w:szCs w:val="21"/>
                <w:lang w:eastAsia="zh-CN" w:bidi="ar"/>
              </w:rPr>
              <w:t>梅干菜肉包</w:t>
            </w:r>
          </w:p>
        </w:tc>
        <w:tc>
          <w:tcPr>
            <w:tcW w:w="2066"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2700个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4" w:hRule="atLeast"/>
          <w:jc w:val="center"/>
        </w:trPr>
        <w:tc>
          <w:tcPr>
            <w:tcW w:w="1577" w:type="dxa"/>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4</w:t>
            </w:r>
          </w:p>
        </w:tc>
        <w:tc>
          <w:tcPr>
            <w:tcW w:w="4183"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default" w:ascii="Calibri" w:hAnsi="Calibri" w:eastAsia="宋体" w:cs="Times New Roman"/>
                <w:szCs w:val="21"/>
                <w:lang w:val="en-US" w:eastAsia="zh-CN" w:bidi="ar"/>
              </w:rPr>
            </w:pPr>
            <w:r>
              <w:rPr>
                <w:rFonts w:hint="eastAsia" w:ascii="Calibri" w:hAnsi="Calibri" w:eastAsia="宋体" w:cs="Times New Roman"/>
                <w:szCs w:val="21"/>
                <w:lang w:eastAsia="zh-CN" w:bidi="ar"/>
              </w:rPr>
              <w:t>玉米馒头</w:t>
            </w:r>
          </w:p>
        </w:tc>
        <w:tc>
          <w:tcPr>
            <w:tcW w:w="2066"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1800个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577" w:type="dxa"/>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5</w:t>
            </w:r>
          </w:p>
        </w:tc>
        <w:tc>
          <w:tcPr>
            <w:tcW w:w="4183"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default" w:ascii="Calibri" w:hAnsi="Calibri" w:eastAsia="宋体" w:cs="Times New Roman"/>
                <w:szCs w:val="21"/>
                <w:lang w:val="en-US" w:eastAsia="zh-CN" w:bidi="ar"/>
              </w:rPr>
            </w:pPr>
            <w:r>
              <w:rPr>
                <w:rFonts w:hint="eastAsia" w:ascii="Calibri" w:hAnsi="Calibri" w:eastAsia="宋体" w:cs="Times New Roman"/>
                <w:szCs w:val="21"/>
                <w:lang w:eastAsia="zh-CN" w:bidi="ar"/>
              </w:rPr>
              <w:t>香辣粉丝包</w:t>
            </w:r>
          </w:p>
        </w:tc>
        <w:tc>
          <w:tcPr>
            <w:tcW w:w="2066"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1800个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577" w:type="dxa"/>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6</w:t>
            </w:r>
          </w:p>
        </w:tc>
        <w:tc>
          <w:tcPr>
            <w:tcW w:w="4183"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default" w:ascii="Calibri" w:hAnsi="Calibri" w:eastAsia="宋体" w:cs="Times New Roman"/>
                <w:szCs w:val="21"/>
                <w:lang w:val="en-US" w:eastAsia="zh-CN" w:bidi="ar"/>
              </w:rPr>
            </w:pPr>
            <w:r>
              <w:rPr>
                <w:rFonts w:hint="eastAsia" w:ascii="Calibri" w:hAnsi="Calibri" w:eastAsia="宋体" w:cs="Times New Roman"/>
                <w:szCs w:val="21"/>
                <w:lang w:eastAsia="zh-CN" w:bidi="ar"/>
              </w:rPr>
              <w:t>糯米烧卖</w:t>
            </w:r>
          </w:p>
        </w:tc>
        <w:tc>
          <w:tcPr>
            <w:tcW w:w="2066"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1800个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577" w:type="dxa"/>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7</w:t>
            </w:r>
          </w:p>
        </w:tc>
        <w:tc>
          <w:tcPr>
            <w:tcW w:w="4183"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default" w:ascii="Calibri" w:hAnsi="Calibri" w:eastAsia="宋体" w:cs="Times New Roman"/>
                <w:szCs w:val="21"/>
                <w:lang w:val="en-US" w:eastAsia="zh-CN" w:bidi="ar"/>
              </w:rPr>
            </w:pPr>
            <w:r>
              <w:rPr>
                <w:rFonts w:hint="eastAsia" w:ascii="Calibri" w:hAnsi="Calibri" w:eastAsia="宋体" w:cs="Times New Roman"/>
                <w:szCs w:val="21"/>
                <w:lang w:eastAsia="zh-CN" w:bidi="ar"/>
              </w:rPr>
              <w:t>黑芝麻包</w:t>
            </w:r>
          </w:p>
        </w:tc>
        <w:tc>
          <w:tcPr>
            <w:tcW w:w="2066"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1800个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577" w:type="dxa"/>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8</w:t>
            </w:r>
          </w:p>
        </w:tc>
        <w:tc>
          <w:tcPr>
            <w:tcW w:w="4183"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default"/>
                <w:lang w:val="en-US" w:eastAsia="zh-CN"/>
              </w:rPr>
            </w:pPr>
            <w:r>
              <w:rPr>
                <w:rFonts w:hint="eastAsia" w:ascii="Calibri" w:hAnsi="Calibri" w:eastAsia="宋体" w:cs="Times New Roman"/>
                <w:szCs w:val="21"/>
                <w:lang w:eastAsia="zh-CN" w:bidi="ar"/>
              </w:rPr>
              <w:t>酸辣土豆丝包</w:t>
            </w:r>
          </w:p>
        </w:tc>
        <w:tc>
          <w:tcPr>
            <w:tcW w:w="2066"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eastAsia"/>
                <w:lang w:val="en-US" w:eastAsia="zh-CN"/>
              </w:rPr>
            </w:pPr>
            <w:r>
              <w:rPr>
                <w:rFonts w:hint="eastAsia"/>
                <w:lang w:val="en-US" w:eastAsia="zh-CN"/>
              </w:rPr>
              <w:t>1800个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577" w:type="dxa"/>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9</w:t>
            </w:r>
          </w:p>
        </w:tc>
        <w:tc>
          <w:tcPr>
            <w:tcW w:w="4183"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default" w:ascii="Calibri" w:hAnsi="Calibri" w:eastAsia="宋体" w:cs="Times New Roman"/>
                <w:szCs w:val="21"/>
                <w:lang w:val="en-US" w:eastAsia="zh-CN" w:bidi="ar"/>
              </w:rPr>
            </w:pPr>
            <w:r>
              <w:rPr>
                <w:rFonts w:hint="eastAsia" w:ascii="Calibri" w:hAnsi="Calibri" w:eastAsia="宋体" w:cs="Times New Roman"/>
                <w:szCs w:val="21"/>
                <w:lang w:eastAsia="zh-CN" w:bidi="ar"/>
              </w:rPr>
              <w:t>香菇菜包</w:t>
            </w:r>
          </w:p>
        </w:tc>
        <w:tc>
          <w:tcPr>
            <w:tcW w:w="2066"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1800个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577" w:type="dxa"/>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10</w:t>
            </w:r>
          </w:p>
        </w:tc>
        <w:tc>
          <w:tcPr>
            <w:tcW w:w="4183"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default" w:ascii="Calibri" w:hAnsi="Calibri" w:eastAsia="宋体" w:cs="Times New Roman"/>
                <w:szCs w:val="21"/>
                <w:lang w:val="en-US" w:eastAsia="zh-CN" w:bidi="ar"/>
              </w:rPr>
            </w:pPr>
            <w:r>
              <w:rPr>
                <w:rFonts w:hint="eastAsia" w:ascii="Calibri" w:hAnsi="Calibri" w:eastAsia="宋体" w:cs="Times New Roman"/>
                <w:szCs w:val="21"/>
                <w:lang w:eastAsia="zh-CN" w:bidi="ar"/>
              </w:rPr>
              <w:t>荠菜肉包</w:t>
            </w:r>
          </w:p>
        </w:tc>
        <w:tc>
          <w:tcPr>
            <w:tcW w:w="2066"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1800个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577" w:type="dxa"/>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11</w:t>
            </w:r>
          </w:p>
        </w:tc>
        <w:tc>
          <w:tcPr>
            <w:tcW w:w="4183"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default" w:ascii="Calibri" w:hAnsi="Calibri" w:eastAsia="宋体" w:cs="Times New Roman"/>
                <w:szCs w:val="21"/>
                <w:lang w:val="en-US" w:eastAsia="zh-CN" w:bidi="ar"/>
              </w:rPr>
            </w:pPr>
            <w:r>
              <w:rPr>
                <w:rFonts w:hint="eastAsia" w:ascii="Calibri" w:hAnsi="Calibri" w:eastAsia="宋体" w:cs="Times New Roman"/>
                <w:szCs w:val="21"/>
                <w:lang w:eastAsia="zh-CN" w:bidi="ar"/>
              </w:rPr>
              <w:t>红糖馒头</w:t>
            </w:r>
          </w:p>
        </w:tc>
        <w:tc>
          <w:tcPr>
            <w:tcW w:w="2066"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1800个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577" w:type="dxa"/>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12</w:t>
            </w:r>
          </w:p>
        </w:tc>
        <w:tc>
          <w:tcPr>
            <w:tcW w:w="4183"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default" w:ascii="Calibri" w:hAnsi="Calibri" w:eastAsia="宋体" w:cs="Times New Roman"/>
                <w:szCs w:val="21"/>
                <w:lang w:val="en-US" w:eastAsia="zh-CN" w:bidi="ar"/>
              </w:rPr>
            </w:pPr>
            <w:r>
              <w:rPr>
                <w:rFonts w:hint="eastAsia" w:ascii="Calibri" w:hAnsi="Calibri" w:eastAsia="宋体" w:cs="Times New Roman"/>
                <w:szCs w:val="21"/>
                <w:lang w:eastAsia="zh-CN" w:bidi="ar"/>
              </w:rPr>
              <w:t>酸豆角肉包</w:t>
            </w:r>
          </w:p>
        </w:tc>
        <w:tc>
          <w:tcPr>
            <w:tcW w:w="2066"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1800个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577" w:type="dxa"/>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13</w:t>
            </w:r>
          </w:p>
        </w:tc>
        <w:tc>
          <w:tcPr>
            <w:tcW w:w="4183"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default" w:ascii="Calibri" w:hAnsi="Calibri" w:eastAsia="宋体" w:cs="Times New Roman"/>
                <w:szCs w:val="21"/>
                <w:lang w:val="en-US" w:eastAsia="zh-CN" w:bidi="ar"/>
              </w:rPr>
            </w:pPr>
            <w:r>
              <w:rPr>
                <w:rFonts w:hint="eastAsia" w:ascii="Calibri" w:hAnsi="Calibri" w:eastAsia="宋体" w:cs="Times New Roman"/>
                <w:szCs w:val="21"/>
                <w:lang w:eastAsia="zh-CN" w:bidi="ar"/>
              </w:rPr>
              <w:t>豆沙包</w:t>
            </w:r>
          </w:p>
        </w:tc>
        <w:tc>
          <w:tcPr>
            <w:tcW w:w="2066"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1800个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577" w:type="dxa"/>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14</w:t>
            </w:r>
          </w:p>
        </w:tc>
        <w:tc>
          <w:tcPr>
            <w:tcW w:w="4183"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default" w:ascii="Calibri" w:hAnsi="Calibri" w:eastAsia="宋体" w:cs="Times New Roman"/>
                <w:szCs w:val="21"/>
                <w:lang w:val="en-US" w:eastAsia="zh-CN" w:bidi="ar"/>
              </w:rPr>
            </w:pPr>
            <w:r>
              <w:rPr>
                <w:rFonts w:hint="eastAsia" w:ascii="Calibri" w:hAnsi="Calibri" w:eastAsia="宋体" w:cs="Times New Roman"/>
                <w:szCs w:val="21"/>
                <w:lang w:eastAsia="zh-CN" w:bidi="ar"/>
              </w:rPr>
              <w:t>奥尔良鸡肉包</w:t>
            </w:r>
          </w:p>
        </w:tc>
        <w:tc>
          <w:tcPr>
            <w:tcW w:w="2066"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1800个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577" w:type="dxa"/>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15</w:t>
            </w:r>
          </w:p>
        </w:tc>
        <w:tc>
          <w:tcPr>
            <w:tcW w:w="4183"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default" w:cs="Times New Roman"/>
                <w:szCs w:val="21"/>
                <w:lang w:val="en-US" w:eastAsia="zh-CN" w:bidi="ar"/>
              </w:rPr>
            </w:pPr>
            <w:r>
              <w:rPr>
                <w:rFonts w:hint="eastAsia" w:cs="Times New Roman"/>
                <w:szCs w:val="21"/>
                <w:lang w:eastAsia="zh-CN" w:bidi="ar"/>
              </w:rPr>
              <w:t>老坛酸菜包</w:t>
            </w:r>
          </w:p>
        </w:tc>
        <w:tc>
          <w:tcPr>
            <w:tcW w:w="2066"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12个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577" w:type="dxa"/>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16</w:t>
            </w:r>
          </w:p>
        </w:tc>
        <w:tc>
          <w:tcPr>
            <w:tcW w:w="4183"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default" w:cs="Times New Roman"/>
                <w:szCs w:val="21"/>
                <w:lang w:val="en-US" w:eastAsia="zh-CN" w:bidi="ar"/>
              </w:rPr>
            </w:pPr>
            <w:r>
              <w:rPr>
                <w:rFonts w:hint="eastAsia" w:cs="Times New Roman"/>
                <w:szCs w:val="21"/>
                <w:lang w:eastAsia="zh-CN" w:bidi="ar"/>
              </w:rPr>
              <w:t>萝卜丝肉包</w:t>
            </w:r>
          </w:p>
        </w:tc>
        <w:tc>
          <w:tcPr>
            <w:tcW w:w="2066"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12个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577" w:type="dxa"/>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17</w:t>
            </w:r>
          </w:p>
        </w:tc>
        <w:tc>
          <w:tcPr>
            <w:tcW w:w="4183"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default" w:cs="Times New Roman"/>
                <w:szCs w:val="21"/>
                <w:lang w:val="en-US" w:eastAsia="zh-CN" w:bidi="ar"/>
              </w:rPr>
            </w:pPr>
            <w:r>
              <w:rPr>
                <w:rFonts w:hint="eastAsia" w:cs="Times New Roman"/>
                <w:szCs w:val="21"/>
                <w:lang w:eastAsia="zh-CN" w:bidi="ar"/>
              </w:rPr>
              <w:t>海带菌菇包</w:t>
            </w:r>
          </w:p>
        </w:tc>
        <w:tc>
          <w:tcPr>
            <w:tcW w:w="2066"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12个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577" w:type="dxa"/>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18</w:t>
            </w:r>
          </w:p>
        </w:tc>
        <w:tc>
          <w:tcPr>
            <w:tcW w:w="4183"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default" w:cs="Times New Roman"/>
                <w:szCs w:val="21"/>
                <w:lang w:val="en-US" w:eastAsia="zh-CN" w:bidi="ar"/>
              </w:rPr>
            </w:pPr>
            <w:r>
              <w:rPr>
                <w:rFonts w:hint="eastAsia" w:cs="Times New Roman"/>
                <w:szCs w:val="21"/>
                <w:lang w:eastAsia="zh-CN" w:bidi="ar"/>
              </w:rPr>
              <w:t>秘制叉烧包</w:t>
            </w:r>
          </w:p>
        </w:tc>
        <w:tc>
          <w:tcPr>
            <w:tcW w:w="2066"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12个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577" w:type="dxa"/>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19</w:t>
            </w:r>
          </w:p>
        </w:tc>
        <w:tc>
          <w:tcPr>
            <w:tcW w:w="4183"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default" w:cs="Times New Roman"/>
                <w:szCs w:val="21"/>
                <w:lang w:val="en-US" w:eastAsia="zh-CN" w:bidi="ar"/>
              </w:rPr>
            </w:pPr>
            <w:r>
              <w:rPr>
                <w:rFonts w:hint="eastAsia" w:cs="Times New Roman"/>
                <w:szCs w:val="21"/>
                <w:lang w:eastAsia="zh-CN" w:bidi="ar"/>
              </w:rPr>
              <w:t>小猪奶黄包</w:t>
            </w:r>
          </w:p>
        </w:tc>
        <w:tc>
          <w:tcPr>
            <w:tcW w:w="2066"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15个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577" w:type="dxa"/>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20</w:t>
            </w:r>
          </w:p>
        </w:tc>
        <w:tc>
          <w:tcPr>
            <w:tcW w:w="4183"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default" w:cs="Times New Roman"/>
                <w:szCs w:val="21"/>
                <w:lang w:val="en-US" w:eastAsia="zh-CN" w:bidi="ar"/>
              </w:rPr>
            </w:pPr>
            <w:r>
              <w:rPr>
                <w:rFonts w:hint="eastAsia" w:cs="Times New Roman"/>
                <w:szCs w:val="21"/>
                <w:lang w:eastAsia="zh-CN" w:bidi="ar"/>
              </w:rPr>
              <w:t>葱油花卷</w:t>
            </w:r>
          </w:p>
        </w:tc>
        <w:tc>
          <w:tcPr>
            <w:tcW w:w="2066"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12个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577" w:type="dxa"/>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21</w:t>
            </w:r>
          </w:p>
        </w:tc>
        <w:tc>
          <w:tcPr>
            <w:tcW w:w="4183"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default" w:cs="Times New Roman"/>
                <w:szCs w:val="21"/>
                <w:lang w:val="en-US" w:eastAsia="zh-CN" w:bidi="ar"/>
              </w:rPr>
            </w:pPr>
            <w:r>
              <w:rPr>
                <w:rFonts w:hint="eastAsia" w:cs="Times New Roman"/>
                <w:szCs w:val="21"/>
                <w:lang w:eastAsia="zh-CN" w:bidi="ar"/>
              </w:rPr>
              <w:t>坚果馒头</w:t>
            </w:r>
          </w:p>
        </w:tc>
        <w:tc>
          <w:tcPr>
            <w:tcW w:w="2066"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12个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577" w:type="dxa"/>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22</w:t>
            </w:r>
          </w:p>
        </w:tc>
        <w:tc>
          <w:tcPr>
            <w:tcW w:w="4183"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default" w:cs="Times New Roman"/>
                <w:szCs w:val="21"/>
                <w:lang w:val="en-US" w:eastAsia="zh-CN" w:bidi="ar"/>
              </w:rPr>
            </w:pPr>
            <w:r>
              <w:rPr>
                <w:rFonts w:hint="eastAsia" w:cs="Times New Roman"/>
                <w:szCs w:val="21"/>
                <w:lang w:eastAsia="zh-CN" w:bidi="ar"/>
              </w:rPr>
              <w:t>爆汁流沙包</w:t>
            </w:r>
          </w:p>
        </w:tc>
        <w:tc>
          <w:tcPr>
            <w:tcW w:w="2066" w:type="dxa"/>
            <w:tcBorders>
              <w:top w:val="single" w:color="auto" w:sz="4" w:space="0"/>
              <w:bottom w:val="single" w:color="auto"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10个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40" w:hRule="atLeast"/>
          <w:jc w:val="center"/>
        </w:trPr>
        <w:tc>
          <w:tcPr>
            <w:tcW w:w="1577" w:type="dxa"/>
            <w:tcBorders>
              <w:bottom w:val="double" w:color="000000" w:sz="6"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23</w:t>
            </w:r>
          </w:p>
        </w:tc>
        <w:tc>
          <w:tcPr>
            <w:tcW w:w="4183" w:type="dxa"/>
            <w:tcBorders>
              <w:top w:val="single" w:color="auto" w:sz="4" w:space="0"/>
              <w:bottom w:val="double" w:color="000000" w:sz="6" w:space="0"/>
            </w:tcBorders>
            <w:vAlign w:val="center"/>
          </w:tcPr>
          <w:p>
            <w:pPr>
              <w:tabs>
                <w:tab w:val="left" w:pos="540"/>
              </w:tabs>
              <w:adjustRightInd w:val="0"/>
              <w:snapToGrid w:val="0"/>
              <w:spacing w:before="96" w:after="96" w:line="360" w:lineRule="auto"/>
              <w:jc w:val="center"/>
              <w:rPr>
                <w:rFonts w:hint="default" w:cs="Times New Roman"/>
                <w:szCs w:val="21"/>
                <w:lang w:val="en-US" w:eastAsia="zh-CN" w:bidi="ar"/>
              </w:rPr>
            </w:pPr>
            <w:r>
              <w:rPr>
                <w:rFonts w:hint="eastAsia" w:cs="Times New Roman"/>
                <w:szCs w:val="21"/>
                <w:lang w:eastAsia="zh-CN" w:bidi="ar"/>
              </w:rPr>
              <w:t>猪肉白菜蒸（煎）饺</w:t>
            </w:r>
          </w:p>
        </w:tc>
        <w:tc>
          <w:tcPr>
            <w:tcW w:w="2066" w:type="dxa"/>
            <w:tcBorders>
              <w:top w:val="single" w:color="auto" w:sz="4" w:space="0"/>
              <w:bottom w:val="double" w:color="000000" w:sz="6"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10袋</w:t>
            </w:r>
          </w:p>
        </w:tc>
      </w:tr>
    </w:tbl>
    <w:p>
      <w:pPr>
        <w:pStyle w:val="19"/>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五、合格供应商的资格要求</w:t>
      </w:r>
    </w:p>
    <w:p>
      <w:pPr>
        <w:pStyle w:val="19"/>
        <w:widowControl w:val="0"/>
        <w:spacing w:afterLines="0" w:line="340" w:lineRule="atLeast"/>
        <w:ind w:firstLine="396"/>
        <w:rPr>
          <w:rFonts w:hint="eastAsia" w:ascii="宋体" w:hAnsi="宋体" w:cs="宋体"/>
          <w:color w:val="000000"/>
          <w:sz w:val="22"/>
        </w:rPr>
      </w:pPr>
      <w:r>
        <w:rPr>
          <w:rFonts w:hint="eastAsia" w:ascii="宋体" w:hAnsi="宋体" w:cs="宋体"/>
          <w:color w:val="000000"/>
          <w:sz w:val="22"/>
        </w:rPr>
        <w:t>1.具有独立法人资格的</w:t>
      </w:r>
      <w:r>
        <w:rPr>
          <w:rFonts w:hint="eastAsia" w:ascii="宋体" w:hAnsi="宋体" w:cs="宋体"/>
          <w:color w:val="000000"/>
          <w:sz w:val="22"/>
          <w:lang w:val="en-US" w:eastAsia="zh-CN"/>
        </w:rPr>
        <w:t>供应</w:t>
      </w:r>
      <w:r>
        <w:rPr>
          <w:rFonts w:hint="eastAsia" w:ascii="宋体" w:hAnsi="宋体" w:cs="宋体"/>
          <w:color w:val="000000"/>
          <w:sz w:val="22"/>
        </w:rPr>
        <w:t>商，需提供营业执照复印件并加盖公章作为证明材料，原件备查。如营业执照未登记注册资本的，须另外提供企业在“全国企业信用信息公示系统”中自行公示的出资实缴情况，附相关公示网页复制件，并加盖投标人公章。</w:t>
      </w:r>
    </w:p>
    <w:p>
      <w:pPr>
        <w:pStyle w:val="19"/>
        <w:widowControl w:val="0"/>
        <w:spacing w:afterLines="0" w:line="340" w:lineRule="atLeast"/>
        <w:ind w:firstLine="396"/>
        <w:rPr>
          <w:rFonts w:hint="eastAsia" w:ascii="宋体" w:hAnsi="宋体" w:cs="宋体"/>
          <w:color w:val="000000"/>
          <w:sz w:val="22"/>
        </w:rPr>
      </w:pPr>
      <w:r>
        <w:rPr>
          <w:rFonts w:hint="eastAsia" w:ascii="宋体" w:hAnsi="宋体" w:cs="宋体"/>
          <w:color w:val="000000"/>
          <w:sz w:val="22"/>
        </w:rPr>
        <w:t>2.具有一般纳税人资格或小规模纳税人资格。</w:t>
      </w:r>
    </w:p>
    <w:p>
      <w:pPr>
        <w:pStyle w:val="19"/>
        <w:widowControl w:val="0"/>
        <w:spacing w:afterLines="0" w:line="340" w:lineRule="atLeast"/>
        <w:ind w:firstLine="396"/>
        <w:rPr>
          <w:rFonts w:hint="eastAsia" w:ascii="宋体" w:hAnsi="宋体" w:cs="宋体"/>
          <w:color w:val="000000"/>
          <w:sz w:val="22"/>
        </w:rPr>
      </w:pPr>
      <w:r>
        <w:rPr>
          <w:rFonts w:hint="eastAsia" w:ascii="宋体" w:hAnsi="宋体" w:cs="宋体"/>
          <w:color w:val="000000"/>
          <w:sz w:val="22"/>
        </w:rPr>
        <w:t>1）一般纳税人资格，可提供增值税专用发票（需提供下列四项证明材料中任意一项并加盖公章，①主管税务部门出具的一般纳税人资格认定《税务事项通知书》；②《增值税一般纳税人登记表》；③打印投标人电子税务局一般纳税人资格查询网页；④在投标函中承诺投标人具有一般纳税人资格，可提供增值税专用发票）。</w:t>
      </w:r>
    </w:p>
    <w:p>
      <w:pPr>
        <w:pStyle w:val="19"/>
        <w:widowControl w:val="0"/>
        <w:spacing w:afterLines="0" w:line="340" w:lineRule="atLeast"/>
        <w:ind w:firstLine="396"/>
        <w:rPr>
          <w:rFonts w:hint="eastAsia" w:ascii="宋体" w:hAnsi="宋体" w:cs="宋体"/>
          <w:color w:val="000000"/>
          <w:sz w:val="22"/>
        </w:rPr>
      </w:pPr>
      <w:r>
        <w:rPr>
          <w:rFonts w:hint="eastAsia" w:ascii="宋体" w:hAnsi="宋体" w:cs="宋体"/>
          <w:color w:val="000000"/>
          <w:sz w:val="22"/>
        </w:rPr>
        <w:t>2）小规模纳税人资格，提供近期开具的增值税专用发票。</w:t>
      </w:r>
    </w:p>
    <w:p>
      <w:pPr>
        <w:numPr>
          <w:ilvl w:val="0"/>
          <w:numId w:val="0"/>
        </w:numPr>
        <w:spacing w:line="560" w:lineRule="exact"/>
        <w:rPr>
          <w:rFonts w:hint="eastAsia" w:ascii="宋体" w:hAnsi="宋体"/>
          <w:b/>
          <w:spacing w:val="-6"/>
          <w:sz w:val="21"/>
          <w:szCs w:val="21"/>
        </w:rPr>
      </w:pPr>
      <w:r>
        <w:rPr>
          <w:rFonts w:hint="eastAsia" w:ascii="宋体" w:hAnsi="宋体"/>
          <w:b/>
          <w:spacing w:val="-6"/>
          <w:sz w:val="21"/>
          <w:szCs w:val="21"/>
          <w:lang w:val="en-US" w:eastAsia="zh-CN"/>
        </w:rPr>
        <w:t xml:space="preserve">    </w:t>
      </w:r>
      <w:r>
        <w:rPr>
          <w:rFonts w:hint="eastAsia" w:ascii="宋体" w:hAnsi="宋体"/>
          <w:b/>
          <w:spacing w:val="-6"/>
          <w:sz w:val="21"/>
          <w:szCs w:val="21"/>
          <w:lang w:eastAsia="zh-CN"/>
        </w:rPr>
        <w:t>六、</w:t>
      </w:r>
      <w:r>
        <w:rPr>
          <w:rFonts w:hint="eastAsia" w:ascii="宋体" w:hAnsi="宋体"/>
          <w:b/>
          <w:spacing w:val="-6"/>
          <w:sz w:val="21"/>
          <w:szCs w:val="21"/>
        </w:rPr>
        <w:t>报价文件递交截止时间和地点：</w:t>
      </w:r>
    </w:p>
    <w:p>
      <w:pPr>
        <w:pStyle w:val="19"/>
        <w:widowControl w:val="0"/>
        <w:spacing w:afterLines="0" w:line="340" w:lineRule="atLeast"/>
        <w:ind w:firstLine="396"/>
        <w:rPr>
          <w:rFonts w:hint="eastAsia" w:ascii="宋体" w:hAnsi="宋体" w:cs="宋体"/>
          <w:color w:val="000000"/>
          <w:sz w:val="22"/>
          <w:lang w:eastAsia="zh-CN"/>
        </w:rPr>
      </w:pPr>
      <w:r>
        <w:rPr>
          <w:rFonts w:hint="eastAsia" w:ascii="宋体" w:hAnsi="宋体" w:cs="宋体"/>
          <w:color w:val="000000"/>
          <w:sz w:val="22"/>
        </w:rPr>
        <w:t>1.</w:t>
      </w:r>
      <w:r>
        <w:rPr>
          <w:rFonts w:hint="eastAsia" w:ascii="宋体" w:hAnsi="宋体" w:cs="宋体"/>
          <w:color w:val="000000"/>
          <w:sz w:val="22"/>
          <w:lang w:eastAsia="zh-CN"/>
        </w:rPr>
        <w:t>邮件递交。</w:t>
      </w:r>
    </w:p>
    <w:p>
      <w:pPr>
        <w:pStyle w:val="19"/>
        <w:widowControl w:val="0"/>
        <w:spacing w:afterLines="0" w:line="340" w:lineRule="atLeast"/>
        <w:ind w:firstLine="396"/>
        <w:rPr>
          <w:rFonts w:hint="eastAsia" w:ascii="宋体" w:hAnsi="宋体" w:cs="宋体"/>
          <w:color w:val="000000"/>
          <w:sz w:val="22"/>
        </w:rPr>
      </w:pPr>
      <w:r>
        <w:rPr>
          <w:rFonts w:hint="eastAsia" w:ascii="宋体" w:hAnsi="宋体" w:cs="宋体"/>
          <w:color w:val="000000"/>
          <w:sz w:val="22"/>
        </w:rPr>
        <w:t>2.投递</w:t>
      </w:r>
      <w:r>
        <w:rPr>
          <w:rFonts w:hint="eastAsia" w:ascii="宋体" w:hAnsi="宋体" w:cs="宋体"/>
          <w:color w:val="000000"/>
          <w:sz w:val="22"/>
          <w:lang w:eastAsia="zh-CN"/>
        </w:rPr>
        <w:t>邮箱</w:t>
      </w:r>
      <w:r>
        <w:rPr>
          <w:rFonts w:hint="eastAsia" w:ascii="宋体" w:hAnsi="宋体" w:cs="宋体"/>
          <w:color w:val="000000"/>
          <w:sz w:val="22"/>
        </w:rPr>
        <w:t>地址：</w:t>
      </w:r>
      <w:r>
        <w:rPr>
          <w:rFonts w:hint="eastAsia" w:ascii="宋体" w:hAnsi="宋体" w:cs="宋体"/>
          <w:color w:val="000000"/>
          <w:sz w:val="22"/>
          <w:lang w:val="en-US" w:eastAsia="zh-CN"/>
        </w:rPr>
        <w:t>hzhs@hzairport.com</w:t>
      </w:r>
    </w:p>
    <w:p>
      <w:pPr>
        <w:pStyle w:val="19"/>
        <w:widowControl w:val="0"/>
        <w:spacing w:afterLines="0" w:line="340" w:lineRule="atLeast"/>
        <w:ind w:firstLine="396"/>
        <w:rPr>
          <w:rFonts w:hint="eastAsia" w:ascii="宋体" w:hAnsi="宋体" w:cs="宋体"/>
          <w:color w:val="000000"/>
          <w:sz w:val="22"/>
        </w:rPr>
      </w:pPr>
      <w:r>
        <w:rPr>
          <w:rFonts w:hint="eastAsia" w:ascii="宋体" w:hAnsi="宋体" w:cs="宋体"/>
          <w:color w:val="000000"/>
          <w:sz w:val="22"/>
        </w:rPr>
        <w:t>3.截止日期： 202</w:t>
      </w:r>
      <w:r>
        <w:rPr>
          <w:rFonts w:hint="eastAsia" w:ascii="宋体" w:hAnsi="宋体" w:cs="宋体"/>
          <w:color w:val="000000"/>
          <w:sz w:val="22"/>
          <w:lang w:val="en-US" w:eastAsia="zh-CN"/>
        </w:rPr>
        <w:t>2</w:t>
      </w:r>
      <w:r>
        <w:rPr>
          <w:rFonts w:hint="eastAsia" w:ascii="宋体" w:hAnsi="宋体" w:cs="宋体"/>
          <w:color w:val="000000"/>
          <w:sz w:val="22"/>
        </w:rPr>
        <w:t>年</w:t>
      </w:r>
      <w:r>
        <w:rPr>
          <w:rFonts w:hint="eastAsia" w:ascii="宋体" w:hAnsi="宋体" w:cs="宋体"/>
          <w:color w:val="000000"/>
          <w:sz w:val="22"/>
          <w:lang w:val="en-US" w:eastAsia="zh-CN"/>
        </w:rPr>
        <w:t>5</w:t>
      </w:r>
      <w:r>
        <w:rPr>
          <w:rFonts w:hint="eastAsia" w:ascii="宋体" w:hAnsi="宋体" w:cs="宋体"/>
          <w:color w:val="000000"/>
          <w:sz w:val="22"/>
        </w:rPr>
        <w:t>月</w:t>
      </w:r>
      <w:r>
        <w:rPr>
          <w:rFonts w:hint="eastAsia" w:ascii="宋体" w:hAnsi="宋体" w:cs="宋体"/>
          <w:color w:val="000000"/>
          <w:sz w:val="22"/>
          <w:lang w:val="en-US" w:eastAsia="zh-CN"/>
        </w:rPr>
        <w:t>26</w:t>
      </w:r>
      <w:r>
        <w:rPr>
          <w:rFonts w:hint="eastAsia" w:ascii="宋体" w:hAnsi="宋体" w:cs="宋体"/>
          <w:color w:val="000000"/>
          <w:sz w:val="22"/>
        </w:rPr>
        <w:t>日</w:t>
      </w:r>
      <w:r>
        <w:rPr>
          <w:rFonts w:hint="eastAsia" w:ascii="宋体" w:hAnsi="宋体" w:cs="宋体"/>
          <w:color w:val="000000"/>
          <w:sz w:val="22"/>
          <w:lang w:val="en-US" w:eastAsia="zh-CN"/>
        </w:rPr>
        <w:t>10</w:t>
      </w:r>
      <w:r>
        <w:rPr>
          <w:rFonts w:hint="eastAsia" w:ascii="宋体" w:hAnsi="宋体" w:cs="宋体"/>
          <w:color w:val="000000"/>
          <w:sz w:val="22"/>
        </w:rPr>
        <w:t>：00截止</w:t>
      </w:r>
      <w:r>
        <w:rPr>
          <w:rFonts w:hint="eastAsia" w:ascii="宋体" w:hAnsi="宋体" w:cs="宋体"/>
          <w:color w:val="000000"/>
          <w:sz w:val="22"/>
          <w:lang w:eastAsia="zh-CN"/>
        </w:rPr>
        <w:t>。</w:t>
      </w:r>
    </w:p>
    <w:p>
      <w:pPr>
        <w:pStyle w:val="19"/>
        <w:widowControl w:val="0"/>
        <w:spacing w:afterLines="0" w:line="340" w:lineRule="atLeast"/>
        <w:ind w:firstLine="398"/>
        <w:rPr>
          <w:rFonts w:ascii="宋体" w:hAnsi="宋体"/>
          <w:b/>
          <w:spacing w:val="-6"/>
          <w:sz w:val="21"/>
          <w:szCs w:val="21"/>
        </w:rPr>
      </w:pPr>
      <w:r>
        <w:rPr>
          <w:rFonts w:hint="eastAsia" w:ascii="宋体" w:hAnsi="宋体"/>
          <w:b/>
          <w:spacing w:val="-6"/>
          <w:sz w:val="21"/>
          <w:szCs w:val="21"/>
          <w:lang w:eastAsia="zh-CN"/>
        </w:rPr>
        <w:t>七</w:t>
      </w:r>
      <w:r>
        <w:rPr>
          <w:rFonts w:hint="eastAsia" w:ascii="宋体" w:hAnsi="宋体"/>
          <w:b/>
          <w:spacing w:val="-6"/>
          <w:sz w:val="21"/>
          <w:szCs w:val="21"/>
        </w:rPr>
        <w:t>、开标时间</w:t>
      </w:r>
    </w:p>
    <w:p>
      <w:pPr>
        <w:pStyle w:val="19"/>
        <w:widowControl w:val="0"/>
        <w:spacing w:afterLines="0" w:line="340" w:lineRule="atLeast"/>
        <w:ind w:firstLine="396"/>
        <w:rPr>
          <w:rFonts w:ascii="宋体" w:hAnsi="宋体"/>
          <w:spacing w:val="-6"/>
          <w:sz w:val="21"/>
          <w:szCs w:val="21"/>
        </w:rPr>
      </w:pPr>
      <w:r>
        <w:rPr>
          <w:rFonts w:hint="eastAsia" w:ascii="宋体" w:hAnsi="宋体"/>
          <w:spacing w:val="-6"/>
          <w:sz w:val="21"/>
          <w:szCs w:val="21"/>
        </w:rPr>
        <w:t>开标时间：</w:t>
      </w:r>
      <w:r>
        <w:rPr>
          <w:rFonts w:hint="eastAsia" w:ascii="宋体" w:hAnsi="宋体"/>
          <w:spacing w:val="-6"/>
          <w:sz w:val="21"/>
          <w:szCs w:val="21"/>
          <w:u w:val="single"/>
          <w:lang w:val="en-US" w:eastAsia="zh-CN"/>
        </w:rPr>
        <w:t>2022</w:t>
      </w:r>
      <w:r>
        <w:rPr>
          <w:rFonts w:hint="eastAsia" w:ascii="宋体" w:hAnsi="宋体"/>
          <w:spacing w:val="-6"/>
          <w:sz w:val="21"/>
          <w:szCs w:val="21"/>
          <w:u w:val="single"/>
        </w:rPr>
        <w:t>年</w:t>
      </w:r>
      <w:r>
        <w:rPr>
          <w:rFonts w:hint="eastAsia" w:ascii="宋体" w:hAnsi="宋体"/>
          <w:spacing w:val="-6"/>
          <w:sz w:val="21"/>
          <w:szCs w:val="21"/>
          <w:u w:val="single"/>
          <w:lang w:val="en-US" w:eastAsia="zh-CN"/>
        </w:rPr>
        <w:t>5</w:t>
      </w:r>
      <w:r>
        <w:rPr>
          <w:rFonts w:hint="eastAsia" w:ascii="宋体" w:hAnsi="宋体"/>
          <w:spacing w:val="-6"/>
          <w:sz w:val="21"/>
          <w:szCs w:val="21"/>
          <w:u w:val="single"/>
        </w:rPr>
        <w:t>月</w:t>
      </w:r>
      <w:r>
        <w:rPr>
          <w:rFonts w:hint="eastAsia" w:ascii="宋体" w:hAnsi="宋体"/>
          <w:spacing w:val="-6"/>
          <w:sz w:val="21"/>
          <w:szCs w:val="21"/>
          <w:u w:val="single"/>
          <w:lang w:val="en-US" w:eastAsia="zh-CN"/>
        </w:rPr>
        <w:t>26</w:t>
      </w:r>
      <w:r>
        <w:rPr>
          <w:rFonts w:hint="eastAsia" w:ascii="宋体" w:hAnsi="宋体"/>
          <w:spacing w:val="-6"/>
          <w:sz w:val="21"/>
          <w:szCs w:val="21"/>
          <w:u w:val="single"/>
        </w:rPr>
        <w:t>日</w:t>
      </w:r>
      <w:r>
        <w:rPr>
          <w:rFonts w:hint="eastAsia" w:ascii="宋体" w:hAnsi="宋体"/>
          <w:spacing w:val="-6"/>
          <w:sz w:val="21"/>
          <w:szCs w:val="21"/>
          <w:u w:val="single"/>
          <w:lang w:val="en-US" w:eastAsia="zh-CN"/>
        </w:rPr>
        <w:t>10</w:t>
      </w:r>
      <w:r>
        <w:rPr>
          <w:rFonts w:hint="eastAsia" w:ascii="宋体" w:hAnsi="宋体"/>
          <w:spacing w:val="-6"/>
          <w:sz w:val="21"/>
          <w:szCs w:val="21"/>
          <w:u w:val="single"/>
        </w:rPr>
        <w:t>点整</w:t>
      </w:r>
      <w:r>
        <w:rPr>
          <w:rFonts w:hint="eastAsia" w:ascii="宋体" w:hAnsi="宋体"/>
          <w:spacing w:val="-6"/>
          <w:sz w:val="21"/>
          <w:szCs w:val="21"/>
        </w:rPr>
        <w:t>；</w:t>
      </w:r>
    </w:p>
    <w:p>
      <w:pPr>
        <w:pStyle w:val="19"/>
        <w:widowControl w:val="0"/>
        <w:spacing w:afterLines="0" w:line="340" w:lineRule="atLeast"/>
        <w:ind w:firstLine="398"/>
        <w:rPr>
          <w:rFonts w:ascii="宋体" w:hAnsi="宋体"/>
          <w:b/>
          <w:spacing w:val="-6"/>
          <w:sz w:val="21"/>
          <w:szCs w:val="21"/>
        </w:rPr>
      </w:pPr>
      <w:r>
        <w:rPr>
          <w:rFonts w:hint="eastAsia" w:ascii="宋体" w:hAnsi="宋体"/>
          <w:b/>
          <w:spacing w:val="-6"/>
          <w:sz w:val="21"/>
          <w:szCs w:val="21"/>
          <w:lang w:val="en-US" w:eastAsia="zh-CN"/>
        </w:rPr>
        <w:t>八</w:t>
      </w:r>
      <w:r>
        <w:rPr>
          <w:rFonts w:hint="eastAsia" w:ascii="宋体" w:hAnsi="宋体"/>
          <w:b/>
          <w:spacing w:val="-6"/>
          <w:sz w:val="21"/>
          <w:szCs w:val="21"/>
        </w:rPr>
        <w:t>、联系</w:t>
      </w:r>
      <w:r>
        <w:rPr>
          <w:rFonts w:hint="eastAsia" w:ascii="宋体" w:hAnsi="宋体"/>
          <w:b/>
          <w:spacing w:val="-6"/>
          <w:sz w:val="21"/>
          <w:szCs w:val="21"/>
          <w:lang w:eastAsia="zh-CN"/>
        </w:rPr>
        <w:t>方式</w:t>
      </w:r>
    </w:p>
    <w:p>
      <w:pPr>
        <w:pStyle w:val="19"/>
        <w:widowControl w:val="0"/>
        <w:spacing w:afterLines="0" w:line="340" w:lineRule="atLeast"/>
        <w:ind w:firstLine="396"/>
        <w:rPr>
          <w:rFonts w:hint="eastAsia" w:ascii="宋体" w:hAnsi="宋体"/>
          <w:spacing w:val="-6"/>
          <w:sz w:val="21"/>
          <w:szCs w:val="21"/>
          <w:lang w:val="en-US" w:eastAsia="zh-CN"/>
        </w:rPr>
      </w:pPr>
      <w:r>
        <w:rPr>
          <w:rFonts w:hint="eastAsia" w:ascii="宋体" w:hAnsi="宋体"/>
          <w:spacing w:val="-6"/>
          <w:sz w:val="21"/>
          <w:szCs w:val="21"/>
        </w:rPr>
        <w:t>采购联系人：</w:t>
      </w:r>
      <w:r>
        <w:rPr>
          <w:rFonts w:hint="eastAsia" w:ascii="宋体" w:hAnsi="宋体"/>
          <w:spacing w:val="-6"/>
          <w:sz w:val="21"/>
          <w:szCs w:val="21"/>
          <w:lang w:eastAsia="zh-CN"/>
        </w:rPr>
        <w:t>赵</w:t>
      </w:r>
      <w:r>
        <w:rPr>
          <w:rFonts w:hint="eastAsia" w:ascii="宋体" w:hAnsi="宋体"/>
          <w:spacing w:val="-6"/>
          <w:sz w:val="21"/>
          <w:szCs w:val="21"/>
          <w:lang w:val="en-US" w:eastAsia="zh-CN"/>
        </w:rPr>
        <w:t>工    联系</w:t>
      </w:r>
      <w:r>
        <w:rPr>
          <w:rFonts w:hint="eastAsia" w:ascii="宋体" w:hAnsi="宋体"/>
          <w:spacing w:val="-6"/>
          <w:sz w:val="21"/>
          <w:szCs w:val="21"/>
        </w:rPr>
        <w:t>电话：</w:t>
      </w:r>
      <w:r>
        <w:rPr>
          <w:rFonts w:hint="eastAsia" w:ascii="宋体" w:hAnsi="宋体"/>
          <w:spacing w:val="-6"/>
          <w:sz w:val="21"/>
          <w:szCs w:val="21"/>
          <w:lang w:val="en-US" w:eastAsia="zh-CN"/>
        </w:rPr>
        <w:t>0571-86662490</w:t>
      </w:r>
    </w:p>
    <w:p>
      <w:pPr>
        <w:pStyle w:val="19"/>
        <w:widowControl w:val="0"/>
        <w:spacing w:afterLines="0" w:line="340" w:lineRule="atLeast"/>
        <w:ind w:firstLine="398"/>
        <w:rPr>
          <w:rFonts w:ascii="宋体" w:hAnsi="宋体"/>
          <w:b w:val="0"/>
          <w:bCs/>
          <w:spacing w:val="-6"/>
          <w:sz w:val="21"/>
          <w:szCs w:val="21"/>
        </w:rPr>
      </w:pPr>
      <w:r>
        <w:rPr>
          <w:rFonts w:hint="eastAsia" w:ascii="宋体" w:hAnsi="宋体"/>
          <w:b w:val="0"/>
          <w:bCs/>
          <w:spacing w:val="-6"/>
          <w:sz w:val="21"/>
          <w:szCs w:val="21"/>
          <w:lang w:eastAsia="zh-CN"/>
        </w:rPr>
        <w:t>监督联系人：顾工</w:t>
      </w:r>
      <w:r>
        <w:rPr>
          <w:rFonts w:hint="eastAsia" w:ascii="宋体" w:hAnsi="宋体"/>
          <w:b w:val="0"/>
          <w:bCs/>
          <w:spacing w:val="-6"/>
          <w:sz w:val="21"/>
          <w:szCs w:val="21"/>
          <w:lang w:val="en-US" w:eastAsia="zh-CN"/>
        </w:rPr>
        <w:t xml:space="preserve">    联系</w:t>
      </w:r>
      <w:r>
        <w:rPr>
          <w:rFonts w:hint="eastAsia" w:ascii="宋体" w:hAnsi="宋体"/>
          <w:b w:val="0"/>
          <w:bCs/>
          <w:spacing w:val="-6"/>
          <w:sz w:val="21"/>
          <w:szCs w:val="21"/>
        </w:rPr>
        <w:t>电话：</w:t>
      </w:r>
      <w:r>
        <w:rPr>
          <w:rFonts w:hint="eastAsia" w:ascii="宋体" w:hAnsi="宋体"/>
          <w:b w:val="0"/>
          <w:bCs/>
          <w:spacing w:val="-6"/>
          <w:sz w:val="21"/>
          <w:szCs w:val="21"/>
          <w:lang w:val="en-US" w:eastAsia="zh-CN"/>
        </w:rPr>
        <w:t xml:space="preserve"> 0571-86662489</w:t>
      </w:r>
    </w:p>
    <w:p>
      <w:pPr>
        <w:pStyle w:val="19"/>
        <w:widowControl w:val="0"/>
        <w:wordWrap w:val="0"/>
        <w:spacing w:after="156" w:line="360" w:lineRule="auto"/>
        <w:ind w:firstLine="396"/>
        <w:jc w:val="right"/>
        <w:rPr>
          <w:rFonts w:hint="eastAsia" w:ascii="宋体" w:hAnsi="宋体" w:cs="宋体"/>
          <w:color w:val="000000"/>
          <w:sz w:val="22"/>
        </w:rPr>
      </w:pPr>
    </w:p>
    <w:p>
      <w:pPr>
        <w:pStyle w:val="19"/>
        <w:widowControl w:val="0"/>
        <w:wordWrap w:val="0"/>
        <w:spacing w:after="156" w:line="360" w:lineRule="auto"/>
        <w:ind w:firstLine="396"/>
        <w:jc w:val="right"/>
        <w:rPr>
          <w:rFonts w:ascii="宋体" w:hAnsi="宋体"/>
          <w:spacing w:val="-6"/>
          <w:sz w:val="21"/>
          <w:szCs w:val="21"/>
        </w:rPr>
      </w:pPr>
      <w:r>
        <w:rPr>
          <w:rFonts w:hint="eastAsia" w:ascii="宋体" w:hAnsi="宋体" w:cs="宋体"/>
          <w:color w:val="000000"/>
          <w:sz w:val="22"/>
        </w:rPr>
        <w:t>杭州萧山国际机场汉莎航空食品有限公司</w:t>
      </w:r>
      <w:r>
        <w:rPr>
          <w:rFonts w:hint="eastAsia" w:ascii="宋体" w:hAnsi="宋体"/>
          <w:spacing w:val="-6"/>
          <w:sz w:val="21"/>
          <w:szCs w:val="21"/>
        </w:rPr>
        <w:t xml:space="preserve"> </w:t>
      </w:r>
    </w:p>
    <w:p>
      <w:pPr>
        <w:pStyle w:val="19"/>
        <w:widowControl w:val="0"/>
        <w:spacing w:after="156" w:line="360" w:lineRule="auto"/>
        <w:ind w:right="693" w:firstLine="0" w:firstLineChars="0"/>
        <w:jc w:val="right"/>
        <w:rPr>
          <w:rFonts w:hint="eastAsia"/>
        </w:rPr>
      </w:pPr>
      <w:r>
        <w:rPr>
          <w:rFonts w:hint="eastAsia" w:ascii="宋体" w:hAnsi="宋体"/>
          <w:spacing w:val="-6"/>
          <w:sz w:val="21"/>
          <w:szCs w:val="21"/>
          <w:lang w:val="en-US" w:eastAsia="zh-CN"/>
        </w:rPr>
        <w:t>2022</w:t>
      </w:r>
      <w:r>
        <w:rPr>
          <w:rFonts w:hint="eastAsia" w:ascii="宋体" w:hAnsi="宋体"/>
          <w:spacing w:val="-6"/>
          <w:sz w:val="21"/>
          <w:szCs w:val="21"/>
        </w:rPr>
        <w:t>年</w:t>
      </w:r>
      <w:r>
        <w:rPr>
          <w:rFonts w:hint="eastAsia" w:ascii="宋体" w:hAnsi="宋体"/>
          <w:spacing w:val="-6"/>
          <w:sz w:val="21"/>
          <w:szCs w:val="21"/>
          <w:lang w:val="en-US" w:eastAsia="zh-CN"/>
        </w:rPr>
        <w:t>5</w:t>
      </w:r>
      <w:r>
        <w:rPr>
          <w:rFonts w:hint="eastAsia" w:ascii="宋体" w:hAnsi="宋体"/>
          <w:spacing w:val="-6"/>
          <w:sz w:val="21"/>
          <w:szCs w:val="21"/>
        </w:rPr>
        <w:t>月</w:t>
      </w:r>
      <w:r>
        <w:rPr>
          <w:rFonts w:hint="eastAsia" w:ascii="宋体" w:hAnsi="宋体"/>
          <w:spacing w:val="-6"/>
          <w:sz w:val="21"/>
          <w:szCs w:val="21"/>
          <w:lang w:val="en-US" w:eastAsia="zh-CN"/>
        </w:rPr>
        <w:t>18</w:t>
      </w:r>
      <w:bookmarkStart w:id="8" w:name="_GoBack"/>
      <w:bookmarkEnd w:id="8"/>
      <w:r>
        <w:rPr>
          <w:rFonts w:hint="eastAsia" w:ascii="宋体" w:hAnsi="宋体"/>
          <w:spacing w:val="-6"/>
          <w:sz w:val="21"/>
          <w:szCs w:val="21"/>
        </w:rPr>
        <w:t>日　　　　</w:t>
      </w:r>
    </w:p>
    <w:p>
      <w:pPr>
        <w:pStyle w:val="16"/>
        <w:rPr>
          <w:rFonts w:hint="eastAsia"/>
        </w:rPr>
      </w:pPr>
    </w:p>
    <w:p>
      <w:pPr>
        <w:pStyle w:val="17"/>
        <w:rPr>
          <w:rFonts w:hint="eastAsia"/>
        </w:rPr>
      </w:pPr>
    </w:p>
    <w:p>
      <w:pPr>
        <w:pStyle w:val="11"/>
        <w:numPr>
          <w:ilvl w:val="0"/>
          <w:numId w:val="1"/>
        </w:numPr>
        <w:rPr>
          <w:rFonts w:hint="eastAsia"/>
        </w:rPr>
      </w:pPr>
      <w:r>
        <w:rPr>
          <w:rFonts w:hint="eastAsia"/>
        </w:rPr>
        <w:t>采购要求</w:t>
      </w:r>
      <w:bookmarkEnd w:id="1"/>
      <w:bookmarkStart w:id="2" w:name="_Toc215567897"/>
    </w:p>
    <w:p>
      <w:pPr>
        <w:pStyle w:val="11"/>
        <w:numPr>
          <w:ilvl w:val="0"/>
          <w:numId w:val="0"/>
        </w:numPr>
        <w:jc w:val="both"/>
        <w:rPr>
          <w:rFonts w:hint="eastAsia" w:ascii="宋体" w:hAnsi="宋体"/>
          <w:b/>
          <w:color w:val="000000"/>
          <w:sz w:val="21"/>
          <w:szCs w:val="21"/>
        </w:rPr>
      </w:pPr>
      <w:r>
        <w:rPr>
          <w:rFonts w:hint="eastAsia" w:ascii="宋体" w:hAnsi="宋体"/>
          <w:b/>
          <w:color w:val="000000"/>
          <w:sz w:val="21"/>
          <w:szCs w:val="21"/>
        </w:rPr>
        <w:t>一、项目概述</w:t>
      </w:r>
      <w:bookmarkEnd w:id="2"/>
    </w:p>
    <w:tbl>
      <w:tblPr>
        <w:tblStyle w:val="15"/>
        <w:tblW w:w="8921" w:type="dxa"/>
        <w:jc w:val="center"/>
        <w:tblInd w:w="-682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2"/>
        <w:gridCol w:w="3170"/>
        <w:gridCol w:w="2460"/>
        <w:gridCol w:w="1939"/>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2" w:hRule="atLeast"/>
          <w:jc w:val="center"/>
        </w:trPr>
        <w:tc>
          <w:tcPr>
            <w:tcW w:w="1352" w:type="dxa"/>
            <w:tcBorders>
              <w:top w:val="double" w:color="000000" w:sz="6"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序号</w:t>
            </w:r>
          </w:p>
        </w:tc>
        <w:tc>
          <w:tcPr>
            <w:tcW w:w="3170" w:type="dxa"/>
            <w:tcBorders>
              <w:top w:val="double" w:color="000000" w:sz="6"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货物名称</w:t>
            </w:r>
          </w:p>
        </w:tc>
        <w:tc>
          <w:tcPr>
            <w:tcW w:w="2460" w:type="dxa"/>
            <w:tcBorders>
              <w:top w:val="double" w:color="000000" w:sz="6"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规格</w:t>
            </w:r>
          </w:p>
        </w:tc>
        <w:tc>
          <w:tcPr>
            <w:tcW w:w="1939" w:type="dxa"/>
            <w:tcBorders>
              <w:top w:val="double" w:color="000000" w:sz="6" w:space="0"/>
              <w:left w:val="single" w:color="000000" w:sz="4" w:space="0"/>
              <w:bottom w:val="single" w:color="000000" w:sz="4" w:space="0"/>
              <w:right w:val="double" w:color="000000" w:sz="6" w:space="0"/>
            </w:tcBorders>
            <w:vAlign w:val="center"/>
          </w:tcPr>
          <w:p>
            <w:pPr>
              <w:keepNext w:val="0"/>
              <w:keepLines w:val="0"/>
              <w:widowControl/>
              <w:suppressLineNumbers w:val="0"/>
              <w:jc w:val="center"/>
              <w:textAlignment w:val="center"/>
            </w:pPr>
            <w:r>
              <w:rPr>
                <w:rFonts w:hint="eastAsia" w:ascii="宋体" w:hAnsi="宋体" w:eastAsia="宋体" w:cs="宋体"/>
                <w:b/>
                <w:bCs/>
                <w:i w:val="0"/>
                <w:color w:val="000000"/>
                <w:kern w:val="0"/>
                <w:sz w:val="21"/>
                <w:szCs w:val="21"/>
                <w:highlight w:val="yellow"/>
                <w:u w:val="none"/>
                <w:lang w:val="en-US" w:eastAsia="zh-CN" w:bidi="ar"/>
              </w:rPr>
              <w:t>年预估量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49" w:hRule="atLeast"/>
          <w:jc w:val="center"/>
        </w:trPr>
        <w:tc>
          <w:tcPr>
            <w:tcW w:w="1352" w:type="dxa"/>
            <w:tcBorders>
              <w:top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eastAsia="宋体"/>
                <w:szCs w:val="21"/>
                <w:lang w:val="en-US" w:eastAsia="zh-CN"/>
              </w:rPr>
            </w:pPr>
            <w:r>
              <w:rPr>
                <w:rFonts w:hint="eastAsia" w:eastAsia="宋体"/>
                <w:szCs w:val="21"/>
                <w:lang w:val="en-US" w:eastAsia="zh-CN"/>
              </w:rPr>
              <w:t>1</w:t>
            </w:r>
          </w:p>
        </w:tc>
        <w:tc>
          <w:tcPr>
            <w:tcW w:w="31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default" w:eastAsia="宋体"/>
                <w:szCs w:val="21"/>
                <w:lang w:val="en-US" w:eastAsia="zh-CN"/>
              </w:rPr>
            </w:pPr>
            <w:r>
              <w:rPr>
                <w:rFonts w:hint="eastAsia" w:eastAsia="宋体"/>
                <w:szCs w:val="21"/>
                <w:lang w:eastAsia="zh-CN"/>
              </w:rPr>
              <w:t>鲜汁肉包</w:t>
            </w:r>
          </w:p>
        </w:tc>
        <w:tc>
          <w:tcPr>
            <w:tcW w:w="246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szCs w:val="21"/>
                <w:lang w:val="en-US" w:eastAsia="zh-CN"/>
              </w:rPr>
            </w:pPr>
            <w:r>
              <w:rPr>
                <w:rFonts w:hint="eastAsia" w:eastAsia="宋体"/>
                <w:szCs w:val="21"/>
                <w:lang w:val="en-US" w:eastAsia="zh-CN"/>
              </w:rPr>
              <w:t>85克</w:t>
            </w:r>
            <w:r>
              <w:rPr>
                <w:rFonts w:hint="eastAsia"/>
                <w:szCs w:val="21"/>
                <w:lang w:val="en-US" w:eastAsia="zh-CN"/>
              </w:rPr>
              <w:t>/个，冷冻</w:t>
            </w:r>
          </w:p>
        </w:tc>
        <w:tc>
          <w:tcPr>
            <w:tcW w:w="1939" w:type="dxa"/>
            <w:tcBorders>
              <w:top w:val="single" w:color="000000" w:sz="4" w:space="0"/>
              <w:left w:val="single" w:color="000000" w:sz="4" w:space="0"/>
              <w:bottom w:val="single" w:color="000000" w:sz="4" w:space="0"/>
              <w:right w:val="double" w:color="000000" w:sz="6" w:space="0"/>
            </w:tcBorders>
            <w:vAlign w:val="center"/>
          </w:tcPr>
          <w:p>
            <w:pPr>
              <w:tabs>
                <w:tab w:val="left" w:pos="540"/>
              </w:tabs>
              <w:adjustRightInd w:val="0"/>
              <w:snapToGrid w:val="0"/>
              <w:spacing w:before="96" w:after="96" w:line="360" w:lineRule="auto"/>
              <w:jc w:val="center"/>
            </w:pPr>
            <w:r>
              <w:rPr>
                <w:rFonts w:hint="eastAsia"/>
                <w:szCs w:val="21"/>
                <w:lang w:val="en-US" w:eastAsia="zh-CN"/>
              </w:rPr>
              <w:t>2700个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6" w:hRule="atLeast"/>
          <w:jc w:val="center"/>
        </w:trPr>
        <w:tc>
          <w:tcPr>
            <w:tcW w:w="1352" w:type="dxa"/>
            <w:tcBorders>
              <w:top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2</w:t>
            </w:r>
          </w:p>
        </w:tc>
        <w:tc>
          <w:tcPr>
            <w:tcW w:w="31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default" w:ascii="Calibri" w:hAnsi="Calibri" w:eastAsia="宋体" w:cs="Times New Roman"/>
                <w:szCs w:val="21"/>
                <w:lang w:val="en-US" w:eastAsia="zh-CN" w:bidi="ar"/>
              </w:rPr>
            </w:pPr>
            <w:r>
              <w:rPr>
                <w:rFonts w:hint="eastAsia" w:ascii="Calibri" w:hAnsi="Calibri" w:eastAsia="宋体" w:cs="Times New Roman"/>
                <w:szCs w:val="21"/>
                <w:lang w:eastAsia="zh-CN" w:bidi="ar"/>
              </w:rPr>
              <w:t>刀切馒头</w:t>
            </w:r>
          </w:p>
        </w:tc>
        <w:tc>
          <w:tcPr>
            <w:tcW w:w="246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ascii="Calibri" w:hAnsi="Calibri" w:eastAsia="宋体" w:cs="Times New Roman"/>
                <w:szCs w:val="21"/>
                <w:lang w:val="en-US" w:eastAsia="zh-CN" w:bidi="ar"/>
              </w:rPr>
              <w:t>90克</w:t>
            </w:r>
            <w:r>
              <w:rPr>
                <w:rFonts w:hint="eastAsia" w:cs="Times New Roman"/>
                <w:szCs w:val="21"/>
                <w:lang w:val="en-US" w:eastAsia="zh-CN" w:bidi="ar"/>
              </w:rPr>
              <w:t>/个，冷冻</w:t>
            </w:r>
          </w:p>
        </w:tc>
        <w:tc>
          <w:tcPr>
            <w:tcW w:w="1939" w:type="dxa"/>
            <w:tcBorders>
              <w:top w:val="single" w:color="000000" w:sz="4" w:space="0"/>
              <w:left w:val="single" w:color="000000" w:sz="4" w:space="0"/>
              <w:bottom w:val="single" w:color="000000" w:sz="4" w:space="0"/>
              <w:right w:val="double" w:color="000000" w:sz="6" w:space="0"/>
            </w:tcBorders>
            <w:vAlign w:val="center"/>
          </w:tcPr>
          <w:p>
            <w:pPr>
              <w:tabs>
                <w:tab w:val="left" w:pos="540"/>
              </w:tabs>
              <w:adjustRightInd w:val="0"/>
              <w:snapToGrid w:val="0"/>
              <w:spacing w:before="96" w:after="96" w:line="360" w:lineRule="auto"/>
              <w:jc w:val="center"/>
            </w:pPr>
            <w:r>
              <w:rPr>
                <w:rFonts w:hint="eastAsia" w:cs="Times New Roman"/>
                <w:szCs w:val="21"/>
                <w:lang w:val="en-US" w:eastAsia="zh-CN" w:bidi="ar"/>
              </w:rPr>
              <w:t>2700个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8" w:hRule="atLeast"/>
          <w:jc w:val="center"/>
        </w:trPr>
        <w:tc>
          <w:tcPr>
            <w:tcW w:w="1352" w:type="dxa"/>
            <w:tcBorders>
              <w:top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3</w:t>
            </w:r>
          </w:p>
        </w:tc>
        <w:tc>
          <w:tcPr>
            <w:tcW w:w="31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default" w:ascii="Calibri" w:hAnsi="Calibri" w:eastAsia="宋体" w:cs="Times New Roman"/>
                <w:szCs w:val="21"/>
                <w:lang w:val="en-US" w:eastAsia="zh-CN" w:bidi="ar"/>
              </w:rPr>
            </w:pPr>
            <w:r>
              <w:rPr>
                <w:rFonts w:hint="eastAsia" w:ascii="Calibri" w:hAnsi="Calibri" w:eastAsia="宋体" w:cs="Times New Roman"/>
                <w:szCs w:val="21"/>
                <w:lang w:eastAsia="zh-CN" w:bidi="ar"/>
              </w:rPr>
              <w:t>梅干菜肉包</w:t>
            </w:r>
          </w:p>
        </w:tc>
        <w:tc>
          <w:tcPr>
            <w:tcW w:w="246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eastAsia="宋体"/>
                <w:szCs w:val="21"/>
                <w:lang w:val="en-US" w:eastAsia="zh-CN"/>
              </w:rPr>
              <w:t>85克</w:t>
            </w:r>
            <w:r>
              <w:rPr>
                <w:rFonts w:hint="eastAsia"/>
                <w:szCs w:val="21"/>
                <w:lang w:val="en-US" w:eastAsia="zh-CN"/>
              </w:rPr>
              <w:t>/个，冷冻</w:t>
            </w:r>
          </w:p>
        </w:tc>
        <w:tc>
          <w:tcPr>
            <w:tcW w:w="1939" w:type="dxa"/>
            <w:tcBorders>
              <w:top w:val="single" w:color="000000" w:sz="4" w:space="0"/>
              <w:left w:val="single" w:color="000000" w:sz="4" w:space="0"/>
              <w:bottom w:val="single" w:color="000000" w:sz="4" w:space="0"/>
              <w:right w:val="double" w:color="000000" w:sz="6" w:space="0"/>
            </w:tcBorders>
            <w:vAlign w:val="center"/>
          </w:tcPr>
          <w:p>
            <w:pPr>
              <w:tabs>
                <w:tab w:val="left" w:pos="540"/>
              </w:tabs>
              <w:adjustRightInd w:val="0"/>
              <w:snapToGrid w:val="0"/>
              <w:spacing w:before="96" w:after="96" w:line="360" w:lineRule="auto"/>
              <w:jc w:val="center"/>
            </w:pPr>
            <w:r>
              <w:rPr>
                <w:rFonts w:hint="eastAsia" w:cs="Times New Roman"/>
                <w:szCs w:val="21"/>
                <w:lang w:val="en-US" w:eastAsia="zh-CN" w:bidi="ar"/>
              </w:rPr>
              <w:t>2700个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4" w:hRule="atLeast"/>
          <w:jc w:val="center"/>
        </w:trPr>
        <w:tc>
          <w:tcPr>
            <w:tcW w:w="1352" w:type="dxa"/>
            <w:tcBorders>
              <w:top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4</w:t>
            </w:r>
          </w:p>
        </w:tc>
        <w:tc>
          <w:tcPr>
            <w:tcW w:w="31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default" w:ascii="Calibri" w:hAnsi="Calibri" w:eastAsia="宋体" w:cs="Times New Roman"/>
                <w:szCs w:val="21"/>
                <w:lang w:val="en-US" w:eastAsia="zh-CN" w:bidi="ar"/>
              </w:rPr>
            </w:pPr>
            <w:r>
              <w:rPr>
                <w:rFonts w:hint="eastAsia" w:ascii="Calibri" w:hAnsi="Calibri" w:eastAsia="宋体" w:cs="Times New Roman"/>
                <w:szCs w:val="21"/>
                <w:lang w:eastAsia="zh-CN" w:bidi="ar"/>
              </w:rPr>
              <w:t>玉米馒头</w:t>
            </w:r>
          </w:p>
        </w:tc>
        <w:tc>
          <w:tcPr>
            <w:tcW w:w="246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ascii="Calibri" w:hAnsi="Calibri" w:eastAsia="宋体" w:cs="Times New Roman"/>
                <w:szCs w:val="21"/>
                <w:lang w:val="en-US" w:eastAsia="zh-CN" w:bidi="ar"/>
              </w:rPr>
              <w:t>90克</w:t>
            </w:r>
            <w:r>
              <w:rPr>
                <w:rFonts w:hint="eastAsia" w:cs="Times New Roman"/>
                <w:szCs w:val="21"/>
                <w:lang w:val="en-US" w:eastAsia="zh-CN" w:bidi="ar"/>
              </w:rPr>
              <w:t>/个，冷冻</w:t>
            </w:r>
          </w:p>
        </w:tc>
        <w:tc>
          <w:tcPr>
            <w:tcW w:w="1939" w:type="dxa"/>
            <w:tcBorders>
              <w:top w:val="single" w:color="000000" w:sz="4" w:space="0"/>
              <w:left w:val="single" w:color="000000" w:sz="4" w:space="0"/>
              <w:bottom w:val="single" w:color="000000" w:sz="4" w:space="0"/>
              <w:right w:val="double" w:color="000000" w:sz="6" w:space="0"/>
            </w:tcBorders>
            <w:vAlign w:val="center"/>
          </w:tcPr>
          <w:p>
            <w:pPr>
              <w:tabs>
                <w:tab w:val="left" w:pos="540"/>
              </w:tabs>
              <w:adjustRightInd w:val="0"/>
              <w:snapToGrid w:val="0"/>
              <w:spacing w:before="96" w:after="96" w:line="360" w:lineRule="auto"/>
              <w:jc w:val="center"/>
            </w:pPr>
            <w:r>
              <w:rPr>
                <w:rFonts w:hint="eastAsia" w:cs="Times New Roman"/>
                <w:szCs w:val="21"/>
                <w:lang w:val="en-US" w:eastAsia="zh-CN" w:bidi="ar"/>
              </w:rPr>
              <w:t>1800个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352" w:type="dxa"/>
            <w:tcBorders>
              <w:top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5</w:t>
            </w:r>
          </w:p>
        </w:tc>
        <w:tc>
          <w:tcPr>
            <w:tcW w:w="31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default" w:ascii="Calibri" w:hAnsi="Calibri" w:eastAsia="宋体" w:cs="Times New Roman"/>
                <w:szCs w:val="21"/>
                <w:lang w:val="en-US" w:eastAsia="zh-CN" w:bidi="ar"/>
              </w:rPr>
            </w:pPr>
            <w:r>
              <w:rPr>
                <w:rFonts w:hint="eastAsia" w:ascii="Calibri" w:hAnsi="Calibri" w:eastAsia="宋体" w:cs="Times New Roman"/>
                <w:szCs w:val="21"/>
                <w:lang w:eastAsia="zh-CN" w:bidi="ar"/>
              </w:rPr>
              <w:t>香辣粉丝包</w:t>
            </w:r>
          </w:p>
        </w:tc>
        <w:tc>
          <w:tcPr>
            <w:tcW w:w="246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8</w:t>
            </w:r>
            <w:r>
              <w:rPr>
                <w:rFonts w:hint="eastAsia" w:ascii="Calibri" w:hAnsi="Calibri" w:eastAsia="宋体" w:cs="Times New Roman"/>
                <w:szCs w:val="21"/>
                <w:lang w:val="en-US" w:eastAsia="zh-CN" w:bidi="ar"/>
              </w:rPr>
              <w:t>0克</w:t>
            </w:r>
            <w:r>
              <w:rPr>
                <w:rFonts w:hint="eastAsia" w:cs="Times New Roman"/>
                <w:szCs w:val="21"/>
                <w:lang w:val="en-US" w:eastAsia="zh-CN" w:bidi="ar"/>
              </w:rPr>
              <w:t>/个，冷冻</w:t>
            </w:r>
          </w:p>
        </w:tc>
        <w:tc>
          <w:tcPr>
            <w:tcW w:w="1939" w:type="dxa"/>
            <w:tcBorders>
              <w:top w:val="single" w:color="000000" w:sz="4" w:space="0"/>
              <w:left w:val="single" w:color="000000" w:sz="4" w:space="0"/>
              <w:bottom w:val="single" w:color="000000" w:sz="4" w:space="0"/>
              <w:right w:val="double" w:color="000000" w:sz="6" w:space="0"/>
            </w:tcBorders>
            <w:vAlign w:val="center"/>
          </w:tcPr>
          <w:p>
            <w:pPr>
              <w:tabs>
                <w:tab w:val="left" w:pos="540"/>
              </w:tabs>
              <w:adjustRightInd w:val="0"/>
              <w:snapToGrid w:val="0"/>
              <w:spacing w:before="96" w:after="96" w:line="360" w:lineRule="auto"/>
              <w:jc w:val="center"/>
            </w:pPr>
            <w:r>
              <w:rPr>
                <w:rFonts w:hint="eastAsia" w:cs="Times New Roman"/>
                <w:szCs w:val="21"/>
                <w:lang w:val="en-US" w:eastAsia="zh-CN" w:bidi="ar"/>
              </w:rPr>
              <w:t>1800个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352" w:type="dxa"/>
            <w:tcBorders>
              <w:top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6</w:t>
            </w:r>
          </w:p>
        </w:tc>
        <w:tc>
          <w:tcPr>
            <w:tcW w:w="31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default" w:ascii="Calibri" w:hAnsi="Calibri" w:eastAsia="宋体" w:cs="Times New Roman"/>
                <w:szCs w:val="21"/>
                <w:lang w:val="en-US" w:eastAsia="zh-CN" w:bidi="ar"/>
              </w:rPr>
            </w:pPr>
            <w:r>
              <w:rPr>
                <w:rFonts w:hint="eastAsia" w:ascii="Calibri" w:hAnsi="Calibri" w:eastAsia="宋体" w:cs="Times New Roman"/>
                <w:szCs w:val="21"/>
                <w:lang w:eastAsia="zh-CN" w:bidi="ar"/>
              </w:rPr>
              <w:t>糯米烧卖</w:t>
            </w:r>
          </w:p>
        </w:tc>
        <w:tc>
          <w:tcPr>
            <w:tcW w:w="246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70</w:t>
            </w:r>
            <w:r>
              <w:rPr>
                <w:rFonts w:hint="eastAsia" w:ascii="Calibri" w:hAnsi="Calibri" w:eastAsia="宋体" w:cs="Times New Roman"/>
                <w:szCs w:val="21"/>
                <w:lang w:val="en-US" w:eastAsia="zh-CN" w:bidi="ar"/>
              </w:rPr>
              <w:t>克</w:t>
            </w:r>
            <w:r>
              <w:rPr>
                <w:rFonts w:hint="eastAsia" w:cs="Times New Roman"/>
                <w:szCs w:val="21"/>
                <w:lang w:val="en-US" w:eastAsia="zh-CN" w:bidi="ar"/>
              </w:rPr>
              <w:t>/个，生，冷冻</w:t>
            </w:r>
          </w:p>
        </w:tc>
        <w:tc>
          <w:tcPr>
            <w:tcW w:w="1939" w:type="dxa"/>
            <w:tcBorders>
              <w:top w:val="single" w:color="000000" w:sz="4" w:space="0"/>
              <w:left w:val="single" w:color="000000" w:sz="4" w:space="0"/>
              <w:bottom w:val="single" w:color="000000" w:sz="4" w:space="0"/>
              <w:right w:val="double" w:color="000000" w:sz="6" w:space="0"/>
            </w:tcBorders>
            <w:vAlign w:val="center"/>
          </w:tcPr>
          <w:p>
            <w:pPr>
              <w:tabs>
                <w:tab w:val="left" w:pos="540"/>
              </w:tabs>
              <w:adjustRightInd w:val="0"/>
              <w:snapToGrid w:val="0"/>
              <w:spacing w:before="96" w:after="96" w:line="360" w:lineRule="auto"/>
              <w:jc w:val="center"/>
            </w:pPr>
            <w:r>
              <w:rPr>
                <w:rFonts w:hint="eastAsia" w:cs="Times New Roman"/>
                <w:szCs w:val="21"/>
                <w:lang w:val="en-US" w:eastAsia="zh-CN" w:bidi="ar"/>
              </w:rPr>
              <w:t>1800个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352" w:type="dxa"/>
            <w:tcBorders>
              <w:top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7</w:t>
            </w:r>
          </w:p>
        </w:tc>
        <w:tc>
          <w:tcPr>
            <w:tcW w:w="31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default" w:ascii="Calibri" w:hAnsi="Calibri" w:eastAsia="宋体" w:cs="Times New Roman"/>
                <w:szCs w:val="21"/>
                <w:lang w:val="en-US" w:eastAsia="zh-CN" w:bidi="ar"/>
              </w:rPr>
            </w:pPr>
            <w:r>
              <w:rPr>
                <w:rFonts w:hint="eastAsia" w:ascii="Calibri" w:hAnsi="Calibri" w:eastAsia="宋体" w:cs="Times New Roman"/>
                <w:szCs w:val="21"/>
                <w:lang w:eastAsia="zh-CN" w:bidi="ar"/>
              </w:rPr>
              <w:t>黑芝麻包</w:t>
            </w:r>
          </w:p>
        </w:tc>
        <w:tc>
          <w:tcPr>
            <w:tcW w:w="246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8</w:t>
            </w:r>
            <w:r>
              <w:rPr>
                <w:rFonts w:hint="eastAsia" w:ascii="Calibri" w:hAnsi="Calibri" w:eastAsia="宋体" w:cs="Times New Roman"/>
                <w:szCs w:val="21"/>
                <w:lang w:val="en-US" w:eastAsia="zh-CN" w:bidi="ar"/>
              </w:rPr>
              <w:t>0克</w:t>
            </w:r>
            <w:r>
              <w:rPr>
                <w:rFonts w:hint="eastAsia" w:cs="Times New Roman"/>
                <w:szCs w:val="21"/>
                <w:lang w:val="en-US" w:eastAsia="zh-CN" w:bidi="ar"/>
              </w:rPr>
              <w:t>/个，冷冻</w:t>
            </w:r>
          </w:p>
        </w:tc>
        <w:tc>
          <w:tcPr>
            <w:tcW w:w="1939" w:type="dxa"/>
            <w:tcBorders>
              <w:top w:val="single" w:color="000000" w:sz="4" w:space="0"/>
              <w:left w:val="single" w:color="000000" w:sz="4" w:space="0"/>
              <w:bottom w:val="single" w:color="000000" w:sz="4" w:space="0"/>
              <w:right w:val="double" w:color="000000" w:sz="6" w:space="0"/>
            </w:tcBorders>
            <w:vAlign w:val="center"/>
          </w:tcPr>
          <w:p>
            <w:pPr>
              <w:tabs>
                <w:tab w:val="left" w:pos="540"/>
              </w:tabs>
              <w:adjustRightInd w:val="0"/>
              <w:snapToGrid w:val="0"/>
              <w:spacing w:before="96" w:after="96" w:line="360" w:lineRule="auto"/>
              <w:jc w:val="center"/>
            </w:pPr>
            <w:r>
              <w:rPr>
                <w:rFonts w:hint="eastAsia" w:cs="Times New Roman"/>
                <w:szCs w:val="21"/>
                <w:lang w:val="en-US" w:eastAsia="zh-CN" w:bidi="ar"/>
              </w:rPr>
              <w:t>1800个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352" w:type="dxa"/>
            <w:tcBorders>
              <w:top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8</w:t>
            </w:r>
          </w:p>
        </w:tc>
        <w:tc>
          <w:tcPr>
            <w:tcW w:w="31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default"/>
                <w:lang w:val="en-US" w:eastAsia="zh-CN"/>
              </w:rPr>
            </w:pPr>
            <w:r>
              <w:rPr>
                <w:rFonts w:hint="eastAsia" w:ascii="Calibri" w:hAnsi="Calibri" w:eastAsia="宋体" w:cs="Times New Roman"/>
                <w:szCs w:val="21"/>
                <w:lang w:eastAsia="zh-CN" w:bidi="ar"/>
              </w:rPr>
              <w:t>酸辣土豆丝包</w:t>
            </w:r>
          </w:p>
        </w:tc>
        <w:tc>
          <w:tcPr>
            <w:tcW w:w="246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lang w:val="en-US" w:eastAsia="zh-CN"/>
              </w:rPr>
            </w:pPr>
            <w:r>
              <w:rPr>
                <w:rFonts w:hint="eastAsia" w:eastAsia="宋体"/>
                <w:szCs w:val="21"/>
                <w:lang w:val="en-US" w:eastAsia="zh-CN"/>
              </w:rPr>
              <w:t>85克</w:t>
            </w:r>
            <w:r>
              <w:rPr>
                <w:rFonts w:hint="eastAsia"/>
                <w:szCs w:val="21"/>
                <w:lang w:val="en-US" w:eastAsia="zh-CN"/>
              </w:rPr>
              <w:t>/个，冷冻</w:t>
            </w:r>
          </w:p>
        </w:tc>
        <w:tc>
          <w:tcPr>
            <w:tcW w:w="1939" w:type="dxa"/>
            <w:tcBorders>
              <w:top w:val="single" w:color="000000" w:sz="4" w:space="0"/>
              <w:left w:val="single" w:color="000000" w:sz="4" w:space="0"/>
              <w:bottom w:val="single" w:color="000000" w:sz="4" w:space="0"/>
              <w:right w:val="double" w:color="000000" w:sz="6" w:space="0"/>
            </w:tcBorders>
            <w:vAlign w:val="center"/>
          </w:tcPr>
          <w:p>
            <w:pPr>
              <w:tabs>
                <w:tab w:val="left" w:pos="540"/>
              </w:tabs>
              <w:adjustRightInd w:val="0"/>
              <w:snapToGrid w:val="0"/>
              <w:spacing w:before="96" w:after="96" w:line="360" w:lineRule="auto"/>
              <w:jc w:val="center"/>
            </w:pPr>
            <w:r>
              <w:rPr>
                <w:rFonts w:hint="eastAsia"/>
                <w:lang w:val="en-US" w:eastAsia="zh-CN"/>
              </w:rPr>
              <w:t>1800个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352" w:type="dxa"/>
            <w:tcBorders>
              <w:top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9</w:t>
            </w:r>
          </w:p>
        </w:tc>
        <w:tc>
          <w:tcPr>
            <w:tcW w:w="31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default" w:ascii="Calibri" w:hAnsi="Calibri" w:eastAsia="宋体" w:cs="Times New Roman"/>
                <w:szCs w:val="21"/>
                <w:lang w:val="en-US" w:eastAsia="zh-CN" w:bidi="ar"/>
              </w:rPr>
            </w:pPr>
            <w:r>
              <w:rPr>
                <w:rFonts w:hint="eastAsia" w:ascii="Calibri" w:hAnsi="Calibri" w:eastAsia="宋体" w:cs="Times New Roman"/>
                <w:szCs w:val="21"/>
                <w:lang w:eastAsia="zh-CN" w:bidi="ar"/>
              </w:rPr>
              <w:t>香菇菜包</w:t>
            </w:r>
          </w:p>
        </w:tc>
        <w:tc>
          <w:tcPr>
            <w:tcW w:w="246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eastAsia="宋体"/>
                <w:szCs w:val="21"/>
                <w:lang w:val="en-US" w:eastAsia="zh-CN"/>
              </w:rPr>
              <w:t>85克</w:t>
            </w:r>
            <w:r>
              <w:rPr>
                <w:rFonts w:hint="eastAsia"/>
                <w:szCs w:val="21"/>
                <w:lang w:val="en-US" w:eastAsia="zh-CN"/>
              </w:rPr>
              <w:t>/个，冷冻</w:t>
            </w:r>
          </w:p>
        </w:tc>
        <w:tc>
          <w:tcPr>
            <w:tcW w:w="1939" w:type="dxa"/>
            <w:tcBorders>
              <w:top w:val="single" w:color="000000" w:sz="4" w:space="0"/>
              <w:left w:val="single" w:color="000000" w:sz="4" w:space="0"/>
              <w:bottom w:val="single" w:color="000000" w:sz="4" w:space="0"/>
              <w:right w:val="double" w:color="000000" w:sz="6" w:space="0"/>
            </w:tcBorders>
            <w:vAlign w:val="center"/>
          </w:tcPr>
          <w:p>
            <w:pPr>
              <w:tabs>
                <w:tab w:val="left" w:pos="540"/>
              </w:tabs>
              <w:adjustRightInd w:val="0"/>
              <w:snapToGrid w:val="0"/>
              <w:spacing w:before="96" w:after="96" w:line="360" w:lineRule="auto"/>
              <w:jc w:val="center"/>
            </w:pPr>
            <w:r>
              <w:rPr>
                <w:rFonts w:hint="eastAsia" w:cs="Times New Roman"/>
                <w:szCs w:val="21"/>
                <w:lang w:val="en-US" w:eastAsia="zh-CN" w:bidi="ar"/>
              </w:rPr>
              <w:t>1800个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352" w:type="dxa"/>
            <w:tcBorders>
              <w:top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10</w:t>
            </w:r>
          </w:p>
        </w:tc>
        <w:tc>
          <w:tcPr>
            <w:tcW w:w="31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default" w:ascii="Calibri" w:hAnsi="Calibri" w:eastAsia="宋体" w:cs="Times New Roman"/>
                <w:szCs w:val="21"/>
                <w:lang w:val="en-US" w:eastAsia="zh-CN" w:bidi="ar"/>
              </w:rPr>
            </w:pPr>
            <w:r>
              <w:rPr>
                <w:rFonts w:hint="eastAsia" w:ascii="Calibri" w:hAnsi="Calibri" w:eastAsia="宋体" w:cs="Times New Roman"/>
                <w:szCs w:val="21"/>
                <w:lang w:eastAsia="zh-CN" w:bidi="ar"/>
              </w:rPr>
              <w:t>荠菜肉包</w:t>
            </w:r>
          </w:p>
        </w:tc>
        <w:tc>
          <w:tcPr>
            <w:tcW w:w="246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eastAsia="宋体"/>
                <w:szCs w:val="21"/>
                <w:lang w:val="en-US" w:eastAsia="zh-CN"/>
              </w:rPr>
              <w:t>85克</w:t>
            </w:r>
            <w:r>
              <w:rPr>
                <w:rFonts w:hint="eastAsia"/>
                <w:szCs w:val="21"/>
                <w:lang w:val="en-US" w:eastAsia="zh-CN"/>
              </w:rPr>
              <w:t>/个，冷冻</w:t>
            </w:r>
          </w:p>
        </w:tc>
        <w:tc>
          <w:tcPr>
            <w:tcW w:w="1939" w:type="dxa"/>
            <w:tcBorders>
              <w:top w:val="single" w:color="000000" w:sz="4" w:space="0"/>
              <w:left w:val="single" w:color="000000" w:sz="4" w:space="0"/>
              <w:bottom w:val="single" w:color="000000" w:sz="4" w:space="0"/>
              <w:right w:val="double" w:color="000000" w:sz="6" w:space="0"/>
            </w:tcBorders>
            <w:vAlign w:val="center"/>
          </w:tcPr>
          <w:p>
            <w:pPr>
              <w:tabs>
                <w:tab w:val="left" w:pos="540"/>
              </w:tabs>
              <w:adjustRightInd w:val="0"/>
              <w:snapToGrid w:val="0"/>
              <w:spacing w:before="96" w:after="96" w:line="360" w:lineRule="auto"/>
              <w:jc w:val="center"/>
            </w:pPr>
            <w:r>
              <w:rPr>
                <w:rFonts w:hint="eastAsia" w:cs="Times New Roman"/>
                <w:szCs w:val="21"/>
                <w:lang w:val="en-US" w:eastAsia="zh-CN" w:bidi="ar"/>
              </w:rPr>
              <w:t>1800个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352" w:type="dxa"/>
            <w:tcBorders>
              <w:top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11</w:t>
            </w:r>
          </w:p>
        </w:tc>
        <w:tc>
          <w:tcPr>
            <w:tcW w:w="31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default" w:ascii="Calibri" w:hAnsi="Calibri" w:eastAsia="宋体" w:cs="Times New Roman"/>
                <w:szCs w:val="21"/>
                <w:lang w:val="en-US" w:eastAsia="zh-CN" w:bidi="ar"/>
              </w:rPr>
            </w:pPr>
            <w:r>
              <w:rPr>
                <w:rFonts w:hint="eastAsia" w:ascii="Calibri" w:hAnsi="Calibri" w:eastAsia="宋体" w:cs="Times New Roman"/>
                <w:szCs w:val="21"/>
                <w:lang w:eastAsia="zh-CN" w:bidi="ar"/>
              </w:rPr>
              <w:t>红糖馒头</w:t>
            </w:r>
          </w:p>
        </w:tc>
        <w:tc>
          <w:tcPr>
            <w:tcW w:w="246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ascii="Calibri" w:hAnsi="Calibri" w:eastAsia="宋体" w:cs="Times New Roman"/>
                <w:szCs w:val="21"/>
                <w:lang w:val="en-US" w:eastAsia="zh-CN" w:bidi="ar"/>
              </w:rPr>
              <w:t>90克</w:t>
            </w:r>
            <w:r>
              <w:rPr>
                <w:rFonts w:hint="eastAsia" w:cs="Times New Roman"/>
                <w:szCs w:val="21"/>
                <w:lang w:val="en-US" w:eastAsia="zh-CN" w:bidi="ar"/>
              </w:rPr>
              <w:t>/个，冷冻</w:t>
            </w:r>
          </w:p>
        </w:tc>
        <w:tc>
          <w:tcPr>
            <w:tcW w:w="1939" w:type="dxa"/>
            <w:tcBorders>
              <w:top w:val="single" w:color="000000" w:sz="4" w:space="0"/>
              <w:left w:val="single" w:color="000000" w:sz="4" w:space="0"/>
              <w:bottom w:val="single" w:color="000000" w:sz="4" w:space="0"/>
              <w:right w:val="double" w:color="000000" w:sz="6" w:space="0"/>
            </w:tcBorders>
            <w:vAlign w:val="center"/>
          </w:tcPr>
          <w:p>
            <w:pPr>
              <w:tabs>
                <w:tab w:val="left" w:pos="540"/>
              </w:tabs>
              <w:adjustRightInd w:val="0"/>
              <w:snapToGrid w:val="0"/>
              <w:spacing w:before="96" w:after="96" w:line="360" w:lineRule="auto"/>
              <w:jc w:val="center"/>
            </w:pPr>
            <w:r>
              <w:rPr>
                <w:rFonts w:hint="eastAsia" w:cs="Times New Roman"/>
                <w:szCs w:val="21"/>
                <w:lang w:val="en-US" w:eastAsia="zh-CN" w:bidi="ar"/>
              </w:rPr>
              <w:t>1800个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352" w:type="dxa"/>
            <w:tcBorders>
              <w:top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12</w:t>
            </w:r>
          </w:p>
        </w:tc>
        <w:tc>
          <w:tcPr>
            <w:tcW w:w="31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default" w:ascii="Calibri" w:hAnsi="Calibri" w:eastAsia="宋体" w:cs="Times New Roman"/>
                <w:szCs w:val="21"/>
                <w:lang w:val="en-US" w:eastAsia="zh-CN" w:bidi="ar"/>
              </w:rPr>
            </w:pPr>
            <w:r>
              <w:rPr>
                <w:rFonts w:hint="eastAsia" w:ascii="Calibri" w:hAnsi="Calibri" w:eastAsia="宋体" w:cs="Times New Roman"/>
                <w:szCs w:val="21"/>
                <w:lang w:eastAsia="zh-CN" w:bidi="ar"/>
              </w:rPr>
              <w:t>酸豆角肉包</w:t>
            </w:r>
          </w:p>
        </w:tc>
        <w:tc>
          <w:tcPr>
            <w:tcW w:w="246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eastAsia="宋体"/>
                <w:szCs w:val="21"/>
                <w:lang w:val="en-US" w:eastAsia="zh-CN"/>
              </w:rPr>
              <w:t>85克</w:t>
            </w:r>
            <w:r>
              <w:rPr>
                <w:rFonts w:hint="eastAsia"/>
                <w:szCs w:val="21"/>
                <w:lang w:val="en-US" w:eastAsia="zh-CN"/>
              </w:rPr>
              <w:t>/个，冷冻</w:t>
            </w:r>
          </w:p>
        </w:tc>
        <w:tc>
          <w:tcPr>
            <w:tcW w:w="1939" w:type="dxa"/>
            <w:tcBorders>
              <w:top w:val="single" w:color="000000" w:sz="4" w:space="0"/>
              <w:left w:val="single" w:color="000000" w:sz="4" w:space="0"/>
              <w:bottom w:val="single" w:color="000000" w:sz="4" w:space="0"/>
              <w:right w:val="double" w:color="000000" w:sz="6" w:space="0"/>
            </w:tcBorders>
            <w:vAlign w:val="center"/>
          </w:tcPr>
          <w:p>
            <w:pPr>
              <w:tabs>
                <w:tab w:val="left" w:pos="540"/>
              </w:tabs>
              <w:adjustRightInd w:val="0"/>
              <w:snapToGrid w:val="0"/>
              <w:spacing w:before="96" w:after="96" w:line="360" w:lineRule="auto"/>
              <w:jc w:val="center"/>
            </w:pPr>
            <w:r>
              <w:rPr>
                <w:rFonts w:hint="eastAsia" w:cs="Times New Roman"/>
                <w:szCs w:val="21"/>
                <w:lang w:val="en-US" w:eastAsia="zh-CN" w:bidi="ar"/>
              </w:rPr>
              <w:t>1800个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352" w:type="dxa"/>
            <w:tcBorders>
              <w:top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13</w:t>
            </w:r>
          </w:p>
        </w:tc>
        <w:tc>
          <w:tcPr>
            <w:tcW w:w="31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default" w:ascii="Calibri" w:hAnsi="Calibri" w:eastAsia="宋体" w:cs="Times New Roman"/>
                <w:szCs w:val="21"/>
                <w:lang w:val="en-US" w:eastAsia="zh-CN" w:bidi="ar"/>
              </w:rPr>
            </w:pPr>
            <w:r>
              <w:rPr>
                <w:rFonts w:hint="eastAsia" w:ascii="Calibri" w:hAnsi="Calibri" w:eastAsia="宋体" w:cs="Times New Roman"/>
                <w:szCs w:val="21"/>
                <w:lang w:eastAsia="zh-CN" w:bidi="ar"/>
              </w:rPr>
              <w:t>豆沙包</w:t>
            </w:r>
          </w:p>
        </w:tc>
        <w:tc>
          <w:tcPr>
            <w:tcW w:w="246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8</w:t>
            </w:r>
            <w:r>
              <w:rPr>
                <w:rFonts w:hint="eastAsia" w:ascii="Calibri" w:hAnsi="Calibri" w:eastAsia="宋体" w:cs="Times New Roman"/>
                <w:szCs w:val="21"/>
                <w:lang w:val="en-US" w:eastAsia="zh-CN" w:bidi="ar"/>
              </w:rPr>
              <w:t>0克</w:t>
            </w:r>
            <w:r>
              <w:rPr>
                <w:rFonts w:hint="eastAsia" w:cs="Times New Roman"/>
                <w:szCs w:val="21"/>
                <w:lang w:val="en-US" w:eastAsia="zh-CN" w:bidi="ar"/>
              </w:rPr>
              <w:t>/个，冷冻</w:t>
            </w:r>
          </w:p>
        </w:tc>
        <w:tc>
          <w:tcPr>
            <w:tcW w:w="1939" w:type="dxa"/>
            <w:tcBorders>
              <w:top w:val="single" w:color="000000" w:sz="4" w:space="0"/>
              <w:left w:val="single" w:color="000000" w:sz="4" w:space="0"/>
              <w:bottom w:val="single" w:color="000000" w:sz="4" w:space="0"/>
              <w:right w:val="double" w:color="000000" w:sz="6" w:space="0"/>
            </w:tcBorders>
            <w:vAlign w:val="center"/>
          </w:tcPr>
          <w:p>
            <w:pPr>
              <w:tabs>
                <w:tab w:val="left" w:pos="540"/>
              </w:tabs>
              <w:adjustRightInd w:val="0"/>
              <w:snapToGrid w:val="0"/>
              <w:spacing w:before="96" w:after="96" w:line="360" w:lineRule="auto"/>
              <w:jc w:val="center"/>
            </w:pPr>
            <w:r>
              <w:rPr>
                <w:rFonts w:hint="eastAsia" w:cs="Times New Roman"/>
                <w:szCs w:val="21"/>
                <w:lang w:val="en-US" w:eastAsia="zh-CN" w:bidi="ar"/>
              </w:rPr>
              <w:t>1800个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352" w:type="dxa"/>
            <w:tcBorders>
              <w:top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14</w:t>
            </w:r>
          </w:p>
        </w:tc>
        <w:tc>
          <w:tcPr>
            <w:tcW w:w="31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default" w:ascii="Calibri" w:hAnsi="Calibri" w:eastAsia="宋体" w:cs="Times New Roman"/>
                <w:szCs w:val="21"/>
                <w:lang w:val="en-US" w:eastAsia="zh-CN" w:bidi="ar"/>
              </w:rPr>
            </w:pPr>
            <w:r>
              <w:rPr>
                <w:rFonts w:hint="eastAsia" w:ascii="Calibri" w:hAnsi="Calibri" w:eastAsia="宋体" w:cs="Times New Roman"/>
                <w:szCs w:val="21"/>
                <w:lang w:eastAsia="zh-CN" w:bidi="ar"/>
              </w:rPr>
              <w:t>奥尔良鸡肉包</w:t>
            </w:r>
          </w:p>
        </w:tc>
        <w:tc>
          <w:tcPr>
            <w:tcW w:w="246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eastAsia="宋体"/>
                <w:szCs w:val="21"/>
                <w:lang w:val="en-US" w:eastAsia="zh-CN"/>
              </w:rPr>
              <w:t>85克</w:t>
            </w:r>
            <w:r>
              <w:rPr>
                <w:rFonts w:hint="eastAsia"/>
                <w:szCs w:val="21"/>
                <w:lang w:val="en-US" w:eastAsia="zh-CN"/>
              </w:rPr>
              <w:t>/个，冷冻</w:t>
            </w:r>
          </w:p>
        </w:tc>
        <w:tc>
          <w:tcPr>
            <w:tcW w:w="1939" w:type="dxa"/>
            <w:tcBorders>
              <w:top w:val="single" w:color="000000" w:sz="4" w:space="0"/>
              <w:left w:val="single" w:color="000000" w:sz="4" w:space="0"/>
              <w:bottom w:val="single" w:color="000000" w:sz="4" w:space="0"/>
              <w:right w:val="double" w:color="000000" w:sz="6" w:space="0"/>
            </w:tcBorders>
            <w:vAlign w:val="center"/>
          </w:tcPr>
          <w:p>
            <w:pPr>
              <w:tabs>
                <w:tab w:val="left" w:pos="540"/>
              </w:tabs>
              <w:adjustRightInd w:val="0"/>
              <w:snapToGrid w:val="0"/>
              <w:spacing w:before="96" w:after="96" w:line="360" w:lineRule="auto"/>
              <w:jc w:val="center"/>
            </w:pPr>
            <w:r>
              <w:rPr>
                <w:rFonts w:hint="eastAsia" w:cs="Times New Roman"/>
                <w:szCs w:val="21"/>
                <w:lang w:val="en-US" w:eastAsia="zh-CN" w:bidi="ar"/>
              </w:rPr>
              <w:t>1800个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352" w:type="dxa"/>
            <w:tcBorders>
              <w:top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15</w:t>
            </w:r>
          </w:p>
        </w:tc>
        <w:tc>
          <w:tcPr>
            <w:tcW w:w="31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default" w:cs="Times New Roman"/>
                <w:szCs w:val="21"/>
                <w:lang w:val="en-US" w:eastAsia="zh-CN" w:bidi="ar"/>
              </w:rPr>
            </w:pPr>
            <w:r>
              <w:rPr>
                <w:rFonts w:hint="eastAsia" w:cs="Times New Roman"/>
                <w:szCs w:val="21"/>
                <w:lang w:eastAsia="zh-CN" w:bidi="ar"/>
              </w:rPr>
              <w:t>老坛酸菜包</w:t>
            </w:r>
          </w:p>
        </w:tc>
        <w:tc>
          <w:tcPr>
            <w:tcW w:w="246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eastAsia="宋体"/>
                <w:szCs w:val="21"/>
                <w:lang w:val="en-US" w:eastAsia="zh-CN"/>
              </w:rPr>
              <w:t>85克</w:t>
            </w:r>
            <w:r>
              <w:rPr>
                <w:rFonts w:hint="eastAsia"/>
                <w:szCs w:val="21"/>
                <w:lang w:val="en-US" w:eastAsia="zh-CN"/>
              </w:rPr>
              <w:t>/个，冷冻</w:t>
            </w:r>
          </w:p>
        </w:tc>
        <w:tc>
          <w:tcPr>
            <w:tcW w:w="1939" w:type="dxa"/>
            <w:tcBorders>
              <w:top w:val="single" w:color="000000" w:sz="4" w:space="0"/>
              <w:left w:val="single" w:color="000000" w:sz="4" w:space="0"/>
              <w:bottom w:val="single" w:color="000000" w:sz="4" w:space="0"/>
              <w:right w:val="double" w:color="000000" w:sz="6" w:space="0"/>
            </w:tcBorders>
            <w:vAlign w:val="center"/>
          </w:tcPr>
          <w:p>
            <w:pPr>
              <w:tabs>
                <w:tab w:val="left" w:pos="540"/>
              </w:tabs>
              <w:adjustRightInd w:val="0"/>
              <w:snapToGrid w:val="0"/>
              <w:spacing w:before="96" w:after="96" w:line="360" w:lineRule="auto"/>
              <w:jc w:val="center"/>
            </w:pPr>
            <w:r>
              <w:rPr>
                <w:rFonts w:hint="eastAsia" w:cs="Times New Roman"/>
                <w:szCs w:val="21"/>
                <w:lang w:val="en-US" w:eastAsia="zh-CN" w:bidi="ar"/>
              </w:rPr>
              <w:t>12个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352" w:type="dxa"/>
            <w:tcBorders>
              <w:top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16</w:t>
            </w:r>
          </w:p>
        </w:tc>
        <w:tc>
          <w:tcPr>
            <w:tcW w:w="31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default" w:cs="Times New Roman"/>
                <w:szCs w:val="21"/>
                <w:lang w:val="en-US" w:eastAsia="zh-CN" w:bidi="ar"/>
              </w:rPr>
            </w:pPr>
            <w:r>
              <w:rPr>
                <w:rFonts w:hint="eastAsia" w:cs="Times New Roman"/>
                <w:szCs w:val="21"/>
                <w:lang w:eastAsia="zh-CN" w:bidi="ar"/>
              </w:rPr>
              <w:t>萝卜丝肉包</w:t>
            </w:r>
          </w:p>
        </w:tc>
        <w:tc>
          <w:tcPr>
            <w:tcW w:w="246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eastAsia="宋体"/>
                <w:szCs w:val="21"/>
                <w:lang w:val="en-US" w:eastAsia="zh-CN"/>
              </w:rPr>
              <w:t>85克</w:t>
            </w:r>
            <w:r>
              <w:rPr>
                <w:rFonts w:hint="eastAsia"/>
                <w:szCs w:val="21"/>
                <w:lang w:val="en-US" w:eastAsia="zh-CN"/>
              </w:rPr>
              <w:t>/个，冷冻</w:t>
            </w:r>
          </w:p>
        </w:tc>
        <w:tc>
          <w:tcPr>
            <w:tcW w:w="1939" w:type="dxa"/>
            <w:tcBorders>
              <w:top w:val="single" w:color="000000" w:sz="4" w:space="0"/>
              <w:left w:val="single" w:color="000000" w:sz="4" w:space="0"/>
              <w:bottom w:val="single" w:color="000000" w:sz="4" w:space="0"/>
              <w:right w:val="double" w:color="000000" w:sz="6" w:space="0"/>
            </w:tcBorders>
            <w:vAlign w:val="center"/>
          </w:tcPr>
          <w:p>
            <w:pPr>
              <w:tabs>
                <w:tab w:val="left" w:pos="540"/>
              </w:tabs>
              <w:adjustRightInd w:val="0"/>
              <w:snapToGrid w:val="0"/>
              <w:spacing w:before="96" w:after="96" w:line="360" w:lineRule="auto"/>
              <w:jc w:val="center"/>
            </w:pPr>
            <w:r>
              <w:rPr>
                <w:rFonts w:hint="eastAsia" w:cs="Times New Roman"/>
                <w:szCs w:val="21"/>
                <w:lang w:val="en-US" w:eastAsia="zh-CN" w:bidi="ar"/>
              </w:rPr>
              <w:t>12个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352" w:type="dxa"/>
            <w:tcBorders>
              <w:top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17</w:t>
            </w:r>
          </w:p>
        </w:tc>
        <w:tc>
          <w:tcPr>
            <w:tcW w:w="31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default" w:cs="Times New Roman"/>
                <w:szCs w:val="21"/>
                <w:lang w:val="en-US" w:eastAsia="zh-CN" w:bidi="ar"/>
              </w:rPr>
            </w:pPr>
            <w:r>
              <w:rPr>
                <w:rFonts w:hint="eastAsia" w:cs="Times New Roman"/>
                <w:szCs w:val="21"/>
                <w:lang w:eastAsia="zh-CN" w:bidi="ar"/>
              </w:rPr>
              <w:t>海带菌菇包</w:t>
            </w:r>
          </w:p>
        </w:tc>
        <w:tc>
          <w:tcPr>
            <w:tcW w:w="246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eastAsia="宋体"/>
                <w:szCs w:val="21"/>
                <w:lang w:val="en-US" w:eastAsia="zh-CN"/>
              </w:rPr>
              <w:t>85克</w:t>
            </w:r>
            <w:r>
              <w:rPr>
                <w:rFonts w:hint="eastAsia"/>
                <w:szCs w:val="21"/>
                <w:lang w:val="en-US" w:eastAsia="zh-CN"/>
              </w:rPr>
              <w:t>/个，冷冻</w:t>
            </w:r>
          </w:p>
        </w:tc>
        <w:tc>
          <w:tcPr>
            <w:tcW w:w="1939" w:type="dxa"/>
            <w:tcBorders>
              <w:top w:val="single" w:color="000000" w:sz="4" w:space="0"/>
              <w:left w:val="single" w:color="000000" w:sz="4" w:space="0"/>
              <w:bottom w:val="single" w:color="000000" w:sz="4" w:space="0"/>
              <w:right w:val="double" w:color="000000" w:sz="6" w:space="0"/>
            </w:tcBorders>
            <w:vAlign w:val="center"/>
          </w:tcPr>
          <w:p>
            <w:pPr>
              <w:tabs>
                <w:tab w:val="left" w:pos="540"/>
              </w:tabs>
              <w:adjustRightInd w:val="0"/>
              <w:snapToGrid w:val="0"/>
              <w:spacing w:before="96" w:after="96" w:line="360" w:lineRule="auto"/>
              <w:jc w:val="center"/>
            </w:pPr>
            <w:r>
              <w:rPr>
                <w:rFonts w:hint="eastAsia" w:cs="Times New Roman"/>
                <w:szCs w:val="21"/>
                <w:lang w:val="en-US" w:eastAsia="zh-CN" w:bidi="ar"/>
              </w:rPr>
              <w:t>12个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352" w:type="dxa"/>
            <w:tcBorders>
              <w:top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Calibri" w:hAnsi="Calibri" w:eastAsia="宋体" w:cs="Times New Roman"/>
                <w:szCs w:val="21"/>
                <w:lang w:val="en-US" w:eastAsia="zh-CN" w:bidi="ar"/>
              </w:rPr>
            </w:pPr>
            <w:r>
              <w:rPr>
                <w:rFonts w:hint="eastAsia" w:ascii="Calibri" w:hAnsi="Calibri" w:eastAsia="宋体" w:cs="Times New Roman"/>
                <w:szCs w:val="21"/>
                <w:lang w:val="en-US" w:eastAsia="zh-CN" w:bidi="ar"/>
              </w:rPr>
              <w:t>18</w:t>
            </w:r>
          </w:p>
        </w:tc>
        <w:tc>
          <w:tcPr>
            <w:tcW w:w="31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default" w:cs="Times New Roman"/>
                <w:szCs w:val="21"/>
                <w:lang w:val="en-US" w:eastAsia="zh-CN" w:bidi="ar"/>
              </w:rPr>
            </w:pPr>
            <w:r>
              <w:rPr>
                <w:rFonts w:hint="eastAsia" w:cs="Times New Roman"/>
                <w:szCs w:val="21"/>
                <w:lang w:eastAsia="zh-CN" w:bidi="ar"/>
              </w:rPr>
              <w:t>秘制叉烧包</w:t>
            </w:r>
          </w:p>
        </w:tc>
        <w:tc>
          <w:tcPr>
            <w:tcW w:w="246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ascii="Calibri" w:hAnsi="Calibri" w:eastAsia="宋体" w:cs="Times New Roman"/>
                <w:szCs w:val="21"/>
                <w:lang w:val="en-US" w:eastAsia="zh-CN" w:bidi="ar"/>
              </w:rPr>
              <w:t>90克</w:t>
            </w:r>
            <w:r>
              <w:rPr>
                <w:rFonts w:hint="eastAsia" w:cs="Times New Roman"/>
                <w:szCs w:val="21"/>
                <w:lang w:val="en-US" w:eastAsia="zh-CN" w:bidi="ar"/>
              </w:rPr>
              <w:t>/个，冷冻</w:t>
            </w:r>
          </w:p>
        </w:tc>
        <w:tc>
          <w:tcPr>
            <w:tcW w:w="1939" w:type="dxa"/>
            <w:tcBorders>
              <w:top w:val="single" w:color="000000" w:sz="4" w:space="0"/>
              <w:left w:val="single" w:color="000000" w:sz="4" w:space="0"/>
              <w:bottom w:val="single" w:color="000000" w:sz="4" w:space="0"/>
              <w:right w:val="double" w:color="000000" w:sz="6" w:space="0"/>
            </w:tcBorders>
            <w:vAlign w:val="center"/>
          </w:tcPr>
          <w:p>
            <w:pPr>
              <w:tabs>
                <w:tab w:val="left" w:pos="540"/>
              </w:tabs>
              <w:adjustRightInd w:val="0"/>
              <w:snapToGrid w:val="0"/>
              <w:spacing w:before="96" w:after="96" w:line="360" w:lineRule="auto"/>
              <w:jc w:val="center"/>
            </w:pPr>
            <w:r>
              <w:rPr>
                <w:rFonts w:hint="eastAsia" w:cs="Times New Roman"/>
                <w:szCs w:val="21"/>
                <w:lang w:val="en-US" w:eastAsia="zh-CN" w:bidi="ar"/>
              </w:rPr>
              <w:t>12个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352" w:type="dxa"/>
            <w:tcBorders>
              <w:top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19</w:t>
            </w:r>
          </w:p>
        </w:tc>
        <w:tc>
          <w:tcPr>
            <w:tcW w:w="31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default" w:cs="Times New Roman"/>
                <w:szCs w:val="21"/>
                <w:lang w:val="en-US" w:eastAsia="zh-CN" w:bidi="ar"/>
              </w:rPr>
            </w:pPr>
            <w:r>
              <w:rPr>
                <w:rFonts w:hint="eastAsia" w:cs="Times New Roman"/>
                <w:szCs w:val="21"/>
                <w:lang w:eastAsia="zh-CN" w:bidi="ar"/>
              </w:rPr>
              <w:t>小猪奶黄包</w:t>
            </w:r>
          </w:p>
        </w:tc>
        <w:tc>
          <w:tcPr>
            <w:tcW w:w="246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5</w:t>
            </w:r>
            <w:r>
              <w:rPr>
                <w:rFonts w:hint="eastAsia" w:ascii="Calibri" w:hAnsi="Calibri" w:eastAsia="宋体" w:cs="Times New Roman"/>
                <w:szCs w:val="21"/>
                <w:lang w:val="en-US" w:eastAsia="zh-CN" w:bidi="ar"/>
              </w:rPr>
              <w:t>0克</w:t>
            </w:r>
            <w:r>
              <w:rPr>
                <w:rFonts w:hint="eastAsia" w:cs="Times New Roman"/>
                <w:szCs w:val="21"/>
                <w:lang w:val="en-US" w:eastAsia="zh-CN" w:bidi="ar"/>
              </w:rPr>
              <w:t>/个，冷冻</w:t>
            </w:r>
          </w:p>
        </w:tc>
        <w:tc>
          <w:tcPr>
            <w:tcW w:w="1939" w:type="dxa"/>
            <w:tcBorders>
              <w:top w:val="single" w:color="000000" w:sz="4" w:space="0"/>
              <w:left w:val="single" w:color="000000" w:sz="4" w:space="0"/>
              <w:bottom w:val="single" w:color="000000" w:sz="4" w:space="0"/>
              <w:right w:val="double" w:color="000000" w:sz="6" w:space="0"/>
            </w:tcBorders>
            <w:vAlign w:val="center"/>
          </w:tcPr>
          <w:p>
            <w:pPr>
              <w:tabs>
                <w:tab w:val="left" w:pos="540"/>
              </w:tabs>
              <w:adjustRightInd w:val="0"/>
              <w:snapToGrid w:val="0"/>
              <w:spacing w:before="96" w:after="96" w:line="360" w:lineRule="auto"/>
              <w:jc w:val="center"/>
            </w:pPr>
            <w:r>
              <w:rPr>
                <w:rFonts w:hint="eastAsia" w:cs="Times New Roman"/>
                <w:szCs w:val="21"/>
                <w:lang w:val="en-US" w:eastAsia="zh-CN" w:bidi="ar"/>
              </w:rPr>
              <w:t>15个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352" w:type="dxa"/>
            <w:tcBorders>
              <w:top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20</w:t>
            </w:r>
          </w:p>
        </w:tc>
        <w:tc>
          <w:tcPr>
            <w:tcW w:w="31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default" w:cs="Times New Roman"/>
                <w:szCs w:val="21"/>
                <w:lang w:val="en-US" w:eastAsia="zh-CN" w:bidi="ar"/>
              </w:rPr>
            </w:pPr>
            <w:r>
              <w:rPr>
                <w:rFonts w:hint="eastAsia" w:cs="Times New Roman"/>
                <w:szCs w:val="21"/>
                <w:lang w:eastAsia="zh-CN" w:bidi="ar"/>
              </w:rPr>
              <w:t>葱油花卷</w:t>
            </w:r>
          </w:p>
        </w:tc>
        <w:tc>
          <w:tcPr>
            <w:tcW w:w="246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ascii="Calibri" w:hAnsi="Calibri" w:eastAsia="宋体" w:cs="Times New Roman"/>
                <w:szCs w:val="21"/>
                <w:lang w:val="en-US" w:eastAsia="zh-CN" w:bidi="ar"/>
              </w:rPr>
              <w:t>90克</w:t>
            </w:r>
            <w:r>
              <w:rPr>
                <w:rFonts w:hint="eastAsia" w:cs="Times New Roman"/>
                <w:szCs w:val="21"/>
                <w:lang w:val="en-US" w:eastAsia="zh-CN" w:bidi="ar"/>
              </w:rPr>
              <w:t>/个，冷冻</w:t>
            </w:r>
          </w:p>
        </w:tc>
        <w:tc>
          <w:tcPr>
            <w:tcW w:w="1939" w:type="dxa"/>
            <w:tcBorders>
              <w:top w:val="single" w:color="000000" w:sz="4" w:space="0"/>
              <w:left w:val="single" w:color="000000" w:sz="4" w:space="0"/>
              <w:bottom w:val="single" w:color="000000" w:sz="4" w:space="0"/>
              <w:right w:val="double" w:color="000000" w:sz="6" w:space="0"/>
            </w:tcBorders>
            <w:vAlign w:val="center"/>
          </w:tcPr>
          <w:p>
            <w:pPr>
              <w:tabs>
                <w:tab w:val="left" w:pos="540"/>
              </w:tabs>
              <w:adjustRightInd w:val="0"/>
              <w:snapToGrid w:val="0"/>
              <w:spacing w:before="96" w:after="96" w:line="360" w:lineRule="auto"/>
              <w:jc w:val="center"/>
            </w:pPr>
            <w:r>
              <w:rPr>
                <w:rFonts w:hint="eastAsia" w:cs="Times New Roman"/>
                <w:szCs w:val="21"/>
                <w:lang w:val="en-US" w:eastAsia="zh-CN" w:bidi="ar"/>
              </w:rPr>
              <w:t>12个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352" w:type="dxa"/>
            <w:tcBorders>
              <w:top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21</w:t>
            </w:r>
          </w:p>
        </w:tc>
        <w:tc>
          <w:tcPr>
            <w:tcW w:w="31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default" w:cs="Times New Roman"/>
                <w:szCs w:val="21"/>
                <w:lang w:val="en-US" w:eastAsia="zh-CN" w:bidi="ar"/>
              </w:rPr>
            </w:pPr>
            <w:r>
              <w:rPr>
                <w:rFonts w:hint="eastAsia" w:cs="Times New Roman"/>
                <w:szCs w:val="21"/>
                <w:lang w:eastAsia="zh-CN" w:bidi="ar"/>
              </w:rPr>
              <w:t>坚果馒头</w:t>
            </w:r>
          </w:p>
        </w:tc>
        <w:tc>
          <w:tcPr>
            <w:tcW w:w="246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ascii="Calibri" w:hAnsi="Calibri" w:eastAsia="宋体" w:cs="Times New Roman"/>
                <w:szCs w:val="21"/>
                <w:lang w:val="en-US" w:eastAsia="zh-CN" w:bidi="ar"/>
              </w:rPr>
              <w:t>90克</w:t>
            </w:r>
            <w:r>
              <w:rPr>
                <w:rFonts w:hint="eastAsia" w:cs="Times New Roman"/>
                <w:szCs w:val="21"/>
                <w:lang w:val="en-US" w:eastAsia="zh-CN" w:bidi="ar"/>
              </w:rPr>
              <w:t>/个，冷冻</w:t>
            </w:r>
          </w:p>
        </w:tc>
        <w:tc>
          <w:tcPr>
            <w:tcW w:w="1939" w:type="dxa"/>
            <w:tcBorders>
              <w:top w:val="single" w:color="000000" w:sz="4" w:space="0"/>
              <w:left w:val="single" w:color="000000" w:sz="4" w:space="0"/>
              <w:bottom w:val="single" w:color="000000" w:sz="4" w:space="0"/>
              <w:right w:val="double" w:color="000000" w:sz="6" w:space="0"/>
            </w:tcBorders>
            <w:vAlign w:val="center"/>
          </w:tcPr>
          <w:p>
            <w:pPr>
              <w:tabs>
                <w:tab w:val="left" w:pos="540"/>
              </w:tabs>
              <w:adjustRightInd w:val="0"/>
              <w:snapToGrid w:val="0"/>
              <w:spacing w:before="96" w:after="96" w:line="360" w:lineRule="auto"/>
              <w:jc w:val="center"/>
            </w:pPr>
            <w:r>
              <w:rPr>
                <w:rFonts w:hint="eastAsia" w:cs="Times New Roman"/>
                <w:szCs w:val="21"/>
                <w:lang w:val="en-US" w:eastAsia="zh-CN" w:bidi="ar"/>
              </w:rPr>
              <w:t>12个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34" w:hRule="atLeast"/>
          <w:jc w:val="center"/>
        </w:trPr>
        <w:tc>
          <w:tcPr>
            <w:tcW w:w="1352" w:type="dxa"/>
            <w:tcBorders>
              <w:top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22</w:t>
            </w:r>
          </w:p>
        </w:tc>
        <w:tc>
          <w:tcPr>
            <w:tcW w:w="317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default" w:cs="Times New Roman"/>
                <w:szCs w:val="21"/>
                <w:lang w:val="en-US" w:eastAsia="zh-CN" w:bidi="ar"/>
              </w:rPr>
            </w:pPr>
            <w:r>
              <w:rPr>
                <w:rFonts w:hint="eastAsia" w:cs="Times New Roman"/>
                <w:szCs w:val="21"/>
                <w:lang w:eastAsia="zh-CN" w:bidi="ar"/>
              </w:rPr>
              <w:t>爆汁流沙包</w:t>
            </w:r>
          </w:p>
        </w:tc>
        <w:tc>
          <w:tcPr>
            <w:tcW w:w="246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6</w:t>
            </w:r>
            <w:r>
              <w:rPr>
                <w:rFonts w:hint="eastAsia" w:ascii="Calibri" w:hAnsi="Calibri" w:eastAsia="宋体" w:cs="Times New Roman"/>
                <w:szCs w:val="21"/>
                <w:lang w:val="en-US" w:eastAsia="zh-CN" w:bidi="ar"/>
              </w:rPr>
              <w:t>0克</w:t>
            </w:r>
            <w:r>
              <w:rPr>
                <w:rFonts w:hint="eastAsia" w:cs="Times New Roman"/>
                <w:szCs w:val="21"/>
                <w:lang w:val="en-US" w:eastAsia="zh-CN" w:bidi="ar"/>
              </w:rPr>
              <w:t>/个，冷冻</w:t>
            </w:r>
          </w:p>
        </w:tc>
        <w:tc>
          <w:tcPr>
            <w:tcW w:w="1939" w:type="dxa"/>
            <w:tcBorders>
              <w:top w:val="single" w:color="000000" w:sz="4" w:space="0"/>
              <w:left w:val="single" w:color="000000" w:sz="4" w:space="0"/>
              <w:bottom w:val="single" w:color="000000" w:sz="4" w:space="0"/>
              <w:right w:val="double" w:color="000000" w:sz="6" w:space="0"/>
            </w:tcBorders>
            <w:vAlign w:val="center"/>
          </w:tcPr>
          <w:p>
            <w:pPr>
              <w:tabs>
                <w:tab w:val="left" w:pos="540"/>
              </w:tabs>
              <w:adjustRightInd w:val="0"/>
              <w:snapToGrid w:val="0"/>
              <w:spacing w:before="96" w:after="96" w:line="360" w:lineRule="auto"/>
              <w:jc w:val="center"/>
            </w:pPr>
            <w:r>
              <w:rPr>
                <w:rFonts w:hint="eastAsia" w:cs="Times New Roman"/>
                <w:szCs w:val="21"/>
                <w:lang w:val="en-US" w:eastAsia="zh-CN" w:bidi="ar"/>
              </w:rPr>
              <w:t>10个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40" w:hRule="atLeast"/>
          <w:jc w:val="center"/>
        </w:trPr>
        <w:tc>
          <w:tcPr>
            <w:tcW w:w="1352" w:type="dxa"/>
            <w:tcBorders>
              <w:top w:val="single" w:color="000000" w:sz="4" w:space="0"/>
              <w:bottom w:val="double" w:color="000000" w:sz="6" w:space="0"/>
              <w:right w:val="single" w:color="000000"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23</w:t>
            </w:r>
          </w:p>
        </w:tc>
        <w:tc>
          <w:tcPr>
            <w:tcW w:w="3170" w:type="dxa"/>
            <w:tcBorders>
              <w:top w:val="single" w:color="000000" w:sz="4" w:space="0"/>
              <w:left w:val="single" w:color="000000" w:sz="4" w:space="0"/>
              <w:bottom w:val="double" w:color="000000" w:sz="6" w:space="0"/>
              <w:right w:val="single" w:color="000000" w:sz="4" w:space="0"/>
            </w:tcBorders>
            <w:vAlign w:val="center"/>
          </w:tcPr>
          <w:p>
            <w:pPr>
              <w:tabs>
                <w:tab w:val="left" w:pos="540"/>
              </w:tabs>
              <w:adjustRightInd w:val="0"/>
              <w:snapToGrid w:val="0"/>
              <w:spacing w:before="96" w:after="96" w:line="360" w:lineRule="auto"/>
              <w:jc w:val="center"/>
              <w:rPr>
                <w:rFonts w:hint="default" w:cs="Times New Roman"/>
                <w:szCs w:val="21"/>
                <w:lang w:val="en-US" w:eastAsia="zh-CN" w:bidi="ar"/>
              </w:rPr>
            </w:pPr>
            <w:r>
              <w:rPr>
                <w:rFonts w:hint="eastAsia" w:cs="Times New Roman"/>
                <w:szCs w:val="21"/>
                <w:lang w:eastAsia="zh-CN" w:bidi="ar"/>
              </w:rPr>
              <w:t>猪肉白菜蒸（煎）饺</w:t>
            </w:r>
          </w:p>
        </w:tc>
        <w:tc>
          <w:tcPr>
            <w:tcW w:w="2460" w:type="dxa"/>
            <w:tcBorders>
              <w:top w:val="single" w:color="000000" w:sz="4" w:space="0"/>
              <w:left w:val="single" w:color="000000" w:sz="4" w:space="0"/>
              <w:bottom w:val="double" w:color="000000" w:sz="6" w:space="0"/>
              <w:right w:val="single" w:color="000000" w:sz="4" w:space="0"/>
            </w:tcBorders>
            <w:vAlign w:val="center"/>
          </w:tcPr>
          <w:p>
            <w:pPr>
              <w:tabs>
                <w:tab w:val="left" w:pos="540"/>
              </w:tabs>
              <w:adjustRightInd w:val="0"/>
              <w:snapToGrid w:val="0"/>
              <w:spacing w:before="96" w:after="96" w:line="360" w:lineRule="auto"/>
              <w:jc w:val="center"/>
              <w:rPr>
                <w:rFonts w:hint="eastAsia" w:cs="Times New Roman"/>
                <w:szCs w:val="21"/>
                <w:lang w:val="en-US" w:eastAsia="zh-CN" w:bidi="ar"/>
              </w:rPr>
            </w:pPr>
            <w:r>
              <w:rPr>
                <w:rFonts w:hint="eastAsia" w:cs="Times New Roman"/>
                <w:szCs w:val="21"/>
                <w:lang w:val="en-US" w:eastAsia="zh-CN" w:bidi="ar"/>
              </w:rPr>
              <w:t>24个/袋，冷冻</w:t>
            </w:r>
          </w:p>
        </w:tc>
        <w:tc>
          <w:tcPr>
            <w:tcW w:w="1939" w:type="dxa"/>
            <w:tcBorders>
              <w:top w:val="single" w:color="000000" w:sz="4" w:space="0"/>
              <w:left w:val="single" w:color="000000" w:sz="4" w:space="0"/>
              <w:bottom w:val="double" w:color="000000" w:sz="6" w:space="0"/>
              <w:right w:val="double" w:color="000000" w:sz="6" w:space="0"/>
            </w:tcBorders>
            <w:vAlign w:val="center"/>
          </w:tcPr>
          <w:p>
            <w:pPr>
              <w:tabs>
                <w:tab w:val="left" w:pos="540"/>
              </w:tabs>
              <w:adjustRightInd w:val="0"/>
              <w:snapToGrid w:val="0"/>
              <w:spacing w:before="96" w:after="96" w:line="360" w:lineRule="auto"/>
              <w:jc w:val="center"/>
            </w:pPr>
            <w:r>
              <w:rPr>
                <w:rFonts w:hint="eastAsia" w:cs="Times New Roman"/>
                <w:szCs w:val="21"/>
                <w:lang w:val="en-US" w:eastAsia="zh-CN" w:bidi="ar"/>
              </w:rPr>
              <w:t>10袋</w:t>
            </w:r>
          </w:p>
        </w:tc>
      </w:tr>
    </w:tbl>
    <w:p>
      <w:pPr>
        <w:pStyle w:val="20"/>
        <w:spacing w:before="0"/>
        <w:ind w:left="0" w:firstLine="440" w:firstLineChars="20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备注：报价包含完成询价内容所需的全部费用（人工、材料、设备、管理费、利润、各种相关规费、一切税金及合同明示或暗示的所有责任、义务和风险等），如以后已实施而未列入报价的费用将被视为报价人优惠，采购人均不予支付。</w:t>
      </w:r>
    </w:p>
    <w:p>
      <w:pPr>
        <w:pStyle w:val="20"/>
        <w:spacing w:before="0"/>
        <w:ind w:left="0" w:firstLine="422" w:firstLineChars="200"/>
        <w:rPr>
          <w:rFonts w:ascii="宋体" w:hAnsi="宋体"/>
          <w:b/>
          <w:color w:val="000000"/>
          <w:sz w:val="21"/>
          <w:szCs w:val="21"/>
        </w:rPr>
      </w:pPr>
      <w:r>
        <w:rPr>
          <w:rFonts w:hint="eastAsia" w:ascii="宋体" w:hAnsi="宋体"/>
          <w:b/>
          <w:color w:val="000000"/>
          <w:sz w:val="21"/>
          <w:szCs w:val="21"/>
        </w:rPr>
        <w:t>二、技术要求</w:t>
      </w:r>
    </w:p>
    <w:p>
      <w:pPr>
        <w:pStyle w:val="20"/>
        <w:ind w:left="0" w:firstLine="420" w:firstLineChars="200"/>
        <w:rPr>
          <w:rFonts w:hint="eastAsia"/>
          <w:b w:val="0"/>
          <w:bCs/>
          <w:sz w:val="21"/>
          <w:szCs w:val="21"/>
        </w:rPr>
      </w:pPr>
      <w:bookmarkStart w:id="3" w:name="_Toc426555829"/>
      <w:bookmarkStart w:id="4" w:name="_Toc215567900"/>
      <w:r>
        <w:rPr>
          <w:rFonts w:hint="eastAsia"/>
          <w:b w:val="0"/>
          <w:bCs/>
          <w:sz w:val="21"/>
          <w:szCs w:val="21"/>
          <w:lang w:val="en-US" w:eastAsia="zh-CN"/>
        </w:rPr>
        <w:t>1、</w:t>
      </w:r>
      <w:r>
        <w:rPr>
          <w:rFonts w:hint="eastAsia"/>
          <w:b w:val="0"/>
          <w:bCs/>
          <w:sz w:val="21"/>
          <w:szCs w:val="21"/>
        </w:rPr>
        <w:t>乙方不得自行变更供应的产品，应严格按甲方要求（含形状、规格和重量等）供应，否则，甲方有权拒收。如因市场流通问题确实需要变更的，应书面向甲方提出申请，并征得同意后方可实施。</w:t>
      </w:r>
    </w:p>
    <w:p>
      <w:pPr>
        <w:pStyle w:val="20"/>
        <w:ind w:left="0" w:firstLine="420" w:firstLineChars="200"/>
        <w:rPr>
          <w:rFonts w:hint="eastAsia"/>
          <w:b w:val="0"/>
          <w:bCs/>
          <w:sz w:val="21"/>
          <w:szCs w:val="21"/>
        </w:rPr>
      </w:pPr>
      <w:r>
        <w:rPr>
          <w:rFonts w:hint="eastAsia"/>
          <w:b w:val="0"/>
          <w:bCs/>
          <w:sz w:val="21"/>
          <w:szCs w:val="21"/>
          <w:lang w:val="en-US" w:eastAsia="zh-CN"/>
        </w:rPr>
        <w:t>2、</w:t>
      </w:r>
      <w:r>
        <w:rPr>
          <w:rFonts w:hint="eastAsia"/>
          <w:b w:val="0"/>
          <w:bCs/>
          <w:sz w:val="21"/>
          <w:szCs w:val="21"/>
        </w:rPr>
        <w:t>截至入库当日，如乙方提供货物保质期不足一半，则视为不合格品,不予接受。</w:t>
      </w:r>
    </w:p>
    <w:p>
      <w:pPr>
        <w:pStyle w:val="20"/>
        <w:ind w:left="0" w:firstLine="420" w:firstLineChars="200"/>
        <w:rPr>
          <w:rFonts w:hint="eastAsia"/>
          <w:b w:val="0"/>
          <w:bCs/>
          <w:sz w:val="21"/>
          <w:szCs w:val="21"/>
        </w:rPr>
      </w:pPr>
      <w:r>
        <w:rPr>
          <w:rFonts w:hint="eastAsia"/>
          <w:b w:val="0"/>
          <w:bCs/>
          <w:sz w:val="21"/>
          <w:szCs w:val="21"/>
          <w:lang w:val="en-US" w:eastAsia="zh-CN"/>
        </w:rPr>
        <w:t>3、</w:t>
      </w:r>
      <w:r>
        <w:rPr>
          <w:rFonts w:hint="eastAsia"/>
          <w:b w:val="0"/>
          <w:bCs/>
          <w:sz w:val="21"/>
          <w:szCs w:val="21"/>
        </w:rPr>
        <w:t>乙方运输时应使用冷链车辆，运输温度≤-18℃。货物验收时应处于坚硬的冷冻状态，不得有冰霜等解冻迹象，否则视为不合格品，不予接受</w:t>
      </w:r>
      <w:r>
        <w:rPr>
          <w:rFonts w:hint="eastAsia"/>
          <w:b w:val="0"/>
          <w:bCs/>
          <w:sz w:val="21"/>
          <w:szCs w:val="21"/>
          <w:lang w:eastAsia="zh-CN"/>
        </w:rPr>
        <w:t>。</w:t>
      </w:r>
    </w:p>
    <w:p>
      <w:pPr>
        <w:pStyle w:val="20"/>
        <w:ind w:left="0" w:firstLine="420" w:firstLineChars="200"/>
        <w:rPr>
          <w:b w:val="0"/>
          <w:bCs/>
          <w:sz w:val="21"/>
          <w:szCs w:val="21"/>
        </w:rPr>
      </w:pPr>
      <w:r>
        <w:rPr>
          <w:rFonts w:hint="eastAsia"/>
          <w:b w:val="0"/>
          <w:bCs/>
          <w:sz w:val="21"/>
          <w:szCs w:val="21"/>
          <w:lang w:val="en-US" w:eastAsia="zh-CN"/>
        </w:rPr>
        <w:t>4</w:t>
      </w:r>
      <w:r>
        <w:rPr>
          <w:rFonts w:hint="eastAsia"/>
          <w:b w:val="0"/>
          <w:bCs/>
          <w:sz w:val="21"/>
          <w:szCs w:val="21"/>
        </w:rPr>
        <w:t>、未经甲方书面同意，乙方不得将合同产品的生产、供货转包给第三方。</w:t>
      </w:r>
    </w:p>
    <w:bookmarkEnd w:id="3"/>
    <w:bookmarkEnd w:id="4"/>
    <w:p>
      <w:pPr>
        <w:snapToGrid w:val="0"/>
        <w:spacing w:line="288" w:lineRule="auto"/>
        <w:jc w:val="left"/>
        <w:rPr>
          <w:rFonts w:ascii="宋体" w:hAnsi="宋体"/>
          <w:spacing w:val="-6"/>
          <w:szCs w:val="21"/>
        </w:rPr>
      </w:pPr>
    </w:p>
    <w:p>
      <w:pPr>
        <w:pStyle w:val="20"/>
        <w:spacing w:before="0"/>
        <w:ind w:left="0" w:firstLine="422" w:firstLineChars="200"/>
        <w:rPr>
          <w:rFonts w:ascii="宋体" w:hAnsi="宋体"/>
          <w:b/>
          <w:color w:val="000000"/>
          <w:sz w:val="21"/>
          <w:szCs w:val="21"/>
        </w:rPr>
      </w:pPr>
      <w:r>
        <w:rPr>
          <w:rFonts w:hint="eastAsia" w:ascii="宋体" w:hAnsi="宋体"/>
          <w:b/>
          <w:color w:val="000000"/>
          <w:sz w:val="21"/>
          <w:szCs w:val="21"/>
        </w:rPr>
        <w:t>三、报价要求</w:t>
      </w:r>
    </w:p>
    <w:p>
      <w:pPr>
        <w:pStyle w:val="20"/>
        <w:spacing w:before="0"/>
        <w:ind w:left="0" w:firstLine="440" w:firstLineChars="20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价包含完成询价内容所需的全部费用（人工、材料、设备、管理费、利润、各种相关规费、一切税金及合同明示或暗示的所有责任、义务和风险等），如以后已实施而未列入报价的费用将被视为报价人优惠，采购人均不予支付。</w:t>
      </w:r>
    </w:p>
    <w:p>
      <w:pPr>
        <w:pStyle w:val="11"/>
        <w:jc w:val="both"/>
        <w:sectPr>
          <w:footerReference r:id="rId7"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start="1"/>
          <w:cols w:space="425" w:num="1"/>
          <w:docGrid w:type="lines" w:linePitch="312" w:charSpace="0"/>
        </w:sectPr>
      </w:pPr>
      <w:bookmarkStart w:id="5" w:name="_Toc468093439"/>
    </w:p>
    <w:p>
      <w:pPr>
        <w:pStyle w:val="11"/>
        <w:rPr>
          <w:szCs w:val="30"/>
        </w:rPr>
      </w:pPr>
      <w:r>
        <w:rPr>
          <w:rFonts w:hint="eastAsia"/>
        </w:rPr>
        <w:t xml:space="preserve">第三章 </w:t>
      </w:r>
      <w:r>
        <w:rPr>
          <w:rFonts w:hint="eastAsia"/>
          <w:szCs w:val="30"/>
        </w:rPr>
        <w:t>报价文件格式</w:t>
      </w:r>
      <w:bookmarkEnd w:id="5"/>
    </w:p>
    <w:p>
      <w:pPr>
        <w:spacing w:beforeLines="50" w:line="288" w:lineRule="auto"/>
        <w:jc w:val="center"/>
        <w:rPr>
          <w:rFonts w:ascii="宋体" w:hAnsi="宋体"/>
          <w:b/>
          <w:spacing w:val="-6"/>
          <w:szCs w:val="21"/>
        </w:rPr>
      </w:pPr>
      <w:r>
        <w:rPr>
          <w:rFonts w:hint="eastAsia" w:ascii="宋体" w:hAnsi="宋体" w:cs="新宋体"/>
          <w:b/>
          <w:bCs/>
          <w:sz w:val="28"/>
          <w:szCs w:val="28"/>
        </w:rPr>
        <w:t>报价函</w:t>
      </w:r>
    </w:p>
    <w:p>
      <w:pPr>
        <w:pStyle w:val="19"/>
        <w:widowControl w:val="0"/>
        <w:wordWrap w:val="0"/>
        <w:spacing w:after="156" w:line="360" w:lineRule="auto"/>
        <w:ind w:left="0" w:leftChars="0" w:firstLine="0" w:firstLineChars="0"/>
        <w:jc w:val="both"/>
        <w:rPr>
          <w:rFonts w:ascii="宋体" w:hAnsi="宋体"/>
          <w:spacing w:val="-6"/>
          <w:szCs w:val="21"/>
        </w:rPr>
      </w:pPr>
      <w:r>
        <w:rPr>
          <w:rFonts w:hint="eastAsia" w:ascii="宋体" w:hAnsi="宋体" w:cs="宋体"/>
          <w:color w:val="000000"/>
          <w:sz w:val="22"/>
        </w:rPr>
        <w:t>杭州萧山国际机场汉莎航空食品有限公司</w:t>
      </w:r>
      <w:r>
        <w:rPr>
          <w:rFonts w:hint="eastAsia" w:ascii="宋体" w:hAnsi="宋体"/>
          <w:spacing w:val="-6"/>
          <w:sz w:val="21"/>
          <w:szCs w:val="21"/>
        </w:rPr>
        <w:t xml:space="preserve"> </w:t>
      </w:r>
      <w:r>
        <w:rPr>
          <w:rFonts w:hint="eastAsia" w:ascii="宋体" w:hAnsi="宋体"/>
          <w:spacing w:val="-6"/>
          <w:szCs w:val="21"/>
        </w:rPr>
        <w:t>：</w:t>
      </w:r>
    </w:p>
    <w:p>
      <w:pPr>
        <w:spacing w:line="360" w:lineRule="auto"/>
        <w:ind w:firstLine="420" w:firstLineChars="200"/>
        <w:rPr>
          <w:rFonts w:ascii="宋体" w:hAnsi="宋体" w:cs="新宋体"/>
          <w:szCs w:val="21"/>
        </w:rPr>
      </w:pPr>
      <w:r>
        <w:rPr>
          <w:rFonts w:hint="eastAsia" w:ascii="宋体" w:hAnsi="宋体" w:cs="新宋体"/>
          <w:szCs w:val="21"/>
        </w:rPr>
        <w:t>我方己完全理解询价文件的所有条款要求，并重申以下几点：</w:t>
      </w:r>
    </w:p>
    <w:p>
      <w:pPr>
        <w:spacing w:line="360" w:lineRule="auto"/>
        <w:ind w:firstLine="420" w:firstLineChars="200"/>
        <w:rPr>
          <w:rFonts w:ascii="宋体" w:hAnsi="宋体" w:cs="新宋体"/>
          <w:szCs w:val="21"/>
        </w:rPr>
      </w:pPr>
      <w:r>
        <w:rPr>
          <w:rFonts w:hint="eastAsia" w:ascii="宋体" w:hAnsi="宋体" w:cs="新宋体"/>
          <w:szCs w:val="21"/>
        </w:rPr>
        <w:t>1.本报价文件的有效期自投标截止日起</w:t>
      </w:r>
      <w:r>
        <w:rPr>
          <w:rFonts w:hint="eastAsia" w:ascii="宋体" w:hAnsi="宋体" w:cs="新宋体"/>
          <w:b/>
          <w:szCs w:val="21"/>
          <w:u w:val="single"/>
          <w:lang w:val="en-US" w:eastAsia="zh-CN"/>
        </w:rPr>
        <w:t>120</w:t>
      </w:r>
      <w:r>
        <w:rPr>
          <w:rFonts w:hint="eastAsia" w:ascii="宋体" w:hAnsi="宋体" w:cs="新宋体"/>
          <w:b/>
          <w:szCs w:val="21"/>
        </w:rPr>
        <w:t>天内</w:t>
      </w:r>
      <w:r>
        <w:rPr>
          <w:rFonts w:hint="eastAsia" w:ascii="宋体" w:hAnsi="宋体" w:cs="新宋体"/>
          <w:szCs w:val="21"/>
        </w:rPr>
        <w:t>有效，如中标，有效期将延至合同终止日为止；</w:t>
      </w:r>
    </w:p>
    <w:p>
      <w:pPr>
        <w:spacing w:line="360" w:lineRule="auto"/>
        <w:ind w:firstLine="420" w:firstLineChars="200"/>
        <w:rPr>
          <w:rFonts w:ascii="宋体" w:hAnsi="宋体" w:cs="新宋体"/>
          <w:szCs w:val="21"/>
        </w:rPr>
      </w:pPr>
      <w:r>
        <w:rPr>
          <w:rFonts w:hint="eastAsia" w:ascii="宋体" w:hAnsi="宋体" w:cs="新宋体"/>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pPr>
        <w:spacing w:line="360" w:lineRule="auto"/>
        <w:ind w:left="1050" w:leftChars="200" w:hanging="630" w:hangingChars="300"/>
        <w:rPr>
          <w:rFonts w:hint="eastAsia" w:ascii="宋体" w:hAnsi="宋体" w:cs="新宋体"/>
          <w:szCs w:val="21"/>
        </w:rPr>
      </w:pPr>
      <w:r>
        <w:rPr>
          <w:rFonts w:hint="eastAsia" w:ascii="宋体" w:hAnsi="宋体" w:cs="新宋体"/>
          <w:szCs w:val="21"/>
        </w:rPr>
        <w:t>我方的报价如下：</w:t>
      </w:r>
    </w:p>
    <w:p>
      <w:pPr>
        <w:pStyle w:val="2"/>
        <w:rPr>
          <w:rFonts w:hint="eastAsia" w:ascii="宋体" w:hAnsi="宋体" w:cs="新宋体"/>
          <w:szCs w:val="21"/>
        </w:rPr>
      </w:pPr>
    </w:p>
    <w:p>
      <w:pPr>
        <w:pStyle w:val="16"/>
        <w:rPr>
          <w:rFonts w:hint="eastAsia" w:ascii="宋体" w:hAnsi="宋体" w:cs="新宋体"/>
          <w:szCs w:val="21"/>
        </w:rPr>
      </w:pPr>
    </w:p>
    <w:p>
      <w:pPr>
        <w:pStyle w:val="17"/>
        <w:rPr>
          <w:rFonts w:hint="eastAsia" w:ascii="宋体" w:hAnsi="宋体" w:cs="新宋体"/>
          <w:szCs w:val="21"/>
        </w:rPr>
      </w:pPr>
    </w:p>
    <w:p>
      <w:pPr>
        <w:rPr>
          <w:rFonts w:hint="eastAsia" w:ascii="宋体" w:hAnsi="宋体" w:cs="新宋体"/>
          <w:szCs w:val="21"/>
        </w:rPr>
      </w:pPr>
    </w:p>
    <w:p>
      <w:pPr>
        <w:pStyle w:val="2"/>
        <w:rPr>
          <w:rFonts w:hint="eastAsia"/>
        </w:rPr>
      </w:pPr>
    </w:p>
    <w:p>
      <w:pPr>
        <w:pStyle w:val="2"/>
      </w:pPr>
    </w:p>
    <w:tbl>
      <w:tblPr>
        <w:tblStyle w:val="15"/>
        <w:tblpPr w:leftFromText="180" w:rightFromText="180" w:vertAnchor="text" w:horzAnchor="page" w:tblpX="1693" w:tblpY="842"/>
        <w:tblOverlap w:val="never"/>
        <w:tblW w:w="138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640"/>
        <w:gridCol w:w="1"/>
        <w:gridCol w:w="2144"/>
        <w:gridCol w:w="1238"/>
        <w:gridCol w:w="1508"/>
        <w:gridCol w:w="1793"/>
        <w:gridCol w:w="1557"/>
        <w:gridCol w:w="1971"/>
        <w:gridCol w:w="1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3806" w:type="dxa"/>
            <w:gridSpan w:val="9"/>
            <w:vAlign w:val="center"/>
          </w:tcPr>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r>
              <w:rPr>
                <w:rFonts w:hint="eastAsia" w:ascii="宋体" w:hAnsi="宋体" w:eastAsia="宋体" w:cs="宋体"/>
                <w:b/>
                <w:i w:val="0"/>
                <w:color w:val="000000"/>
                <w:kern w:val="0"/>
                <w:sz w:val="32"/>
                <w:szCs w:val="32"/>
                <w:u w:val="none"/>
                <w:lang w:val="en-US" w:eastAsia="zh-CN" w:bidi="ar"/>
              </w:rPr>
              <w:t>杭州萧山机场汉莎航空食品有限公司</w:t>
            </w:r>
            <w:r>
              <w:rPr>
                <w:rFonts w:hint="eastAsia" w:ascii="宋体" w:hAnsi="宋体" w:cs="宋体"/>
                <w:b/>
                <w:i w:val="0"/>
                <w:color w:val="000000"/>
                <w:kern w:val="0"/>
                <w:sz w:val="32"/>
                <w:szCs w:val="32"/>
                <w:u w:val="none"/>
                <w:lang w:val="en-US" w:eastAsia="zh-CN" w:bidi="ar"/>
              </w:rPr>
              <w:t>冷冻面点</w:t>
            </w:r>
            <w:r>
              <w:rPr>
                <w:rFonts w:hint="eastAsia" w:ascii="宋体" w:hAnsi="宋体" w:eastAsia="宋体" w:cs="宋体"/>
                <w:b/>
                <w:i w:val="0"/>
                <w:color w:val="000000"/>
                <w:kern w:val="0"/>
                <w:sz w:val="32"/>
                <w:szCs w:val="32"/>
                <w:u w:val="none"/>
                <w:lang w:val="en-US" w:eastAsia="zh-CN" w:bidi="ar"/>
              </w:rPr>
              <w:t>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1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货物名称</w:t>
            </w:r>
          </w:p>
        </w:tc>
        <w:tc>
          <w:tcPr>
            <w:tcW w:w="21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年预估</w:t>
            </w:r>
            <w:r>
              <w:rPr>
                <w:rFonts w:hint="eastAsia" w:ascii="宋体" w:hAnsi="宋体" w:eastAsia="宋体" w:cs="宋体"/>
                <w:i w:val="0"/>
                <w:color w:val="000000"/>
                <w:kern w:val="0"/>
                <w:sz w:val="22"/>
                <w:szCs w:val="22"/>
                <w:u w:val="none"/>
                <w:lang w:val="en-US" w:eastAsia="zh-CN" w:bidi="ar"/>
              </w:rPr>
              <w:t>量</w:t>
            </w:r>
          </w:p>
        </w:tc>
        <w:tc>
          <w:tcPr>
            <w:tcW w:w="15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单价（不含税）</w:t>
            </w:r>
          </w:p>
        </w:tc>
        <w:tc>
          <w:tcPr>
            <w:tcW w:w="17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cs="宋体"/>
                <w:caps/>
                <w:szCs w:val="21"/>
              </w:rPr>
              <w:t>单价税额（税率 %）</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caps/>
                <w:szCs w:val="21"/>
                <w:lang w:eastAsia="zh-CN"/>
              </w:rPr>
              <w:t>单价（含税）</w:t>
            </w:r>
          </w:p>
        </w:tc>
        <w:tc>
          <w:tcPr>
            <w:tcW w:w="19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含税</w:t>
            </w:r>
            <w:r>
              <w:rPr>
                <w:rFonts w:hint="eastAsia" w:ascii="宋体" w:hAnsi="宋体" w:eastAsia="宋体" w:cs="宋体"/>
                <w:i w:val="0"/>
                <w:color w:val="000000"/>
                <w:kern w:val="0"/>
                <w:sz w:val="22"/>
                <w:szCs w:val="22"/>
                <w:u w:val="none"/>
                <w:lang w:val="en-US" w:eastAsia="zh-CN" w:bidi="ar"/>
              </w:rPr>
              <w:t>金额（元）</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164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eastAsia="宋体"/>
                <w:szCs w:val="21"/>
                <w:lang w:eastAsia="zh-CN"/>
              </w:rPr>
              <w:t>鲜汁肉包</w:t>
            </w:r>
          </w:p>
        </w:tc>
        <w:tc>
          <w:tcPr>
            <w:tcW w:w="214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eastAsia="宋体"/>
                <w:szCs w:val="21"/>
                <w:lang w:val="en-US" w:eastAsia="zh-CN"/>
              </w:rPr>
              <w:t>85克</w:t>
            </w:r>
            <w:r>
              <w:rPr>
                <w:rFonts w:hint="eastAsia"/>
                <w:szCs w:val="21"/>
                <w:lang w:val="en-US" w:eastAsia="zh-CN"/>
              </w:rPr>
              <w:t>/个，冷冻</w:t>
            </w:r>
          </w:p>
        </w:tc>
        <w:tc>
          <w:tcPr>
            <w:tcW w:w="1238"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szCs w:val="21"/>
                <w:lang w:val="en-US" w:eastAsia="zh-CN"/>
              </w:rPr>
              <w:t>2700个</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trPr>
        <w:tc>
          <w:tcPr>
            <w:tcW w:w="164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ascii="Calibri" w:hAnsi="Calibri" w:eastAsia="宋体" w:cs="Times New Roman"/>
                <w:szCs w:val="21"/>
                <w:lang w:eastAsia="zh-CN" w:bidi="ar"/>
              </w:rPr>
              <w:t>刀切馒头</w:t>
            </w:r>
          </w:p>
        </w:tc>
        <w:tc>
          <w:tcPr>
            <w:tcW w:w="214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ascii="Calibri" w:hAnsi="Calibri" w:eastAsia="宋体" w:cs="Times New Roman"/>
                <w:szCs w:val="21"/>
                <w:lang w:val="en-US" w:eastAsia="zh-CN" w:bidi="ar"/>
              </w:rPr>
              <w:t>90克</w:t>
            </w:r>
            <w:r>
              <w:rPr>
                <w:rFonts w:hint="eastAsia" w:cs="Times New Roman"/>
                <w:szCs w:val="21"/>
                <w:lang w:val="en-US" w:eastAsia="zh-CN" w:bidi="ar"/>
              </w:rPr>
              <w:t>/个，冷冻</w:t>
            </w:r>
          </w:p>
        </w:tc>
        <w:tc>
          <w:tcPr>
            <w:tcW w:w="1238"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2700个</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trPr>
        <w:tc>
          <w:tcPr>
            <w:tcW w:w="164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ascii="Calibri" w:hAnsi="Calibri" w:eastAsia="宋体" w:cs="Times New Roman"/>
                <w:szCs w:val="21"/>
                <w:lang w:eastAsia="zh-CN" w:bidi="ar"/>
              </w:rPr>
              <w:t>梅干菜肉包</w:t>
            </w:r>
          </w:p>
        </w:tc>
        <w:tc>
          <w:tcPr>
            <w:tcW w:w="214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eastAsia="宋体"/>
                <w:szCs w:val="21"/>
                <w:lang w:val="en-US" w:eastAsia="zh-CN"/>
              </w:rPr>
              <w:t>85克</w:t>
            </w:r>
            <w:r>
              <w:rPr>
                <w:rFonts w:hint="eastAsia"/>
                <w:szCs w:val="21"/>
                <w:lang w:val="en-US" w:eastAsia="zh-CN"/>
              </w:rPr>
              <w:t>/个，冷冻</w:t>
            </w:r>
          </w:p>
        </w:tc>
        <w:tc>
          <w:tcPr>
            <w:tcW w:w="1238"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2700个</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trPr>
        <w:tc>
          <w:tcPr>
            <w:tcW w:w="164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ascii="Calibri" w:hAnsi="Calibri" w:eastAsia="宋体" w:cs="Times New Roman"/>
                <w:szCs w:val="21"/>
                <w:lang w:eastAsia="zh-CN" w:bidi="ar"/>
              </w:rPr>
              <w:t>玉米馒头</w:t>
            </w:r>
          </w:p>
        </w:tc>
        <w:tc>
          <w:tcPr>
            <w:tcW w:w="214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ascii="Calibri" w:hAnsi="Calibri" w:eastAsia="宋体" w:cs="Times New Roman"/>
                <w:szCs w:val="21"/>
                <w:lang w:val="en-US" w:eastAsia="zh-CN" w:bidi="ar"/>
              </w:rPr>
              <w:t>90克</w:t>
            </w:r>
            <w:r>
              <w:rPr>
                <w:rFonts w:hint="eastAsia" w:cs="Times New Roman"/>
                <w:szCs w:val="21"/>
                <w:lang w:val="en-US" w:eastAsia="zh-CN" w:bidi="ar"/>
              </w:rPr>
              <w:t>/个，冷冻</w:t>
            </w:r>
          </w:p>
        </w:tc>
        <w:tc>
          <w:tcPr>
            <w:tcW w:w="1238"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1800个</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trPr>
        <w:tc>
          <w:tcPr>
            <w:tcW w:w="164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ascii="Calibri" w:hAnsi="Calibri" w:eastAsia="宋体" w:cs="Times New Roman"/>
                <w:szCs w:val="21"/>
                <w:lang w:eastAsia="zh-CN" w:bidi="ar"/>
              </w:rPr>
              <w:t>香辣粉丝包</w:t>
            </w:r>
          </w:p>
        </w:tc>
        <w:tc>
          <w:tcPr>
            <w:tcW w:w="214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8</w:t>
            </w:r>
            <w:r>
              <w:rPr>
                <w:rFonts w:hint="eastAsia" w:ascii="Calibri" w:hAnsi="Calibri" w:eastAsia="宋体" w:cs="Times New Roman"/>
                <w:szCs w:val="21"/>
                <w:lang w:val="en-US" w:eastAsia="zh-CN" w:bidi="ar"/>
              </w:rPr>
              <w:t>0克</w:t>
            </w:r>
            <w:r>
              <w:rPr>
                <w:rFonts w:hint="eastAsia" w:cs="Times New Roman"/>
                <w:szCs w:val="21"/>
                <w:lang w:val="en-US" w:eastAsia="zh-CN" w:bidi="ar"/>
              </w:rPr>
              <w:t>/个，冷冻</w:t>
            </w:r>
          </w:p>
        </w:tc>
        <w:tc>
          <w:tcPr>
            <w:tcW w:w="1238"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1800个</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trPr>
        <w:tc>
          <w:tcPr>
            <w:tcW w:w="164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ascii="Calibri" w:hAnsi="Calibri" w:eastAsia="宋体" w:cs="Times New Roman"/>
                <w:szCs w:val="21"/>
                <w:lang w:eastAsia="zh-CN" w:bidi="ar"/>
              </w:rPr>
              <w:t>糯米烧卖</w:t>
            </w:r>
          </w:p>
        </w:tc>
        <w:tc>
          <w:tcPr>
            <w:tcW w:w="214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70</w:t>
            </w:r>
            <w:r>
              <w:rPr>
                <w:rFonts w:hint="eastAsia" w:ascii="Calibri" w:hAnsi="Calibri" w:eastAsia="宋体" w:cs="Times New Roman"/>
                <w:szCs w:val="21"/>
                <w:lang w:val="en-US" w:eastAsia="zh-CN" w:bidi="ar"/>
              </w:rPr>
              <w:t>克</w:t>
            </w:r>
            <w:r>
              <w:rPr>
                <w:rFonts w:hint="eastAsia" w:cs="Times New Roman"/>
                <w:szCs w:val="21"/>
                <w:lang w:val="en-US" w:eastAsia="zh-CN" w:bidi="ar"/>
              </w:rPr>
              <w:t>/个，生，冷冻</w:t>
            </w:r>
          </w:p>
        </w:tc>
        <w:tc>
          <w:tcPr>
            <w:tcW w:w="1238"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1800个</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trPr>
        <w:tc>
          <w:tcPr>
            <w:tcW w:w="164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ascii="Calibri" w:hAnsi="Calibri" w:eastAsia="宋体" w:cs="Times New Roman"/>
                <w:szCs w:val="21"/>
                <w:lang w:eastAsia="zh-CN" w:bidi="ar"/>
              </w:rPr>
              <w:t>黑芝麻包</w:t>
            </w:r>
          </w:p>
        </w:tc>
        <w:tc>
          <w:tcPr>
            <w:tcW w:w="214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8</w:t>
            </w:r>
            <w:r>
              <w:rPr>
                <w:rFonts w:hint="eastAsia" w:ascii="Calibri" w:hAnsi="Calibri" w:eastAsia="宋体" w:cs="Times New Roman"/>
                <w:szCs w:val="21"/>
                <w:lang w:val="en-US" w:eastAsia="zh-CN" w:bidi="ar"/>
              </w:rPr>
              <w:t>0克</w:t>
            </w:r>
            <w:r>
              <w:rPr>
                <w:rFonts w:hint="eastAsia" w:cs="Times New Roman"/>
                <w:szCs w:val="21"/>
                <w:lang w:val="en-US" w:eastAsia="zh-CN" w:bidi="ar"/>
              </w:rPr>
              <w:t>/个，冷冻</w:t>
            </w:r>
          </w:p>
        </w:tc>
        <w:tc>
          <w:tcPr>
            <w:tcW w:w="1238"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1800个</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trPr>
        <w:tc>
          <w:tcPr>
            <w:tcW w:w="164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ascii="Calibri" w:hAnsi="Calibri" w:eastAsia="宋体" w:cs="Times New Roman"/>
                <w:szCs w:val="21"/>
                <w:lang w:eastAsia="zh-CN" w:bidi="ar"/>
              </w:rPr>
              <w:t>酸辣土豆丝包</w:t>
            </w:r>
          </w:p>
        </w:tc>
        <w:tc>
          <w:tcPr>
            <w:tcW w:w="214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eastAsia="宋体"/>
                <w:szCs w:val="21"/>
                <w:lang w:val="en-US" w:eastAsia="zh-CN"/>
              </w:rPr>
              <w:t>85克</w:t>
            </w:r>
            <w:r>
              <w:rPr>
                <w:rFonts w:hint="eastAsia"/>
                <w:szCs w:val="21"/>
                <w:lang w:val="en-US" w:eastAsia="zh-CN"/>
              </w:rPr>
              <w:t>/个，冷冻</w:t>
            </w:r>
          </w:p>
        </w:tc>
        <w:tc>
          <w:tcPr>
            <w:tcW w:w="1238"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lang w:val="en-US" w:eastAsia="zh-CN"/>
              </w:rPr>
              <w:t>1800个</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trPr>
        <w:tc>
          <w:tcPr>
            <w:tcW w:w="164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ascii="Calibri" w:hAnsi="Calibri" w:eastAsia="宋体" w:cs="Times New Roman"/>
                <w:szCs w:val="21"/>
                <w:lang w:eastAsia="zh-CN" w:bidi="ar"/>
              </w:rPr>
              <w:t>香菇菜包</w:t>
            </w:r>
          </w:p>
        </w:tc>
        <w:tc>
          <w:tcPr>
            <w:tcW w:w="214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eastAsia="宋体"/>
                <w:szCs w:val="21"/>
                <w:lang w:val="en-US" w:eastAsia="zh-CN"/>
              </w:rPr>
              <w:t>85克</w:t>
            </w:r>
            <w:r>
              <w:rPr>
                <w:rFonts w:hint="eastAsia"/>
                <w:szCs w:val="21"/>
                <w:lang w:val="en-US" w:eastAsia="zh-CN"/>
              </w:rPr>
              <w:t>/个，冷冻</w:t>
            </w:r>
          </w:p>
        </w:tc>
        <w:tc>
          <w:tcPr>
            <w:tcW w:w="1238"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1800个</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trPr>
        <w:tc>
          <w:tcPr>
            <w:tcW w:w="164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ascii="Calibri" w:hAnsi="Calibri" w:eastAsia="宋体" w:cs="Times New Roman"/>
                <w:szCs w:val="21"/>
                <w:lang w:eastAsia="zh-CN" w:bidi="ar"/>
              </w:rPr>
              <w:t>荠菜肉包</w:t>
            </w:r>
          </w:p>
        </w:tc>
        <w:tc>
          <w:tcPr>
            <w:tcW w:w="214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eastAsia="宋体"/>
                <w:szCs w:val="21"/>
                <w:lang w:val="en-US" w:eastAsia="zh-CN"/>
              </w:rPr>
              <w:t>85克</w:t>
            </w:r>
            <w:r>
              <w:rPr>
                <w:rFonts w:hint="eastAsia"/>
                <w:szCs w:val="21"/>
                <w:lang w:val="en-US" w:eastAsia="zh-CN"/>
              </w:rPr>
              <w:t>/个，冷冻</w:t>
            </w:r>
          </w:p>
        </w:tc>
        <w:tc>
          <w:tcPr>
            <w:tcW w:w="1238"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1800个</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trPr>
        <w:tc>
          <w:tcPr>
            <w:tcW w:w="164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ascii="Calibri" w:hAnsi="Calibri" w:eastAsia="宋体" w:cs="Times New Roman"/>
                <w:szCs w:val="21"/>
                <w:lang w:eastAsia="zh-CN" w:bidi="ar"/>
              </w:rPr>
              <w:t>红糖馒头</w:t>
            </w:r>
          </w:p>
        </w:tc>
        <w:tc>
          <w:tcPr>
            <w:tcW w:w="214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ascii="Calibri" w:hAnsi="Calibri" w:eastAsia="宋体" w:cs="Times New Roman"/>
                <w:szCs w:val="21"/>
                <w:lang w:val="en-US" w:eastAsia="zh-CN" w:bidi="ar"/>
              </w:rPr>
              <w:t>90克</w:t>
            </w:r>
            <w:r>
              <w:rPr>
                <w:rFonts w:hint="eastAsia" w:cs="Times New Roman"/>
                <w:szCs w:val="21"/>
                <w:lang w:val="en-US" w:eastAsia="zh-CN" w:bidi="ar"/>
              </w:rPr>
              <w:t>/个，冷冻</w:t>
            </w:r>
          </w:p>
        </w:tc>
        <w:tc>
          <w:tcPr>
            <w:tcW w:w="1238"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1800个</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trPr>
        <w:tc>
          <w:tcPr>
            <w:tcW w:w="164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ascii="Calibri" w:hAnsi="Calibri" w:eastAsia="宋体" w:cs="Times New Roman"/>
                <w:szCs w:val="21"/>
                <w:lang w:eastAsia="zh-CN" w:bidi="ar"/>
              </w:rPr>
              <w:t>酸豆角肉包</w:t>
            </w:r>
          </w:p>
        </w:tc>
        <w:tc>
          <w:tcPr>
            <w:tcW w:w="214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eastAsia="宋体"/>
                <w:szCs w:val="21"/>
                <w:lang w:val="en-US" w:eastAsia="zh-CN"/>
              </w:rPr>
              <w:t>85克</w:t>
            </w:r>
            <w:r>
              <w:rPr>
                <w:rFonts w:hint="eastAsia"/>
                <w:szCs w:val="21"/>
                <w:lang w:val="en-US" w:eastAsia="zh-CN"/>
              </w:rPr>
              <w:t>/个，冷冻</w:t>
            </w:r>
          </w:p>
        </w:tc>
        <w:tc>
          <w:tcPr>
            <w:tcW w:w="1238"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1800个</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trPr>
        <w:tc>
          <w:tcPr>
            <w:tcW w:w="164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ascii="Calibri" w:hAnsi="Calibri" w:eastAsia="宋体" w:cs="Times New Roman"/>
                <w:szCs w:val="21"/>
                <w:lang w:eastAsia="zh-CN" w:bidi="ar"/>
              </w:rPr>
              <w:t>豆沙包</w:t>
            </w:r>
          </w:p>
        </w:tc>
        <w:tc>
          <w:tcPr>
            <w:tcW w:w="214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8</w:t>
            </w:r>
            <w:r>
              <w:rPr>
                <w:rFonts w:hint="eastAsia" w:ascii="Calibri" w:hAnsi="Calibri" w:eastAsia="宋体" w:cs="Times New Roman"/>
                <w:szCs w:val="21"/>
                <w:lang w:val="en-US" w:eastAsia="zh-CN" w:bidi="ar"/>
              </w:rPr>
              <w:t>0克</w:t>
            </w:r>
            <w:r>
              <w:rPr>
                <w:rFonts w:hint="eastAsia" w:cs="Times New Roman"/>
                <w:szCs w:val="21"/>
                <w:lang w:val="en-US" w:eastAsia="zh-CN" w:bidi="ar"/>
              </w:rPr>
              <w:t>/个，冷冻</w:t>
            </w:r>
          </w:p>
        </w:tc>
        <w:tc>
          <w:tcPr>
            <w:tcW w:w="1238"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1800个</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trPr>
        <w:tc>
          <w:tcPr>
            <w:tcW w:w="164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ascii="Calibri" w:hAnsi="Calibri" w:eastAsia="宋体" w:cs="Times New Roman"/>
                <w:szCs w:val="21"/>
                <w:lang w:eastAsia="zh-CN" w:bidi="ar"/>
              </w:rPr>
              <w:t>奥尔良鸡肉包</w:t>
            </w:r>
          </w:p>
        </w:tc>
        <w:tc>
          <w:tcPr>
            <w:tcW w:w="214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eastAsia="宋体"/>
                <w:szCs w:val="21"/>
                <w:lang w:val="en-US" w:eastAsia="zh-CN"/>
              </w:rPr>
              <w:t>85克</w:t>
            </w:r>
            <w:r>
              <w:rPr>
                <w:rFonts w:hint="eastAsia"/>
                <w:szCs w:val="21"/>
                <w:lang w:val="en-US" w:eastAsia="zh-CN"/>
              </w:rPr>
              <w:t>/个，冷冻</w:t>
            </w:r>
          </w:p>
        </w:tc>
        <w:tc>
          <w:tcPr>
            <w:tcW w:w="1238"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1800个</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trPr>
        <w:tc>
          <w:tcPr>
            <w:tcW w:w="164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eastAsia="zh-CN" w:bidi="ar"/>
              </w:rPr>
              <w:t>老坛酸菜包</w:t>
            </w:r>
          </w:p>
        </w:tc>
        <w:tc>
          <w:tcPr>
            <w:tcW w:w="214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eastAsia="宋体"/>
                <w:szCs w:val="21"/>
                <w:lang w:val="en-US" w:eastAsia="zh-CN"/>
              </w:rPr>
              <w:t>85克</w:t>
            </w:r>
            <w:r>
              <w:rPr>
                <w:rFonts w:hint="eastAsia"/>
                <w:szCs w:val="21"/>
                <w:lang w:val="en-US" w:eastAsia="zh-CN"/>
              </w:rPr>
              <w:t>/个，冷冻</w:t>
            </w:r>
          </w:p>
        </w:tc>
        <w:tc>
          <w:tcPr>
            <w:tcW w:w="1238"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12个</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trPr>
        <w:tc>
          <w:tcPr>
            <w:tcW w:w="164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eastAsia="zh-CN" w:bidi="ar"/>
              </w:rPr>
              <w:t>萝卜丝肉包</w:t>
            </w:r>
          </w:p>
        </w:tc>
        <w:tc>
          <w:tcPr>
            <w:tcW w:w="214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eastAsia="宋体"/>
                <w:szCs w:val="21"/>
                <w:lang w:val="en-US" w:eastAsia="zh-CN"/>
              </w:rPr>
              <w:t>85克</w:t>
            </w:r>
            <w:r>
              <w:rPr>
                <w:rFonts w:hint="eastAsia"/>
                <w:szCs w:val="21"/>
                <w:lang w:val="en-US" w:eastAsia="zh-CN"/>
              </w:rPr>
              <w:t>/个，冷冻</w:t>
            </w:r>
          </w:p>
        </w:tc>
        <w:tc>
          <w:tcPr>
            <w:tcW w:w="1238"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12个</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trPr>
        <w:tc>
          <w:tcPr>
            <w:tcW w:w="164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eastAsia="zh-CN" w:bidi="ar"/>
              </w:rPr>
              <w:t>海带菌菇包</w:t>
            </w:r>
          </w:p>
        </w:tc>
        <w:tc>
          <w:tcPr>
            <w:tcW w:w="214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eastAsia="宋体"/>
                <w:szCs w:val="21"/>
                <w:lang w:val="en-US" w:eastAsia="zh-CN"/>
              </w:rPr>
              <w:t>85克</w:t>
            </w:r>
            <w:r>
              <w:rPr>
                <w:rFonts w:hint="eastAsia"/>
                <w:szCs w:val="21"/>
                <w:lang w:val="en-US" w:eastAsia="zh-CN"/>
              </w:rPr>
              <w:t>/个，冷冻</w:t>
            </w:r>
          </w:p>
        </w:tc>
        <w:tc>
          <w:tcPr>
            <w:tcW w:w="1238"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12个</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trPr>
        <w:tc>
          <w:tcPr>
            <w:tcW w:w="164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eastAsia="zh-CN" w:bidi="ar"/>
              </w:rPr>
              <w:t>秘制叉烧包</w:t>
            </w:r>
          </w:p>
        </w:tc>
        <w:tc>
          <w:tcPr>
            <w:tcW w:w="214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ascii="Calibri" w:hAnsi="Calibri" w:eastAsia="宋体" w:cs="Times New Roman"/>
                <w:szCs w:val="21"/>
                <w:lang w:val="en-US" w:eastAsia="zh-CN" w:bidi="ar"/>
              </w:rPr>
              <w:t>90克</w:t>
            </w:r>
            <w:r>
              <w:rPr>
                <w:rFonts w:hint="eastAsia" w:cs="Times New Roman"/>
                <w:szCs w:val="21"/>
                <w:lang w:val="en-US" w:eastAsia="zh-CN" w:bidi="ar"/>
              </w:rPr>
              <w:t>/个，冷冻</w:t>
            </w:r>
          </w:p>
        </w:tc>
        <w:tc>
          <w:tcPr>
            <w:tcW w:w="1238"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12个</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trPr>
        <w:tc>
          <w:tcPr>
            <w:tcW w:w="164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eastAsia="zh-CN" w:bidi="ar"/>
              </w:rPr>
              <w:t>小猪奶黄包</w:t>
            </w:r>
          </w:p>
        </w:tc>
        <w:tc>
          <w:tcPr>
            <w:tcW w:w="214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5</w:t>
            </w:r>
            <w:r>
              <w:rPr>
                <w:rFonts w:hint="eastAsia" w:ascii="Calibri" w:hAnsi="Calibri" w:eastAsia="宋体" w:cs="Times New Roman"/>
                <w:szCs w:val="21"/>
                <w:lang w:val="en-US" w:eastAsia="zh-CN" w:bidi="ar"/>
              </w:rPr>
              <w:t>0克</w:t>
            </w:r>
            <w:r>
              <w:rPr>
                <w:rFonts w:hint="eastAsia" w:cs="Times New Roman"/>
                <w:szCs w:val="21"/>
                <w:lang w:val="en-US" w:eastAsia="zh-CN" w:bidi="ar"/>
              </w:rPr>
              <w:t>/个，冷冻</w:t>
            </w:r>
          </w:p>
        </w:tc>
        <w:tc>
          <w:tcPr>
            <w:tcW w:w="1238"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15个</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trPr>
        <w:tc>
          <w:tcPr>
            <w:tcW w:w="164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eastAsia="zh-CN" w:bidi="ar"/>
              </w:rPr>
              <w:t>葱油花卷</w:t>
            </w:r>
          </w:p>
        </w:tc>
        <w:tc>
          <w:tcPr>
            <w:tcW w:w="214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ascii="Calibri" w:hAnsi="Calibri" w:eastAsia="宋体" w:cs="Times New Roman"/>
                <w:szCs w:val="21"/>
                <w:lang w:val="en-US" w:eastAsia="zh-CN" w:bidi="ar"/>
              </w:rPr>
              <w:t>90克</w:t>
            </w:r>
            <w:r>
              <w:rPr>
                <w:rFonts w:hint="eastAsia" w:cs="Times New Roman"/>
                <w:szCs w:val="21"/>
                <w:lang w:val="en-US" w:eastAsia="zh-CN" w:bidi="ar"/>
              </w:rPr>
              <w:t>/个，冷冻</w:t>
            </w:r>
          </w:p>
        </w:tc>
        <w:tc>
          <w:tcPr>
            <w:tcW w:w="1238"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12个</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trPr>
        <w:tc>
          <w:tcPr>
            <w:tcW w:w="164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eastAsia="zh-CN" w:bidi="ar"/>
              </w:rPr>
              <w:t>坚果馒头</w:t>
            </w:r>
          </w:p>
        </w:tc>
        <w:tc>
          <w:tcPr>
            <w:tcW w:w="214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ascii="Calibri" w:hAnsi="Calibri" w:eastAsia="宋体" w:cs="Times New Roman"/>
                <w:szCs w:val="21"/>
                <w:lang w:val="en-US" w:eastAsia="zh-CN" w:bidi="ar"/>
              </w:rPr>
              <w:t>90克</w:t>
            </w:r>
            <w:r>
              <w:rPr>
                <w:rFonts w:hint="eastAsia" w:cs="Times New Roman"/>
                <w:szCs w:val="21"/>
                <w:lang w:val="en-US" w:eastAsia="zh-CN" w:bidi="ar"/>
              </w:rPr>
              <w:t>/个，冷冻</w:t>
            </w:r>
          </w:p>
        </w:tc>
        <w:tc>
          <w:tcPr>
            <w:tcW w:w="1238"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12个</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trPr>
        <w:tc>
          <w:tcPr>
            <w:tcW w:w="164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eastAsia="zh-CN" w:bidi="ar"/>
              </w:rPr>
              <w:t>爆汁流沙包</w:t>
            </w:r>
          </w:p>
        </w:tc>
        <w:tc>
          <w:tcPr>
            <w:tcW w:w="214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6</w:t>
            </w:r>
            <w:r>
              <w:rPr>
                <w:rFonts w:hint="eastAsia" w:ascii="Calibri" w:hAnsi="Calibri" w:eastAsia="宋体" w:cs="Times New Roman"/>
                <w:szCs w:val="21"/>
                <w:lang w:val="en-US" w:eastAsia="zh-CN" w:bidi="ar"/>
              </w:rPr>
              <w:t>0克</w:t>
            </w:r>
            <w:r>
              <w:rPr>
                <w:rFonts w:hint="eastAsia" w:cs="Times New Roman"/>
                <w:szCs w:val="21"/>
                <w:lang w:val="en-US" w:eastAsia="zh-CN" w:bidi="ar"/>
              </w:rPr>
              <w:t>/个，冷冻</w:t>
            </w:r>
          </w:p>
        </w:tc>
        <w:tc>
          <w:tcPr>
            <w:tcW w:w="1238"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10个</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trPr>
        <w:tc>
          <w:tcPr>
            <w:tcW w:w="1640"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eastAsia="zh-CN" w:bidi="ar"/>
              </w:rPr>
              <w:t>猪肉白菜蒸（煎）饺</w:t>
            </w:r>
          </w:p>
        </w:tc>
        <w:tc>
          <w:tcPr>
            <w:tcW w:w="214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24个/袋，冷冻</w:t>
            </w:r>
          </w:p>
        </w:tc>
        <w:tc>
          <w:tcPr>
            <w:tcW w:w="1238" w:type="dxa"/>
            <w:tcBorders>
              <w:top w:val="single" w:color="000000" w:sz="4" w:space="0"/>
              <w:left w:val="single" w:color="000000" w:sz="4" w:space="0"/>
              <w:bottom w:val="single" w:color="000000" w:sz="4" w:space="0"/>
              <w:right w:val="single" w:color="000000" w:sz="4" w:space="0"/>
            </w:tcBorders>
            <w:vAlign w:val="center"/>
          </w:tcPr>
          <w:p>
            <w:pPr>
              <w:tabs>
                <w:tab w:val="left" w:pos="540"/>
              </w:tabs>
              <w:adjustRightInd w:val="0"/>
              <w:snapToGrid w:val="0"/>
              <w:spacing w:before="96" w:after="96" w:line="360" w:lineRule="auto"/>
              <w:jc w:val="center"/>
              <w:rPr>
                <w:rFonts w:hint="eastAsia" w:ascii="宋体" w:hAnsi="宋体" w:eastAsia="宋体" w:cs="宋体"/>
                <w:i w:val="0"/>
                <w:color w:val="000000"/>
                <w:kern w:val="0"/>
                <w:sz w:val="22"/>
                <w:szCs w:val="22"/>
                <w:u w:val="none"/>
                <w:lang w:val="en-US" w:eastAsia="zh-CN" w:bidi="ar"/>
              </w:rPr>
            </w:pPr>
            <w:r>
              <w:rPr>
                <w:rFonts w:hint="eastAsia" w:cs="Times New Roman"/>
                <w:szCs w:val="21"/>
                <w:lang w:val="en-US" w:eastAsia="zh-CN" w:bidi="ar"/>
              </w:rPr>
              <w:t>10袋</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7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7" w:hRule="atLeast"/>
        </w:trPr>
        <w:tc>
          <w:tcPr>
            <w:tcW w:w="502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合计不含税金额</w:t>
            </w:r>
          </w:p>
        </w:tc>
        <w:tc>
          <w:tcPr>
            <w:tcW w:w="6829"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64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税费</w:t>
            </w:r>
          </w:p>
        </w:tc>
        <w:tc>
          <w:tcPr>
            <w:tcW w:w="338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提供增值税专用发票</w:t>
            </w:r>
          </w:p>
        </w:tc>
        <w:tc>
          <w:tcPr>
            <w:tcW w:w="6829"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lang w:eastAsia="zh-CN"/>
              </w:rPr>
            </w:pPr>
          </w:p>
        </w:tc>
        <w:tc>
          <w:tcPr>
            <w:tcW w:w="19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请备注税率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023" w:type="dxa"/>
            <w:gridSpan w:val="4"/>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r>
              <w:rPr>
                <w:rFonts w:hint="eastAsia" w:ascii="宋体" w:hAnsi="宋体" w:cs="宋体"/>
                <w:i w:val="0"/>
                <w:color w:val="000000"/>
                <w:kern w:val="0"/>
                <w:sz w:val="22"/>
                <w:szCs w:val="22"/>
                <w:u w:val="none"/>
                <w:lang w:val="en-US" w:eastAsia="zh-CN" w:bidi="ar"/>
              </w:rPr>
              <w:t>含税</w:t>
            </w:r>
            <w:r>
              <w:rPr>
                <w:rFonts w:hint="eastAsia" w:ascii="宋体" w:hAnsi="宋体" w:eastAsia="宋体" w:cs="宋体"/>
                <w:i w:val="0"/>
                <w:color w:val="000000"/>
                <w:kern w:val="0"/>
                <w:sz w:val="22"/>
                <w:szCs w:val="22"/>
                <w:u w:val="none"/>
                <w:lang w:val="en-US" w:eastAsia="zh-CN" w:bidi="ar"/>
              </w:rPr>
              <w:t>金额</w:t>
            </w:r>
          </w:p>
        </w:tc>
        <w:tc>
          <w:tcPr>
            <w:tcW w:w="6829" w:type="dxa"/>
            <w:gridSpan w:val="4"/>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eastAsia="宋体" w:cs="宋体"/>
                <w:i w:val="0"/>
                <w:color w:val="000000"/>
                <w:sz w:val="22"/>
                <w:szCs w:val="22"/>
                <w:u w:val="none"/>
              </w:rPr>
            </w:pPr>
          </w:p>
        </w:tc>
        <w:tc>
          <w:tcPr>
            <w:tcW w:w="1954"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31" w:hRule="atLeast"/>
        </w:trPr>
        <w:tc>
          <w:tcPr>
            <w:tcW w:w="13806" w:type="dxa"/>
            <w:gridSpan w:val="9"/>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备注：报价包含完成询价内容所需的全部费用（人工、材料、设备、管理费、利润、各种相关规费、一切税金及合同明示或暗示的所有责任、义务和风险等），如以后已实施而未列入报价的费用将被视为报价人优惠，采购人均不予支付。</w:t>
            </w:r>
          </w:p>
        </w:tc>
      </w:tr>
    </w:tbl>
    <w:p>
      <w:pPr>
        <w:spacing w:line="360" w:lineRule="auto"/>
        <w:ind w:firstLine="4200" w:firstLineChars="2000"/>
        <w:rPr>
          <w:rFonts w:hint="eastAsia" w:ascii="宋体" w:hAnsi="宋体" w:cs="新宋体"/>
          <w:szCs w:val="21"/>
        </w:rPr>
      </w:pPr>
    </w:p>
    <w:p>
      <w:pPr>
        <w:spacing w:line="360" w:lineRule="auto"/>
        <w:ind w:firstLine="4200" w:firstLineChars="2000"/>
        <w:rPr>
          <w:rFonts w:hint="eastAsia" w:ascii="宋体" w:hAnsi="宋体" w:cs="新宋体"/>
          <w:szCs w:val="21"/>
        </w:rPr>
      </w:pPr>
    </w:p>
    <w:p>
      <w:pPr>
        <w:spacing w:line="360" w:lineRule="auto"/>
        <w:ind w:firstLine="4200" w:firstLineChars="2000"/>
        <w:rPr>
          <w:rFonts w:ascii="宋体" w:hAnsi="宋体" w:cs="新宋体"/>
          <w:szCs w:val="21"/>
        </w:rPr>
      </w:pPr>
      <w:r>
        <w:rPr>
          <w:rFonts w:hint="eastAsia" w:ascii="宋体" w:hAnsi="宋体" w:cs="新宋体"/>
          <w:szCs w:val="21"/>
        </w:rPr>
        <w:t>报价人全称（盖章）：</w:t>
      </w:r>
    </w:p>
    <w:p>
      <w:pPr>
        <w:spacing w:line="360" w:lineRule="auto"/>
        <w:ind w:firstLine="4200" w:firstLineChars="2000"/>
        <w:rPr>
          <w:rFonts w:ascii="宋体" w:hAnsi="宋体" w:cs="新宋体"/>
          <w:szCs w:val="21"/>
        </w:rPr>
      </w:pPr>
      <w:r>
        <w:rPr>
          <w:rFonts w:hint="eastAsia" w:ascii="宋体" w:hAnsi="宋体" w:cs="新宋体"/>
          <w:szCs w:val="21"/>
        </w:rPr>
        <w:t>法定代表人或授权代表（签字）：</w:t>
      </w:r>
    </w:p>
    <w:p>
      <w:pPr>
        <w:spacing w:line="360" w:lineRule="auto"/>
        <w:ind w:firstLine="4200" w:firstLineChars="2000"/>
        <w:rPr>
          <w:rFonts w:ascii="宋体" w:hAnsi="宋体" w:cs="新宋体"/>
          <w:b/>
          <w:szCs w:val="21"/>
        </w:rPr>
      </w:pPr>
      <w:r>
        <w:rPr>
          <w:rFonts w:hint="eastAsia" w:ascii="宋体" w:hAnsi="宋体" w:cs="新宋体"/>
          <w:szCs w:val="21"/>
        </w:rPr>
        <w:t xml:space="preserve">日期：       年     月     日 </w:t>
      </w:r>
    </w:p>
    <w:p>
      <w:pPr>
        <w:spacing w:beforeLines="50" w:line="288" w:lineRule="auto"/>
        <w:rPr>
          <w:rFonts w:ascii="宋体" w:hAnsi="宋体"/>
          <w:b/>
          <w:spacing w:val="-6"/>
          <w:szCs w:val="21"/>
        </w:rPr>
      </w:pPr>
    </w:p>
    <w:p>
      <w:pPr>
        <w:pStyle w:val="11"/>
        <w:jc w:val="both"/>
        <w:rPr>
          <w:szCs w:val="21"/>
        </w:rPr>
        <w:sectPr>
          <w:pgSz w:w="16838" w:h="11906" w:orient="landscape"/>
          <w:pgMar w:top="1803" w:right="1440" w:bottom="1803" w:left="1440" w:header="850" w:footer="992" w:gutter="0"/>
          <w:pgBorders>
            <w:top w:val="none" w:color="auto" w:sz="0" w:space="0"/>
            <w:left w:val="none" w:color="auto" w:sz="0" w:space="0"/>
            <w:bottom w:val="none" w:color="auto" w:sz="0" w:space="0"/>
            <w:right w:val="none" w:color="auto" w:sz="0" w:space="0"/>
          </w:pgBorders>
          <w:pgNumType w:fmt="decimal" w:start="1"/>
          <w:cols w:space="0" w:num="1"/>
          <w:rtlGutter w:val="0"/>
          <w:docGrid w:type="lines" w:linePitch="319" w:charSpace="0"/>
        </w:sectPr>
      </w:pPr>
    </w:p>
    <w:p>
      <w:pPr>
        <w:pStyle w:val="11"/>
        <w:jc w:val="center"/>
        <w:rPr>
          <w:szCs w:val="30"/>
        </w:rPr>
      </w:pPr>
      <w:bookmarkStart w:id="6" w:name="_Toc468093440"/>
      <w:r>
        <w:rPr>
          <w:rFonts w:hint="eastAsia"/>
          <w:szCs w:val="21"/>
        </w:rPr>
        <w:t xml:space="preserve">第四章 </w:t>
      </w:r>
      <w:r>
        <w:rPr>
          <w:rFonts w:hint="eastAsia"/>
          <w:szCs w:val="30"/>
        </w:rPr>
        <w:t>报价文件编制要求及评审办法</w:t>
      </w:r>
      <w:bookmarkEnd w:id="6"/>
    </w:p>
    <w:p>
      <w:pPr>
        <w:spacing w:line="360" w:lineRule="auto"/>
        <w:ind w:firstLine="398" w:firstLineChars="200"/>
        <w:rPr>
          <w:rFonts w:ascii="宋体" w:hAnsi="宋体"/>
          <w:b/>
          <w:spacing w:val="-6"/>
          <w:szCs w:val="21"/>
        </w:rPr>
      </w:pPr>
      <w:r>
        <w:rPr>
          <w:rFonts w:hint="eastAsia" w:ascii="宋体" w:hAnsi="宋体"/>
          <w:b/>
          <w:spacing w:val="-6"/>
          <w:szCs w:val="21"/>
        </w:rPr>
        <w:t>一、报价文件的编制</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报价单位应保证所提供文件资料的真实性，所有文件资料必须是针对本次采购的。如发现报价单位提供了虚假文件资料，其报价文件将被拒绝，并自行承担相应的法律责任。</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报价文件的构成如下：</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1.报价函加盖公章（格式见第三章）</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2.具有独立法人资格的供应商，需提供营业执照复印件并加盖公章。如营业执照未登记注册资本的，须另外提供企业在“全国企业信用信息公示系统”中自行公示的出资实缴情况，附相关公示网页复制件，并加盖投标人公章。</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3.具有一般纳税人资格或小规模纳税人资格。</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1）一般纳税人资格，可提供增值税专用发票（需提供下列四项证明材料中任意一项并加盖公章，①主管税务部门出具的一般纳税人资格认定《税务事项通知书》；②《增值税一般纳税人登记表》；③打印投标人电子税务局一般纳税人资格查询网页；④在投标函中承诺投标人具有一般纳税人资格，可提供增值税专用发票）。</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2）小规模纳税人资格，提供近期开具的增值税专用发票。</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4.法人代表授权书（格式见第六章）</w:t>
      </w:r>
    </w:p>
    <w:p>
      <w:pPr>
        <w:spacing w:line="560" w:lineRule="exact"/>
        <w:ind w:firstLine="440" w:firstLineChars="200"/>
        <w:rPr>
          <w:rFonts w:hint="eastAsia" w:ascii="宋体" w:hAnsi="宋体" w:eastAsia="宋体" w:cs="宋体"/>
          <w:color w:val="000000"/>
          <w:sz w:val="22"/>
          <w:highlight w:val="yellow"/>
          <w:lang w:val="en-US" w:eastAsia="zh-CN"/>
        </w:rPr>
      </w:pPr>
      <w:r>
        <w:rPr>
          <w:rFonts w:hint="eastAsia" w:ascii="宋体" w:hAnsi="宋体" w:eastAsia="宋体" w:cs="宋体"/>
          <w:color w:val="000000"/>
          <w:kern w:val="0"/>
          <w:sz w:val="22"/>
          <w:szCs w:val="20"/>
          <w:lang w:val="en-US" w:eastAsia="zh-CN" w:bidi="ar-SA"/>
        </w:rPr>
        <w:t>5.供应商认为应当提供的其他资料</w:t>
      </w:r>
    </w:p>
    <w:p>
      <w:pPr>
        <w:pStyle w:val="19"/>
        <w:widowControl w:val="0"/>
        <w:spacing w:afterLines="0" w:line="360" w:lineRule="auto"/>
        <w:ind w:firstLine="396"/>
        <w:rPr>
          <w:rFonts w:ascii="宋体" w:hAnsi="宋体"/>
          <w:spacing w:val="-6"/>
          <w:sz w:val="21"/>
          <w:szCs w:val="21"/>
        </w:rPr>
      </w:pPr>
      <w:r>
        <w:rPr>
          <w:rFonts w:hint="eastAsia" w:ascii="宋体" w:hAnsi="宋体"/>
          <w:spacing w:val="-6"/>
          <w:sz w:val="21"/>
          <w:szCs w:val="21"/>
        </w:rPr>
        <w:t>二、</w:t>
      </w:r>
      <w:r>
        <w:rPr>
          <w:rFonts w:hint="eastAsia" w:ascii="宋体" w:hAnsi="宋体"/>
          <w:b/>
          <w:spacing w:val="-6"/>
          <w:sz w:val="21"/>
          <w:szCs w:val="21"/>
        </w:rPr>
        <w:t>报价文件的格式</w:t>
      </w:r>
    </w:p>
    <w:p>
      <w:pPr>
        <w:spacing w:line="360" w:lineRule="auto"/>
        <w:ind w:firstLine="440" w:firstLineChars="200"/>
        <w:rPr>
          <w:rFonts w:hint="eastAsia" w:ascii="宋体" w:hAnsi="宋体" w:cs="宋体"/>
          <w:color w:val="000000"/>
          <w:sz w:val="22"/>
          <w:lang w:eastAsia="zh-CN"/>
        </w:rPr>
      </w:pPr>
      <w:r>
        <w:rPr>
          <w:rFonts w:hint="eastAsia" w:ascii="宋体" w:hAnsi="宋体" w:cs="宋体"/>
          <w:color w:val="000000"/>
          <w:sz w:val="22"/>
          <w:lang w:eastAsia="zh-CN"/>
        </w:rPr>
        <w:t>电子文档邮件递交</w:t>
      </w:r>
    </w:p>
    <w:p>
      <w:pPr>
        <w:spacing w:line="360" w:lineRule="auto"/>
        <w:ind w:firstLine="398" w:firstLineChars="200"/>
        <w:rPr>
          <w:rFonts w:ascii="宋体" w:hAnsi="宋体"/>
          <w:b/>
          <w:spacing w:val="-6"/>
          <w:szCs w:val="21"/>
        </w:rPr>
      </w:pPr>
      <w:r>
        <w:rPr>
          <w:rFonts w:hint="eastAsia" w:ascii="宋体" w:hAnsi="宋体"/>
          <w:b/>
          <w:spacing w:val="-6"/>
          <w:szCs w:val="21"/>
        </w:rPr>
        <w:t>三、评审办法</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1.没有企业营业执照复印件（复印件加盖公章）或者不在有效期内或未提供其他证明文件，按废标处理。</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2.没有提供下列四项证明材料中任意一项并加盖公章主管税务部门出具的一般纳税人资格认定《税务事项通知书》；②《增值税一般纳税人登记表》；③打印投标人电子税务局一般纳税人资格查询网页；④在投标函中承诺投标人具有一般纳税人资格，可提供增值税专用发票）；或小规模纳税人资格，提供近期开具的增值税专用发票,按废标处理。</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3</w:t>
      </w:r>
      <w:r>
        <w:rPr>
          <w:rFonts w:hint="eastAsia" w:ascii="宋体" w:hAnsi="宋体" w:cs="宋体"/>
          <w:color w:val="000000"/>
          <w:kern w:val="0"/>
          <w:sz w:val="22"/>
          <w:szCs w:val="20"/>
          <w:lang w:val="en-US" w:eastAsia="zh-CN" w:bidi="ar-SA"/>
        </w:rPr>
        <w:t>.</w:t>
      </w:r>
      <w:r>
        <w:rPr>
          <w:rFonts w:hint="eastAsia" w:ascii="宋体" w:hAnsi="宋体" w:eastAsia="宋体" w:cs="宋体"/>
          <w:color w:val="000000"/>
          <w:kern w:val="0"/>
          <w:sz w:val="22"/>
          <w:szCs w:val="20"/>
          <w:lang w:val="en-US" w:eastAsia="zh-CN" w:bidi="ar-SA"/>
        </w:rPr>
        <w:t>不满足第二章采购要求的，按废标处理。</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4</w:t>
      </w:r>
      <w:r>
        <w:rPr>
          <w:rFonts w:hint="eastAsia" w:ascii="宋体" w:hAnsi="宋体" w:cs="宋体"/>
          <w:color w:val="000000"/>
          <w:kern w:val="0"/>
          <w:sz w:val="22"/>
          <w:szCs w:val="20"/>
          <w:lang w:val="en-US" w:eastAsia="zh-CN" w:bidi="ar-SA"/>
        </w:rPr>
        <w:t>.</w:t>
      </w:r>
      <w:r>
        <w:rPr>
          <w:rFonts w:hint="eastAsia" w:ascii="宋体" w:hAnsi="宋体" w:eastAsia="宋体" w:cs="宋体"/>
          <w:color w:val="000000"/>
          <w:kern w:val="0"/>
          <w:sz w:val="22"/>
          <w:szCs w:val="20"/>
          <w:lang w:val="en-US" w:eastAsia="zh-CN" w:bidi="ar-SA"/>
        </w:rPr>
        <w:t>本次采购采取经评审的最低投标价法，即符合资格及采购要求的报价（不含税总价）最低的单位为中选人。</w:t>
      </w:r>
    </w:p>
    <w:p>
      <w:pPr>
        <w:spacing w:beforeLines="50" w:line="288" w:lineRule="auto"/>
        <w:ind w:firstLine="200"/>
        <w:jc w:val="left"/>
        <w:rPr>
          <w:rFonts w:ascii="宋体" w:hAnsi="宋体"/>
          <w:b/>
          <w:spacing w:val="-6"/>
          <w:sz w:val="30"/>
          <w:szCs w:val="30"/>
        </w:rPr>
      </w:pPr>
    </w:p>
    <w:p>
      <w:pPr>
        <w:spacing w:beforeLines="50" w:line="288" w:lineRule="auto"/>
        <w:ind w:firstLine="200"/>
        <w:jc w:val="left"/>
        <w:rPr>
          <w:rFonts w:ascii="宋体" w:hAnsi="宋体"/>
          <w:b/>
          <w:spacing w:val="-6"/>
          <w:sz w:val="30"/>
          <w:szCs w:val="30"/>
        </w:rPr>
      </w:pPr>
    </w:p>
    <w:p>
      <w:pPr>
        <w:adjustRightInd w:val="0"/>
        <w:snapToGrid w:val="0"/>
        <w:spacing w:line="276" w:lineRule="auto"/>
        <w:ind w:firstLine="452"/>
        <w:jc w:val="center"/>
        <w:rPr>
          <w:rFonts w:hint="eastAsia"/>
        </w:rPr>
      </w:pPr>
      <w:r>
        <w:rPr>
          <w:rFonts w:hint="eastAsia" w:ascii="Cambria" w:hAnsi="Cambria" w:eastAsia="宋体" w:cs="Times New Roman"/>
          <w:b/>
          <w:bCs/>
          <w:kern w:val="2"/>
          <w:sz w:val="32"/>
          <w:szCs w:val="30"/>
          <w:lang w:val="en-US" w:eastAsia="zh-CN" w:bidi="ar-SA"/>
        </w:rPr>
        <w:br w:type="page"/>
      </w:r>
      <w:bookmarkStart w:id="7" w:name="_Toc468093441"/>
      <w:r>
        <w:rPr>
          <w:rFonts w:hint="eastAsia" w:ascii="Cambria" w:hAnsi="Cambria" w:eastAsia="宋体" w:cs="Times New Roman"/>
          <w:b/>
          <w:bCs/>
          <w:kern w:val="2"/>
          <w:sz w:val="32"/>
          <w:szCs w:val="32"/>
          <w:lang w:val="en-US" w:eastAsia="zh-CN" w:bidi="ar-SA"/>
        </w:rPr>
        <w:t>第五章 合同主要条款</w:t>
      </w:r>
      <w:bookmarkEnd w:id="7"/>
    </w:p>
    <w:p>
      <w:pPr>
        <w:adjustRightInd w:val="0"/>
        <w:snapToGrid w:val="0"/>
        <w:spacing w:line="276" w:lineRule="auto"/>
        <w:ind w:firstLine="452"/>
        <w:jc w:val="center"/>
        <w:rPr>
          <w:rFonts w:ascii="宋体" w:hAnsi="宋体" w:eastAsia="宋体"/>
          <w:b/>
          <w:sz w:val="32"/>
          <w:szCs w:val="21"/>
          <w:highlight w:val="none"/>
        </w:rPr>
      </w:pPr>
      <w:r>
        <w:rPr>
          <w:rFonts w:hint="eastAsia" w:ascii="宋体" w:hAnsi="宋体" w:eastAsia="宋体" w:cs="宋体"/>
          <w:b/>
          <w:bCs w:val="0"/>
          <w:i w:val="0"/>
          <w:color w:val="000000"/>
          <w:kern w:val="0"/>
          <w:sz w:val="32"/>
          <w:szCs w:val="32"/>
          <w:u w:val="none"/>
          <w:lang w:val="en-US" w:eastAsia="zh-CN" w:bidi="ar"/>
        </w:rPr>
        <w:t>杭州萧山机场汉莎航空食品有限公司</w:t>
      </w:r>
      <w:r>
        <w:rPr>
          <w:rFonts w:hint="eastAsia" w:ascii="宋体" w:hAnsi="宋体" w:cs="宋体"/>
          <w:b/>
          <w:bCs w:val="0"/>
          <w:i w:val="0"/>
          <w:color w:val="000000"/>
          <w:kern w:val="0"/>
          <w:sz w:val="32"/>
          <w:szCs w:val="32"/>
          <w:u w:val="none"/>
          <w:lang w:val="en-US" w:eastAsia="zh-CN" w:bidi="ar"/>
        </w:rPr>
        <w:t>冷冻面点</w:t>
      </w:r>
      <w:r>
        <w:rPr>
          <w:rFonts w:hint="eastAsia" w:ascii="宋体" w:hAnsi="宋体" w:eastAsia="宋体"/>
          <w:b/>
          <w:sz w:val="32"/>
          <w:szCs w:val="21"/>
          <w:highlight w:val="none"/>
        </w:rPr>
        <w:t>采购合同</w:t>
      </w:r>
    </w:p>
    <w:p>
      <w:pPr>
        <w:adjustRightInd w:val="0"/>
        <w:snapToGrid w:val="0"/>
        <w:spacing w:line="360" w:lineRule="exact"/>
        <w:ind w:firstLine="440" w:firstLineChars="200"/>
        <w:rPr>
          <w:rFonts w:hint="eastAsia" w:ascii="宋体" w:hAnsi="宋体" w:eastAsia="宋体" w:cs="宋体"/>
          <w:sz w:val="22"/>
          <w:szCs w:val="22"/>
          <w:highlight w:val="none"/>
        </w:rPr>
      </w:pP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甲方：杭州萧山国际机场汉莎航空食品有限公司</w:t>
      </w:r>
    </w:p>
    <w:p>
      <w:pPr>
        <w:adjustRightInd w:val="0"/>
        <w:snapToGrid w:val="0"/>
        <w:spacing w:line="360" w:lineRule="exact"/>
        <w:ind w:firstLine="440" w:firstLineChars="20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rPr>
        <w:t>住所地：</w:t>
      </w:r>
    </w:p>
    <w:p>
      <w:pPr>
        <w:adjustRightInd w:val="0"/>
        <w:snapToGrid w:val="0"/>
        <w:spacing w:line="360" w:lineRule="exact"/>
        <w:ind w:firstLine="440" w:firstLineChars="200"/>
        <w:rPr>
          <w:rFonts w:ascii="宋体" w:hAnsi="宋体" w:eastAsia="宋体" w:cs="宋体"/>
          <w:sz w:val="22"/>
          <w:szCs w:val="22"/>
          <w:highlight w:val="none"/>
        </w:rPr>
      </w:pP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乙方：</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住所地：</w:t>
      </w:r>
    </w:p>
    <w:p>
      <w:pPr>
        <w:adjustRightInd w:val="0"/>
        <w:snapToGrid w:val="0"/>
        <w:spacing w:line="360" w:lineRule="exact"/>
        <w:ind w:firstLine="440" w:firstLineChars="200"/>
        <w:rPr>
          <w:rFonts w:ascii="宋体" w:hAnsi="宋体" w:eastAsia="宋体" w:cs="宋体"/>
          <w:sz w:val="22"/>
          <w:szCs w:val="22"/>
          <w:highlight w:val="none"/>
        </w:rPr>
      </w:pPr>
    </w:p>
    <w:p>
      <w:pPr>
        <w:adjustRightInd w:val="0"/>
        <w:snapToGrid w:val="0"/>
        <w:spacing w:line="360" w:lineRule="exact"/>
        <w:ind w:firstLine="440" w:firstLineChars="200"/>
        <w:rPr>
          <w:rFonts w:ascii="宋体" w:hAnsi="宋体" w:eastAsia="宋体" w:cs="宋体"/>
          <w:sz w:val="22"/>
          <w:szCs w:val="22"/>
          <w:highlight w:val="none"/>
        </w:rPr>
      </w:pP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甲、乙双方根据《中华人民共和国合同法》等相关法律法规，就相关产品采购事宜，在互利、平等的原则基础上，经协商一致，特签订本合同，以共同遵守。</w:t>
      </w:r>
    </w:p>
    <w:p>
      <w:pPr>
        <w:numPr>
          <w:ilvl w:val="0"/>
          <w:numId w:val="2"/>
        </w:numPr>
        <w:adjustRightInd w:val="0"/>
        <w:snapToGrid w:val="0"/>
        <w:spacing w:line="360" w:lineRule="exact"/>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采购货物内容</w:t>
      </w:r>
    </w:p>
    <w:tbl>
      <w:tblPr>
        <w:tblStyle w:val="15"/>
        <w:tblpPr w:leftFromText="180" w:rightFromText="180" w:vertAnchor="text" w:horzAnchor="page" w:tblpX="702" w:tblpY="570"/>
        <w:tblOverlap w:val="never"/>
        <w:tblW w:w="9828"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8"/>
        <w:gridCol w:w="1680"/>
        <w:gridCol w:w="1215"/>
        <w:gridCol w:w="1755"/>
        <w:gridCol w:w="2055"/>
        <w:gridCol w:w="156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6" w:hRule="atLeast"/>
        </w:trPr>
        <w:tc>
          <w:tcPr>
            <w:tcW w:w="1558"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r>
              <w:rPr>
                <w:rFonts w:hint="eastAsia" w:ascii="宋体" w:hAnsi="宋体" w:cs="宋体"/>
                <w:caps/>
                <w:szCs w:val="21"/>
              </w:rPr>
              <w:t>货物名称</w:t>
            </w:r>
          </w:p>
        </w:tc>
        <w:tc>
          <w:tcPr>
            <w:tcW w:w="1680"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r>
              <w:rPr>
                <w:rFonts w:hint="eastAsia" w:ascii="宋体" w:hAnsi="宋体" w:cs="宋体"/>
                <w:caps/>
                <w:szCs w:val="21"/>
              </w:rPr>
              <w:t>规格</w:t>
            </w:r>
          </w:p>
        </w:tc>
        <w:tc>
          <w:tcPr>
            <w:tcW w:w="121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lang w:eastAsia="zh-CN"/>
              </w:rPr>
            </w:pPr>
            <w:r>
              <w:rPr>
                <w:rFonts w:hint="eastAsia" w:ascii="宋体" w:hAnsi="宋体" w:cs="宋体"/>
                <w:caps/>
                <w:szCs w:val="21"/>
                <w:lang w:eastAsia="zh-CN"/>
              </w:rPr>
              <w:t>年预估量</w:t>
            </w:r>
          </w:p>
        </w:tc>
        <w:tc>
          <w:tcPr>
            <w:tcW w:w="17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lang w:eastAsia="zh-CN"/>
              </w:rPr>
            </w:pPr>
            <w:r>
              <w:rPr>
                <w:rFonts w:hint="eastAsia" w:ascii="宋体" w:hAnsi="宋体" w:cs="宋体"/>
                <w:caps/>
                <w:szCs w:val="21"/>
              </w:rPr>
              <w:t>单价（不含税）</w:t>
            </w:r>
          </w:p>
        </w:tc>
        <w:tc>
          <w:tcPr>
            <w:tcW w:w="20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lang w:eastAsia="zh-CN"/>
              </w:rPr>
            </w:pPr>
            <w:r>
              <w:rPr>
                <w:rFonts w:hint="eastAsia" w:ascii="宋体" w:hAnsi="宋体" w:cs="宋体"/>
                <w:caps/>
                <w:szCs w:val="21"/>
              </w:rPr>
              <w:t>单价税额（税率 %）</w:t>
            </w:r>
          </w:p>
        </w:tc>
        <w:tc>
          <w:tcPr>
            <w:tcW w:w="156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lang w:eastAsia="zh-CN"/>
              </w:rPr>
            </w:pPr>
            <w:r>
              <w:rPr>
                <w:rFonts w:hint="eastAsia" w:ascii="宋体" w:hAnsi="宋体" w:cs="宋体"/>
                <w:caps/>
                <w:szCs w:val="21"/>
                <w:lang w:eastAsia="zh-CN"/>
              </w:rPr>
              <w:t>单价（含税）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1558"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eastAsia="宋体"/>
                <w:szCs w:val="21"/>
                <w:lang w:eastAsia="zh-CN"/>
              </w:rPr>
              <w:t>鲜汁肉包</w:t>
            </w:r>
          </w:p>
        </w:tc>
        <w:tc>
          <w:tcPr>
            <w:tcW w:w="1680"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eastAsia="宋体"/>
                <w:szCs w:val="21"/>
                <w:lang w:val="en-US" w:eastAsia="zh-CN"/>
              </w:rPr>
              <w:t>85克</w:t>
            </w:r>
            <w:r>
              <w:rPr>
                <w:rFonts w:hint="eastAsia"/>
                <w:szCs w:val="21"/>
                <w:lang w:val="en-US" w:eastAsia="zh-CN"/>
              </w:rPr>
              <w:t>/个，冷冻</w:t>
            </w:r>
          </w:p>
        </w:tc>
        <w:tc>
          <w:tcPr>
            <w:tcW w:w="1215"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lang w:eastAsia="zh-CN"/>
              </w:rPr>
            </w:pPr>
            <w:r>
              <w:rPr>
                <w:rFonts w:hint="eastAsia"/>
                <w:szCs w:val="21"/>
                <w:lang w:val="en-US" w:eastAsia="zh-CN"/>
              </w:rPr>
              <w:t>2700个</w:t>
            </w:r>
          </w:p>
        </w:tc>
        <w:tc>
          <w:tcPr>
            <w:tcW w:w="17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20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156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1558"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ascii="Calibri" w:hAnsi="Calibri" w:eastAsia="宋体" w:cs="Times New Roman"/>
                <w:szCs w:val="21"/>
                <w:lang w:eastAsia="zh-CN" w:bidi="ar"/>
              </w:rPr>
              <w:t>刀切馒头</w:t>
            </w:r>
          </w:p>
        </w:tc>
        <w:tc>
          <w:tcPr>
            <w:tcW w:w="1680"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ascii="Calibri" w:hAnsi="Calibri" w:eastAsia="宋体" w:cs="Times New Roman"/>
                <w:szCs w:val="21"/>
                <w:lang w:val="en-US" w:eastAsia="zh-CN" w:bidi="ar"/>
              </w:rPr>
              <w:t>90克</w:t>
            </w:r>
            <w:r>
              <w:rPr>
                <w:rFonts w:hint="eastAsia" w:cs="Times New Roman"/>
                <w:szCs w:val="21"/>
                <w:lang w:val="en-US" w:eastAsia="zh-CN" w:bidi="ar"/>
              </w:rPr>
              <w:t>/个，冷冻</w:t>
            </w:r>
          </w:p>
        </w:tc>
        <w:tc>
          <w:tcPr>
            <w:tcW w:w="1215"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lang w:eastAsia="zh-CN"/>
              </w:rPr>
            </w:pPr>
            <w:r>
              <w:rPr>
                <w:rFonts w:hint="eastAsia" w:cs="Times New Roman"/>
                <w:szCs w:val="21"/>
                <w:lang w:val="en-US" w:eastAsia="zh-CN" w:bidi="ar"/>
              </w:rPr>
              <w:t>2700个</w:t>
            </w:r>
          </w:p>
        </w:tc>
        <w:tc>
          <w:tcPr>
            <w:tcW w:w="17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20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156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1558"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ascii="Calibri" w:hAnsi="Calibri" w:eastAsia="宋体" w:cs="Times New Roman"/>
                <w:szCs w:val="21"/>
                <w:lang w:eastAsia="zh-CN" w:bidi="ar"/>
              </w:rPr>
              <w:t>梅干菜肉包</w:t>
            </w:r>
          </w:p>
        </w:tc>
        <w:tc>
          <w:tcPr>
            <w:tcW w:w="1680"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eastAsia="宋体"/>
                <w:szCs w:val="21"/>
                <w:lang w:val="en-US" w:eastAsia="zh-CN"/>
              </w:rPr>
              <w:t>85克</w:t>
            </w:r>
            <w:r>
              <w:rPr>
                <w:rFonts w:hint="eastAsia"/>
                <w:szCs w:val="21"/>
                <w:lang w:val="en-US" w:eastAsia="zh-CN"/>
              </w:rPr>
              <w:t>/个，冷冻</w:t>
            </w:r>
          </w:p>
        </w:tc>
        <w:tc>
          <w:tcPr>
            <w:tcW w:w="1215"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lang w:eastAsia="zh-CN"/>
              </w:rPr>
            </w:pPr>
            <w:r>
              <w:rPr>
                <w:rFonts w:hint="eastAsia" w:cs="Times New Roman"/>
                <w:szCs w:val="21"/>
                <w:lang w:val="en-US" w:eastAsia="zh-CN" w:bidi="ar"/>
              </w:rPr>
              <w:t>2700个</w:t>
            </w:r>
          </w:p>
        </w:tc>
        <w:tc>
          <w:tcPr>
            <w:tcW w:w="17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20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156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1558"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ascii="Calibri" w:hAnsi="Calibri" w:eastAsia="宋体" w:cs="Times New Roman"/>
                <w:szCs w:val="21"/>
                <w:lang w:eastAsia="zh-CN" w:bidi="ar"/>
              </w:rPr>
              <w:t>玉米馒头</w:t>
            </w:r>
          </w:p>
        </w:tc>
        <w:tc>
          <w:tcPr>
            <w:tcW w:w="1680"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ascii="Calibri" w:hAnsi="Calibri" w:eastAsia="宋体" w:cs="Times New Roman"/>
                <w:szCs w:val="21"/>
                <w:lang w:val="en-US" w:eastAsia="zh-CN" w:bidi="ar"/>
              </w:rPr>
              <w:t>90克</w:t>
            </w:r>
            <w:r>
              <w:rPr>
                <w:rFonts w:hint="eastAsia" w:cs="Times New Roman"/>
                <w:szCs w:val="21"/>
                <w:lang w:val="en-US" w:eastAsia="zh-CN" w:bidi="ar"/>
              </w:rPr>
              <w:t>/个，冷冻</w:t>
            </w:r>
          </w:p>
        </w:tc>
        <w:tc>
          <w:tcPr>
            <w:tcW w:w="1215"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lang w:eastAsia="zh-CN"/>
              </w:rPr>
            </w:pPr>
            <w:r>
              <w:rPr>
                <w:rFonts w:hint="eastAsia" w:cs="Times New Roman"/>
                <w:szCs w:val="21"/>
                <w:lang w:val="en-US" w:eastAsia="zh-CN" w:bidi="ar"/>
              </w:rPr>
              <w:t>1800个</w:t>
            </w:r>
          </w:p>
        </w:tc>
        <w:tc>
          <w:tcPr>
            <w:tcW w:w="17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20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156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1558"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ascii="Calibri" w:hAnsi="Calibri" w:eastAsia="宋体" w:cs="Times New Roman"/>
                <w:szCs w:val="21"/>
                <w:lang w:eastAsia="zh-CN" w:bidi="ar"/>
              </w:rPr>
              <w:t>香辣粉丝包</w:t>
            </w:r>
          </w:p>
        </w:tc>
        <w:tc>
          <w:tcPr>
            <w:tcW w:w="1680"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cs="Times New Roman"/>
                <w:szCs w:val="21"/>
                <w:lang w:val="en-US" w:eastAsia="zh-CN" w:bidi="ar"/>
              </w:rPr>
              <w:t>8</w:t>
            </w:r>
            <w:r>
              <w:rPr>
                <w:rFonts w:hint="eastAsia" w:ascii="Calibri" w:hAnsi="Calibri" w:eastAsia="宋体" w:cs="Times New Roman"/>
                <w:szCs w:val="21"/>
                <w:lang w:val="en-US" w:eastAsia="zh-CN" w:bidi="ar"/>
              </w:rPr>
              <w:t>0克</w:t>
            </w:r>
            <w:r>
              <w:rPr>
                <w:rFonts w:hint="eastAsia" w:cs="Times New Roman"/>
                <w:szCs w:val="21"/>
                <w:lang w:val="en-US" w:eastAsia="zh-CN" w:bidi="ar"/>
              </w:rPr>
              <w:t>/个，冷冻</w:t>
            </w:r>
          </w:p>
        </w:tc>
        <w:tc>
          <w:tcPr>
            <w:tcW w:w="1215"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lang w:eastAsia="zh-CN"/>
              </w:rPr>
            </w:pPr>
            <w:r>
              <w:rPr>
                <w:rFonts w:hint="eastAsia" w:cs="Times New Roman"/>
                <w:szCs w:val="21"/>
                <w:lang w:val="en-US" w:eastAsia="zh-CN" w:bidi="ar"/>
              </w:rPr>
              <w:t>1800个</w:t>
            </w:r>
          </w:p>
        </w:tc>
        <w:tc>
          <w:tcPr>
            <w:tcW w:w="17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20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156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1558"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ascii="Calibri" w:hAnsi="Calibri" w:eastAsia="宋体" w:cs="Times New Roman"/>
                <w:szCs w:val="21"/>
                <w:lang w:eastAsia="zh-CN" w:bidi="ar"/>
              </w:rPr>
              <w:t>糯米烧卖</w:t>
            </w:r>
          </w:p>
        </w:tc>
        <w:tc>
          <w:tcPr>
            <w:tcW w:w="1680"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cs="Times New Roman"/>
                <w:szCs w:val="21"/>
                <w:lang w:val="en-US" w:eastAsia="zh-CN" w:bidi="ar"/>
              </w:rPr>
              <w:t>70</w:t>
            </w:r>
            <w:r>
              <w:rPr>
                <w:rFonts w:hint="eastAsia" w:ascii="Calibri" w:hAnsi="Calibri" w:eastAsia="宋体" w:cs="Times New Roman"/>
                <w:szCs w:val="21"/>
                <w:lang w:val="en-US" w:eastAsia="zh-CN" w:bidi="ar"/>
              </w:rPr>
              <w:t>克</w:t>
            </w:r>
            <w:r>
              <w:rPr>
                <w:rFonts w:hint="eastAsia" w:cs="Times New Roman"/>
                <w:szCs w:val="21"/>
                <w:lang w:val="en-US" w:eastAsia="zh-CN" w:bidi="ar"/>
              </w:rPr>
              <w:t>/个，生，冷冻</w:t>
            </w:r>
          </w:p>
        </w:tc>
        <w:tc>
          <w:tcPr>
            <w:tcW w:w="1215"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lang w:eastAsia="zh-CN"/>
              </w:rPr>
            </w:pPr>
            <w:r>
              <w:rPr>
                <w:rFonts w:hint="eastAsia" w:cs="Times New Roman"/>
                <w:szCs w:val="21"/>
                <w:lang w:val="en-US" w:eastAsia="zh-CN" w:bidi="ar"/>
              </w:rPr>
              <w:t>1800个</w:t>
            </w:r>
          </w:p>
        </w:tc>
        <w:tc>
          <w:tcPr>
            <w:tcW w:w="17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20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156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1558"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ascii="Calibri" w:hAnsi="Calibri" w:eastAsia="宋体" w:cs="Times New Roman"/>
                <w:szCs w:val="21"/>
                <w:lang w:eastAsia="zh-CN" w:bidi="ar"/>
              </w:rPr>
              <w:t>黑芝麻包</w:t>
            </w:r>
          </w:p>
        </w:tc>
        <w:tc>
          <w:tcPr>
            <w:tcW w:w="1680"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cs="Times New Roman"/>
                <w:szCs w:val="21"/>
                <w:lang w:val="en-US" w:eastAsia="zh-CN" w:bidi="ar"/>
              </w:rPr>
              <w:t>8</w:t>
            </w:r>
            <w:r>
              <w:rPr>
                <w:rFonts w:hint="eastAsia" w:ascii="Calibri" w:hAnsi="Calibri" w:eastAsia="宋体" w:cs="Times New Roman"/>
                <w:szCs w:val="21"/>
                <w:lang w:val="en-US" w:eastAsia="zh-CN" w:bidi="ar"/>
              </w:rPr>
              <w:t>0克</w:t>
            </w:r>
            <w:r>
              <w:rPr>
                <w:rFonts w:hint="eastAsia" w:cs="Times New Roman"/>
                <w:szCs w:val="21"/>
                <w:lang w:val="en-US" w:eastAsia="zh-CN" w:bidi="ar"/>
              </w:rPr>
              <w:t>/个，冷冻</w:t>
            </w:r>
          </w:p>
        </w:tc>
        <w:tc>
          <w:tcPr>
            <w:tcW w:w="1215"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lang w:eastAsia="zh-CN"/>
              </w:rPr>
            </w:pPr>
            <w:r>
              <w:rPr>
                <w:rFonts w:hint="eastAsia" w:cs="Times New Roman"/>
                <w:szCs w:val="21"/>
                <w:lang w:val="en-US" w:eastAsia="zh-CN" w:bidi="ar"/>
              </w:rPr>
              <w:t>1800个</w:t>
            </w:r>
          </w:p>
        </w:tc>
        <w:tc>
          <w:tcPr>
            <w:tcW w:w="17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20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156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1558"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ascii="Calibri" w:hAnsi="Calibri" w:eastAsia="宋体" w:cs="Times New Roman"/>
                <w:szCs w:val="21"/>
                <w:lang w:eastAsia="zh-CN" w:bidi="ar"/>
              </w:rPr>
              <w:t>酸辣土豆丝包</w:t>
            </w:r>
          </w:p>
        </w:tc>
        <w:tc>
          <w:tcPr>
            <w:tcW w:w="1680"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eastAsia="宋体"/>
                <w:szCs w:val="21"/>
                <w:lang w:val="en-US" w:eastAsia="zh-CN"/>
              </w:rPr>
              <w:t>85克</w:t>
            </w:r>
            <w:r>
              <w:rPr>
                <w:rFonts w:hint="eastAsia"/>
                <w:szCs w:val="21"/>
                <w:lang w:val="en-US" w:eastAsia="zh-CN"/>
              </w:rPr>
              <w:t>/个，冷冻</w:t>
            </w:r>
          </w:p>
        </w:tc>
        <w:tc>
          <w:tcPr>
            <w:tcW w:w="1215"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lang w:eastAsia="zh-CN"/>
              </w:rPr>
            </w:pPr>
            <w:r>
              <w:rPr>
                <w:rFonts w:hint="eastAsia"/>
                <w:lang w:val="en-US" w:eastAsia="zh-CN"/>
              </w:rPr>
              <w:t>1800个</w:t>
            </w:r>
          </w:p>
        </w:tc>
        <w:tc>
          <w:tcPr>
            <w:tcW w:w="17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20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156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1558"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ascii="Calibri" w:hAnsi="Calibri" w:eastAsia="宋体" w:cs="Times New Roman"/>
                <w:szCs w:val="21"/>
                <w:lang w:eastAsia="zh-CN" w:bidi="ar"/>
              </w:rPr>
              <w:t>香菇菜包</w:t>
            </w:r>
          </w:p>
        </w:tc>
        <w:tc>
          <w:tcPr>
            <w:tcW w:w="1680"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eastAsia="宋体"/>
                <w:szCs w:val="21"/>
                <w:lang w:val="en-US" w:eastAsia="zh-CN"/>
              </w:rPr>
              <w:t>85克</w:t>
            </w:r>
            <w:r>
              <w:rPr>
                <w:rFonts w:hint="eastAsia"/>
                <w:szCs w:val="21"/>
                <w:lang w:val="en-US" w:eastAsia="zh-CN"/>
              </w:rPr>
              <w:t>/个，冷冻</w:t>
            </w:r>
          </w:p>
        </w:tc>
        <w:tc>
          <w:tcPr>
            <w:tcW w:w="1215"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lang w:eastAsia="zh-CN"/>
              </w:rPr>
            </w:pPr>
            <w:r>
              <w:rPr>
                <w:rFonts w:hint="eastAsia" w:cs="Times New Roman"/>
                <w:szCs w:val="21"/>
                <w:lang w:val="en-US" w:eastAsia="zh-CN" w:bidi="ar"/>
              </w:rPr>
              <w:t>1800个</w:t>
            </w:r>
          </w:p>
        </w:tc>
        <w:tc>
          <w:tcPr>
            <w:tcW w:w="17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20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156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1558"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ascii="Calibri" w:hAnsi="Calibri" w:eastAsia="宋体" w:cs="Times New Roman"/>
                <w:szCs w:val="21"/>
                <w:lang w:eastAsia="zh-CN" w:bidi="ar"/>
              </w:rPr>
              <w:t>荠菜肉包</w:t>
            </w:r>
          </w:p>
        </w:tc>
        <w:tc>
          <w:tcPr>
            <w:tcW w:w="1680"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eastAsia="宋体"/>
                <w:szCs w:val="21"/>
                <w:lang w:val="en-US" w:eastAsia="zh-CN"/>
              </w:rPr>
              <w:t>85克</w:t>
            </w:r>
            <w:r>
              <w:rPr>
                <w:rFonts w:hint="eastAsia"/>
                <w:szCs w:val="21"/>
                <w:lang w:val="en-US" w:eastAsia="zh-CN"/>
              </w:rPr>
              <w:t>/个，冷冻</w:t>
            </w:r>
          </w:p>
        </w:tc>
        <w:tc>
          <w:tcPr>
            <w:tcW w:w="1215"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lang w:eastAsia="zh-CN"/>
              </w:rPr>
            </w:pPr>
            <w:r>
              <w:rPr>
                <w:rFonts w:hint="eastAsia" w:cs="Times New Roman"/>
                <w:szCs w:val="21"/>
                <w:lang w:val="en-US" w:eastAsia="zh-CN" w:bidi="ar"/>
              </w:rPr>
              <w:t>1800个</w:t>
            </w:r>
          </w:p>
        </w:tc>
        <w:tc>
          <w:tcPr>
            <w:tcW w:w="17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20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156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1558"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ascii="Calibri" w:hAnsi="Calibri" w:eastAsia="宋体" w:cs="Times New Roman"/>
                <w:szCs w:val="21"/>
                <w:lang w:eastAsia="zh-CN" w:bidi="ar"/>
              </w:rPr>
              <w:t>红糖馒头</w:t>
            </w:r>
          </w:p>
        </w:tc>
        <w:tc>
          <w:tcPr>
            <w:tcW w:w="1680"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ascii="Calibri" w:hAnsi="Calibri" w:eastAsia="宋体" w:cs="Times New Roman"/>
                <w:szCs w:val="21"/>
                <w:lang w:val="en-US" w:eastAsia="zh-CN" w:bidi="ar"/>
              </w:rPr>
              <w:t>90克</w:t>
            </w:r>
            <w:r>
              <w:rPr>
                <w:rFonts w:hint="eastAsia" w:cs="Times New Roman"/>
                <w:szCs w:val="21"/>
                <w:lang w:val="en-US" w:eastAsia="zh-CN" w:bidi="ar"/>
              </w:rPr>
              <w:t>/个，冷冻</w:t>
            </w:r>
          </w:p>
        </w:tc>
        <w:tc>
          <w:tcPr>
            <w:tcW w:w="1215"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lang w:eastAsia="zh-CN"/>
              </w:rPr>
            </w:pPr>
            <w:r>
              <w:rPr>
                <w:rFonts w:hint="eastAsia" w:cs="Times New Roman"/>
                <w:szCs w:val="21"/>
                <w:lang w:val="en-US" w:eastAsia="zh-CN" w:bidi="ar"/>
              </w:rPr>
              <w:t>1800个</w:t>
            </w:r>
          </w:p>
        </w:tc>
        <w:tc>
          <w:tcPr>
            <w:tcW w:w="17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20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156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1558"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ascii="Calibri" w:hAnsi="Calibri" w:eastAsia="宋体" w:cs="Times New Roman"/>
                <w:szCs w:val="21"/>
                <w:lang w:eastAsia="zh-CN" w:bidi="ar"/>
              </w:rPr>
              <w:t>酸豆角肉包</w:t>
            </w:r>
          </w:p>
        </w:tc>
        <w:tc>
          <w:tcPr>
            <w:tcW w:w="1680"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eastAsia="宋体"/>
                <w:szCs w:val="21"/>
                <w:lang w:val="en-US" w:eastAsia="zh-CN"/>
              </w:rPr>
              <w:t>85克</w:t>
            </w:r>
            <w:r>
              <w:rPr>
                <w:rFonts w:hint="eastAsia"/>
                <w:szCs w:val="21"/>
                <w:lang w:val="en-US" w:eastAsia="zh-CN"/>
              </w:rPr>
              <w:t>/个，冷冻</w:t>
            </w:r>
          </w:p>
        </w:tc>
        <w:tc>
          <w:tcPr>
            <w:tcW w:w="1215"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lang w:eastAsia="zh-CN"/>
              </w:rPr>
            </w:pPr>
            <w:r>
              <w:rPr>
                <w:rFonts w:hint="eastAsia" w:cs="Times New Roman"/>
                <w:szCs w:val="21"/>
                <w:lang w:val="en-US" w:eastAsia="zh-CN" w:bidi="ar"/>
              </w:rPr>
              <w:t>1800个</w:t>
            </w:r>
          </w:p>
        </w:tc>
        <w:tc>
          <w:tcPr>
            <w:tcW w:w="17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20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156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1558"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ascii="Calibri" w:hAnsi="Calibri" w:eastAsia="宋体" w:cs="Times New Roman"/>
                <w:szCs w:val="21"/>
                <w:lang w:eastAsia="zh-CN" w:bidi="ar"/>
              </w:rPr>
              <w:t>豆沙包</w:t>
            </w:r>
          </w:p>
        </w:tc>
        <w:tc>
          <w:tcPr>
            <w:tcW w:w="1680"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cs="Times New Roman"/>
                <w:szCs w:val="21"/>
                <w:lang w:val="en-US" w:eastAsia="zh-CN" w:bidi="ar"/>
              </w:rPr>
              <w:t>8</w:t>
            </w:r>
            <w:r>
              <w:rPr>
                <w:rFonts w:hint="eastAsia" w:ascii="Calibri" w:hAnsi="Calibri" w:eastAsia="宋体" w:cs="Times New Roman"/>
                <w:szCs w:val="21"/>
                <w:lang w:val="en-US" w:eastAsia="zh-CN" w:bidi="ar"/>
              </w:rPr>
              <w:t>0克</w:t>
            </w:r>
            <w:r>
              <w:rPr>
                <w:rFonts w:hint="eastAsia" w:cs="Times New Roman"/>
                <w:szCs w:val="21"/>
                <w:lang w:val="en-US" w:eastAsia="zh-CN" w:bidi="ar"/>
              </w:rPr>
              <w:t>/个，冷冻</w:t>
            </w:r>
          </w:p>
        </w:tc>
        <w:tc>
          <w:tcPr>
            <w:tcW w:w="1215"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lang w:eastAsia="zh-CN"/>
              </w:rPr>
            </w:pPr>
            <w:r>
              <w:rPr>
                <w:rFonts w:hint="eastAsia" w:cs="Times New Roman"/>
                <w:szCs w:val="21"/>
                <w:lang w:val="en-US" w:eastAsia="zh-CN" w:bidi="ar"/>
              </w:rPr>
              <w:t>1800个</w:t>
            </w:r>
          </w:p>
        </w:tc>
        <w:tc>
          <w:tcPr>
            <w:tcW w:w="17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20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156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1558"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ascii="Calibri" w:hAnsi="Calibri" w:eastAsia="宋体" w:cs="Times New Roman"/>
                <w:szCs w:val="21"/>
                <w:lang w:eastAsia="zh-CN" w:bidi="ar"/>
              </w:rPr>
              <w:t>奥尔良鸡肉包</w:t>
            </w:r>
          </w:p>
        </w:tc>
        <w:tc>
          <w:tcPr>
            <w:tcW w:w="1680"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eastAsia="宋体"/>
                <w:szCs w:val="21"/>
                <w:lang w:val="en-US" w:eastAsia="zh-CN"/>
              </w:rPr>
              <w:t>85克</w:t>
            </w:r>
            <w:r>
              <w:rPr>
                <w:rFonts w:hint="eastAsia"/>
                <w:szCs w:val="21"/>
                <w:lang w:val="en-US" w:eastAsia="zh-CN"/>
              </w:rPr>
              <w:t>/个，冷冻</w:t>
            </w:r>
          </w:p>
        </w:tc>
        <w:tc>
          <w:tcPr>
            <w:tcW w:w="1215"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lang w:eastAsia="zh-CN"/>
              </w:rPr>
            </w:pPr>
            <w:r>
              <w:rPr>
                <w:rFonts w:hint="eastAsia" w:cs="Times New Roman"/>
                <w:szCs w:val="21"/>
                <w:lang w:val="en-US" w:eastAsia="zh-CN" w:bidi="ar"/>
              </w:rPr>
              <w:t>1800个</w:t>
            </w:r>
          </w:p>
        </w:tc>
        <w:tc>
          <w:tcPr>
            <w:tcW w:w="17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20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156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1558"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cs="Times New Roman"/>
                <w:szCs w:val="21"/>
                <w:lang w:eastAsia="zh-CN" w:bidi="ar"/>
              </w:rPr>
              <w:t>老坛酸菜包</w:t>
            </w:r>
          </w:p>
        </w:tc>
        <w:tc>
          <w:tcPr>
            <w:tcW w:w="1680"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eastAsia="宋体"/>
                <w:szCs w:val="21"/>
                <w:lang w:val="en-US" w:eastAsia="zh-CN"/>
              </w:rPr>
              <w:t>85克</w:t>
            </w:r>
            <w:r>
              <w:rPr>
                <w:rFonts w:hint="eastAsia"/>
                <w:szCs w:val="21"/>
                <w:lang w:val="en-US" w:eastAsia="zh-CN"/>
              </w:rPr>
              <w:t>/个，冷冻</w:t>
            </w:r>
          </w:p>
        </w:tc>
        <w:tc>
          <w:tcPr>
            <w:tcW w:w="1215" w:type="dxa"/>
            <w:tcBorders>
              <w:top w:val="double" w:color="000000" w:sz="6" w:space="0"/>
              <w:bottom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lang w:eastAsia="zh-CN"/>
              </w:rPr>
            </w:pPr>
            <w:r>
              <w:rPr>
                <w:rFonts w:hint="eastAsia" w:cs="Times New Roman"/>
                <w:szCs w:val="21"/>
                <w:lang w:val="en-US" w:eastAsia="zh-CN" w:bidi="ar"/>
              </w:rPr>
              <w:t>12个</w:t>
            </w:r>
          </w:p>
        </w:tc>
        <w:tc>
          <w:tcPr>
            <w:tcW w:w="17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205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rPr>
            </w:pPr>
          </w:p>
        </w:tc>
        <w:tc>
          <w:tcPr>
            <w:tcW w:w="1565" w:type="dxa"/>
            <w:tcBorders>
              <w:top w:val="double" w:color="000000" w:sz="6" w:space="0"/>
              <w:bottom w:val="double" w:color="000000" w:sz="6" w:space="0"/>
            </w:tcBorders>
            <w:vAlign w:val="bottom"/>
          </w:tcPr>
          <w:p>
            <w:pPr>
              <w:spacing w:line="360" w:lineRule="auto"/>
              <w:jc w:val="center"/>
              <w:rPr>
                <w:rFonts w:hint="eastAsia" w:ascii="宋体" w:hAnsi="宋体" w:cs="宋体"/>
                <w:caps/>
                <w:szCs w:val="21"/>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1558" w:type="dxa"/>
            <w:tcBorders>
              <w:top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cs="Times New Roman"/>
                <w:szCs w:val="21"/>
                <w:lang w:eastAsia="zh-CN" w:bidi="ar"/>
              </w:rPr>
              <w:t>萝卜丝肉包</w:t>
            </w:r>
          </w:p>
        </w:tc>
        <w:tc>
          <w:tcPr>
            <w:tcW w:w="1680" w:type="dxa"/>
            <w:tcBorders>
              <w:top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eastAsia="宋体"/>
                <w:szCs w:val="21"/>
                <w:lang w:val="en-US" w:eastAsia="zh-CN"/>
              </w:rPr>
              <w:t>85克</w:t>
            </w:r>
            <w:r>
              <w:rPr>
                <w:rFonts w:hint="eastAsia"/>
                <w:szCs w:val="21"/>
                <w:lang w:val="en-US" w:eastAsia="zh-CN"/>
              </w:rPr>
              <w:t>/个，冷冻</w:t>
            </w:r>
          </w:p>
        </w:tc>
        <w:tc>
          <w:tcPr>
            <w:tcW w:w="1215" w:type="dxa"/>
            <w:tcBorders>
              <w:top w:val="double" w:color="000000" w:sz="6" w:space="0"/>
            </w:tcBorders>
            <w:vAlign w:val="center"/>
          </w:tcPr>
          <w:p>
            <w:pPr>
              <w:tabs>
                <w:tab w:val="left" w:pos="540"/>
              </w:tabs>
              <w:adjustRightInd w:val="0"/>
              <w:snapToGrid w:val="0"/>
              <w:spacing w:before="96" w:after="96" w:line="360" w:lineRule="auto"/>
              <w:jc w:val="center"/>
              <w:rPr>
                <w:rFonts w:hint="eastAsia" w:ascii="宋体" w:hAnsi="宋体" w:cs="宋体"/>
                <w:caps/>
                <w:szCs w:val="21"/>
                <w:lang w:eastAsia="zh-CN"/>
              </w:rPr>
            </w:pPr>
            <w:r>
              <w:rPr>
                <w:rFonts w:hint="eastAsia" w:cs="Times New Roman"/>
                <w:szCs w:val="21"/>
                <w:lang w:val="en-US" w:eastAsia="zh-CN" w:bidi="ar"/>
              </w:rPr>
              <w:t>12个</w:t>
            </w:r>
          </w:p>
        </w:tc>
        <w:tc>
          <w:tcPr>
            <w:tcW w:w="1755" w:type="dxa"/>
            <w:tcBorders>
              <w:top w:val="double" w:color="000000" w:sz="6" w:space="0"/>
            </w:tcBorders>
            <w:vAlign w:val="bottom"/>
          </w:tcPr>
          <w:p>
            <w:pPr>
              <w:spacing w:line="360" w:lineRule="auto"/>
              <w:jc w:val="center"/>
              <w:rPr>
                <w:rFonts w:hint="eastAsia" w:ascii="宋体" w:hAnsi="宋体" w:cs="宋体"/>
                <w:caps/>
                <w:szCs w:val="21"/>
              </w:rPr>
            </w:pPr>
          </w:p>
        </w:tc>
        <w:tc>
          <w:tcPr>
            <w:tcW w:w="2055" w:type="dxa"/>
            <w:tcBorders>
              <w:top w:val="double" w:color="000000" w:sz="6" w:space="0"/>
            </w:tcBorders>
            <w:vAlign w:val="bottom"/>
          </w:tcPr>
          <w:p>
            <w:pPr>
              <w:spacing w:line="360" w:lineRule="auto"/>
              <w:jc w:val="center"/>
              <w:rPr>
                <w:rFonts w:hint="eastAsia" w:ascii="宋体" w:hAnsi="宋体" w:cs="宋体"/>
                <w:caps/>
                <w:szCs w:val="21"/>
              </w:rPr>
            </w:pPr>
          </w:p>
        </w:tc>
        <w:tc>
          <w:tcPr>
            <w:tcW w:w="1565" w:type="dxa"/>
            <w:tcBorders>
              <w:top w:val="double" w:color="000000" w:sz="6" w:space="0"/>
            </w:tcBorders>
            <w:vAlign w:val="bottom"/>
          </w:tcPr>
          <w:p>
            <w:pPr>
              <w:spacing w:line="360" w:lineRule="auto"/>
              <w:jc w:val="center"/>
              <w:rPr>
                <w:rFonts w:hint="eastAsia" w:ascii="宋体" w:hAnsi="宋体" w:cs="宋体"/>
                <w:caps/>
                <w:szCs w:val="21"/>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1558" w:type="dxa"/>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cs="Times New Roman"/>
                <w:szCs w:val="21"/>
                <w:lang w:eastAsia="zh-CN" w:bidi="ar"/>
              </w:rPr>
              <w:t>海带菌菇包</w:t>
            </w:r>
          </w:p>
        </w:tc>
        <w:tc>
          <w:tcPr>
            <w:tcW w:w="1680" w:type="dxa"/>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eastAsia="宋体"/>
                <w:szCs w:val="21"/>
                <w:lang w:val="en-US" w:eastAsia="zh-CN"/>
              </w:rPr>
              <w:t>85克</w:t>
            </w:r>
            <w:r>
              <w:rPr>
                <w:rFonts w:hint="eastAsia"/>
                <w:szCs w:val="21"/>
                <w:lang w:val="en-US" w:eastAsia="zh-CN"/>
              </w:rPr>
              <w:t>/个，冷冻</w:t>
            </w:r>
          </w:p>
        </w:tc>
        <w:tc>
          <w:tcPr>
            <w:tcW w:w="1215" w:type="dxa"/>
            <w:vAlign w:val="center"/>
          </w:tcPr>
          <w:p>
            <w:pPr>
              <w:tabs>
                <w:tab w:val="left" w:pos="540"/>
              </w:tabs>
              <w:adjustRightInd w:val="0"/>
              <w:snapToGrid w:val="0"/>
              <w:spacing w:before="96" w:after="96" w:line="360" w:lineRule="auto"/>
              <w:jc w:val="center"/>
              <w:rPr>
                <w:rFonts w:hint="eastAsia" w:ascii="宋体" w:hAnsi="宋体" w:cs="宋体"/>
                <w:caps/>
                <w:szCs w:val="21"/>
                <w:lang w:eastAsia="zh-CN"/>
              </w:rPr>
            </w:pPr>
            <w:r>
              <w:rPr>
                <w:rFonts w:hint="eastAsia" w:cs="Times New Roman"/>
                <w:szCs w:val="21"/>
                <w:lang w:val="en-US" w:eastAsia="zh-CN" w:bidi="ar"/>
              </w:rPr>
              <w:t>12个</w:t>
            </w:r>
          </w:p>
        </w:tc>
        <w:tc>
          <w:tcPr>
            <w:tcW w:w="1755" w:type="dxa"/>
            <w:vAlign w:val="top"/>
          </w:tcPr>
          <w:p>
            <w:pPr>
              <w:spacing w:line="360" w:lineRule="auto"/>
              <w:jc w:val="center"/>
              <w:rPr>
                <w:rFonts w:hint="eastAsia" w:ascii="宋体" w:hAnsi="宋体" w:cs="宋体"/>
                <w:caps/>
                <w:szCs w:val="21"/>
              </w:rPr>
            </w:pPr>
          </w:p>
        </w:tc>
        <w:tc>
          <w:tcPr>
            <w:tcW w:w="2055" w:type="dxa"/>
            <w:vAlign w:val="top"/>
          </w:tcPr>
          <w:p>
            <w:pPr>
              <w:spacing w:line="360" w:lineRule="auto"/>
              <w:jc w:val="center"/>
              <w:rPr>
                <w:rFonts w:hint="eastAsia" w:ascii="宋体" w:hAnsi="宋体" w:cs="宋体"/>
                <w:caps/>
                <w:szCs w:val="21"/>
              </w:rPr>
            </w:pPr>
          </w:p>
        </w:tc>
        <w:tc>
          <w:tcPr>
            <w:tcW w:w="1565" w:type="dxa"/>
            <w:vAlign w:val="top"/>
          </w:tcPr>
          <w:p>
            <w:pPr>
              <w:spacing w:line="360" w:lineRule="auto"/>
              <w:jc w:val="center"/>
              <w:rPr>
                <w:rFonts w:hint="eastAsia" w:ascii="宋体" w:hAnsi="宋体" w:cs="宋体"/>
                <w:caps/>
                <w:szCs w:val="21"/>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1558" w:type="dxa"/>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cs="Times New Roman"/>
                <w:szCs w:val="21"/>
                <w:lang w:eastAsia="zh-CN" w:bidi="ar"/>
              </w:rPr>
              <w:t>秘制叉烧包</w:t>
            </w:r>
          </w:p>
        </w:tc>
        <w:tc>
          <w:tcPr>
            <w:tcW w:w="1680" w:type="dxa"/>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ascii="Calibri" w:hAnsi="Calibri" w:eastAsia="宋体" w:cs="Times New Roman"/>
                <w:szCs w:val="21"/>
                <w:lang w:val="en-US" w:eastAsia="zh-CN" w:bidi="ar"/>
              </w:rPr>
              <w:t>90克</w:t>
            </w:r>
            <w:r>
              <w:rPr>
                <w:rFonts w:hint="eastAsia" w:cs="Times New Roman"/>
                <w:szCs w:val="21"/>
                <w:lang w:val="en-US" w:eastAsia="zh-CN" w:bidi="ar"/>
              </w:rPr>
              <w:t>/个，冷冻</w:t>
            </w:r>
          </w:p>
        </w:tc>
        <w:tc>
          <w:tcPr>
            <w:tcW w:w="1215" w:type="dxa"/>
            <w:vAlign w:val="center"/>
          </w:tcPr>
          <w:p>
            <w:pPr>
              <w:tabs>
                <w:tab w:val="left" w:pos="540"/>
              </w:tabs>
              <w:adjustRightInd w:val="0"/>
              <w:snapToGrid w:val="0"/>
              <w:spacing w:before="96" w:after="96" w:line="360" w:lineRule="auto"/>
              <w:jc w:val="center"/>
              <w:rPr>
                <w:rFonts w:hint="eastAsia" w:ascii="宋体" w:hAnsi="宋体" w:cs="宋体"/>
                <w:caps/>
                <w:szCs w:val="21"/>
                <w:lang w:eastAsia="zh-CN"/>
              </w:rPr>
            </w:pPr>
            <w:r>
              <w:rPr>
                <w:rFonts w:hint="eastAsia" w:cs="Times New Roman"/>
                <w:szCs w:val="21"/>
                <w:lang w:val="en-US" w:eastAsia="zh-CN" w:bidi="ar"/>
              </w:rPr>
              <w:t>12个</w:t>
            </w:r>
          </w:p>
        </w:tc>
        <w:tc>
          <w:tcPr>
            <w:tcW w:w="1755" w:type="dxa"/>
            <w:vAlign w:val="top"/>
          </w:tcPr>
          <w:p>
            <w:pPr>
              <w:spacing w:line="360" w:lineRule="auto"/>
              <w:jc w:val="center"/>
              <w:rPr>
                <w:rFonts w:hint="eastAsia" w:ascii="宋体" w:hAnsi="宋体" w:cs="宋体"/>
                <w:caps/>
                <w:szCs w:val="21"/>
              </w:rPr>
            </w:pPr>
          </w:p>
        </w:tc>
        <w:tc>
          <w:tcPr>
            <w:tcW w:w="2055" w:type="dxa"/>
            <w:vAlign w:val="top"/>
          </w:tcPr>
          <w:p>
            <w:pPr>
              <w:spacing w:line="360" w:lineRule="auto"/>
              <w:jc w:val="center"/>
              <w:rPr>
                <w:rFonts w:hint="eastAsia" w:ascii="宋体" w:hAnsi="宋体" w:cs="宋体"/>
                <w:caps/>
                <w:szCs w:val="21"/>
              </w:rPr>
            </w:pPr>
          </w:p>
        </w:tc>
        <w:tc>
          <w:tcPr>
            <w:tcW w:w="1565" w:type="dxa"/>
            <w:vAlign w:val="top"/>
          </w:tcPr>
          <w:p>
            <w:pPr>
              <w:spacing w:line="360" w:lineRule="auto"/>
              <w:jc w:val="center"/>
              <w:rPr>
                <w:rFonts w:hint="eastAsia" w:ascii="宋体" w:hAnsi="宋体" w:cs="宋体"/>
                <w:caps/>
                <w:szCs w:val="21"/>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1558" w:type="dxa"/>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cs="Times New Roman"/>
                <w:szCs w:val="21"/>
                <w:lang w:eastAsia="zh-CN" w:bidi="ar"/>
              </w:rPr>
              <w:t>小猪奶黄包</w:t>
            </w:r>
          </w:p>
        </w:tc>
        <w:tc>
          <w:tcPr>
            <w:tcW w:w="1680" w:type="dxa"/>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cs="Times New Roman"/>
                <w:szCs w:val="21"/>
                <w:lang w:val="en-US" w:eastAsia="zh-CN" w:bidi="ar"/>
              </w:rPr>
              <w:t>5</w:t>
            </w:r>
            <w:r>
              <w:rPr>
                <w:rFonts w:hint="eastAsia" w:ascii="Calibri" w:hAnsi="Calibri" w:eastAsia="宋体" w:cs="Times New Roman"/>
                <w:szCs w:val="21"/>
                <w:lang w:val="en-US" w:eastAsia="zh-CN" w:bidi="ar"/>
              </w:rPr>
              <w:t>0克</w:t>
            </w:r>
            <w:r>
              <w:rPr>
                <w:rFonts w:hint="eastAsia" w:cs="Times New Roman"/>
                <w:szCs w:val="21"/>
                <w:lang w:val="en-US" w:eastAsia="zh-CN" w:bidi="ar"/>
              </w:rPr>
              <w:t>/个，冷冻</w:t>
            </w:r>
          </w:p>
        </w:tc>
        <w:tc>
          <w:tcPr>
            <w:tcW w:w="1215" w:type="dxa"/>
            <w:vAlign w:val="center"/>
          </w:tcPr>
          <w:p>
            <w:pPr>
              <w:tabs>
                <w:tab w:val="left" w:pos="540"/>
              </w:tabs>
              <w:adjustRightInd w:val="0"/>
              <w:snapToGrid w:val="0"/>
              <w:spacing w:before="96" w:after="96" w:line="360" w:lineRule="auto"/>
              <w:jc w:val="center"/>
              <w:rPr>
                <w:rFonts w:hint="eastAsia" w:ascii="宋体" w:hAnsi="宋体" w:cs="宋体"/>
                <w:caps/>
                <w:szCs w:val="21"/>
                <w:lang w:eastAsia="zh-CN"/>
              </w:rPr>
            </w:pPr>
            <w:r>
              <w:rPr>
                <w:rFonts w:hint="eastAsia" w:cs="Times New Roman"/>
                <w:szCs w:val="21"/>
                <w:lang w:val="en-US" w:eastAsia="zh-CN" w:bidi="ar"/>
              </w:rPr>
              <w:t>15个</w:t>
            </w:r>
          </w:p>
        </w:tc>
        <w:tc>
          <w:tcPr>
            <w:tcW w:w="1755" w:type="dxa"/>
            <w:vAlign w:val="top"/>
          </w:tcPr>
          <w:p>
            <w:pPr>
              <w:spacing w:line="360" w:lineRule="auto"/>
              <w:jc w:val="center"/>
              <w:rPr>
                <w:rFonts w:hint="eastAsia" w:ascii="宋体" w:hAnsi="宋体" w:cs="宋体"/>
                <w:caps/>
                <w:szCs w:val="21"/>
              </w:rPr>
            </w:pPr>
          </w:p>
        </w:tc>
        <w:tc>
          <w:tcPr>
            <w:tcW w:w="2055" w:type="dxa"/>
            <w:vAlign w:val="top"/>
          </w:tcPr>
          <w:p>
            <w:pPr>
              <w:spacing w:line="360" w:lineRule="auto"/>
              <w:jc w:val="center"/>
              <w:rPr>
                <w:rFonts w:hint="eastAsia" w:ascii="宋体" w:hAnsi="宋体" w:cs="宋体"/>
                <w:caps/>
                <w:szCs w:val="21"/>
              </w:rPr>
            </w:pPr>
          </w:p>
        </w:tc>
        <w:tc>
          <w:tcPr>
            <w:tcW w:w="1565" w:type="dxa"/>
            <w:vAlign w:val="top"/>
          </w:tcPr>
          <w:p>
            <w:pPr>
              <w:spacing w:line="360" w:lineRule="auto"/>
              <w:jc w:val="center"/>
              <w:rPr>
                <w:rFonts w:hint="eastAsia" w:ascii="宋体" w:hAnsi="宋体" w:cs="宋体"/>
                <w:caps/>
                <w:szCs w:val="21"/>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1558" w:type="dxa"/>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cs="Times New Roman"/>
                <w:szCs w:val="21"/>
                <w:lang w:eastAsia="zh-CN" w:bidi="ar"/>
              </w:rPr>
              <w:t>葱油花卷</w:t>
            </w:r>
          </w:p>
        </w:tc>
        <w:tc>
          <w:tcPr>
            <w:tcW w:w="1680" w:type="dxa"/>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ascii="Calibri" w:hAnsi="Calibri" w:eastAsia="宋体" w:cs="Times New Roman"/>
                <w:szCs w:val="21"/>
                <w:lang w:val="en-US" w:eastAsia="zh-CN" w:bidi="ar"/>
              </w:rPr>
              <w:t>90克</w:t>
            </w:r>
            <w:r>
              <w:rPr>
                <w:rFonts w:hint="eastAsia" w:cs="Times New Roman"/>
                <w:szCs w:val="21"/>
                <w:lang w:val="en-US" w:eastAsia="zh-CN" w:bidi="ar"/>
              </w:rPr>
              <w:t>/个，冷冻</w:t>
            </w:r>
          </w:p>
        </w:tc>
        <w:tc>
          <w:tcPr>
            <w:tcW w:w="1215" w:type="dxa"/>
            <w:vAlign w:val="center"/>
          </w:tcPr>
          <w:p>
            <w:pPr>
              <w:tabs>
                <w:tab w:val="left" w:pos="540"/>
              </w:tabs>
              <w:adjustRightInd w:val="0"/>
              <w:snapToGrid w:val="0"/>
              <w:spacing w:before="96" w:after="96" w:line="360" w:lineRule="auto"/>
              <w:jc w:val="center"/>
              <w:rPr>
                <w:rFonts w:hint="eastAsia" w:ascii="宋体" w:hAnsi="宋体" w:cs="宋体"/>
                <w:caps/>
                <w:szCs w:val="21"/>
                <w:lang w:eastAsia="zh-CN"/>
              </w:rPr>
            </w:pPr>
            <w:r>
              <w:rPr>
                <w:rFonts w:hint="eastAsia" w:cs="Times New Roman"/>
                <w:szCs w:val="21"/>
                <w:lang w:val="en-US" w:eastAsia="zh-CN" w:bidi="ar"/>
              </w:rPr>
              <w:t>12个</w:t>
            </w:r>
          </w:p>
        </w:tc>
        <w:tc>
          <w:tcPr>
            <w:tcW w:w="1755" w:type="dxa"/>
            <w:vAlign w:val="top"/>
          </w:tcPr>
          <w:p>
            <w:pPr>
              <w:spacing w:line="360" w:lineRule="auto"/>
              <w:jc w:val="center"/>
              <w:rPr>
                <w:rFonts w:hint="eastAsia" w:ascii="宋体" w:hAnsi="宋体" w:cs="宋体"/>
                <w:caps/>
                <w:szCs w:val="21"/>
              </w:rPr>
            </w:pPr>
          </w:p>
        </w:tc>
        <w:tc>
          <w:tcPr>
            <w:tcW w:w="2055" w:type="dxa"/>
            <w:vAlign w:val="top"/>
          </w:tcPr>
          <w:p>
            <w:pPr>
              <w:spacing w:line="360" w:lineRule="auto"/>
              <w:jc w:val="center"/>
              <w:rPr>
                <w:rFonts w:hint="eastAsia" w:ascii="宋体" w:hAnsi="宋体" w:cs="宋体"/>
                <w:caps/>
                <w:szCs w:val="21"/>
              </w:rPr>
            </w:pPr>
          </w:p>
        </w:tc>
        <w:tc>
          <w:tcPr>
            <w:tcW w:w="1565" w:type="dxa"/>
            <w:vAlign w:val="top"/>
          </w:tcPr>
          <w:p>
            <w:pPr>
              <w:spacing w:line="360" w:lineRule="auto"/>
              <w:jc w:val="center"/>
              <w:rPr>
                <w:rFonts w:hint="eastAsia" w:ascii="宋体" w:hAnsi="宋体" w:cs="宋体"/>
                <w:caps/>
                <w:szCs w:val="21"/>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1558" w:type="dxa"/>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cs="Times New Roman"/>
                <w:szCs w:val="21"/>
                <w:lang w:eastAsia="zh-CN" w:bidi="ar"/>
              </w:rPr>
              <w:t>坚果馒头</w:t>
            </w:r>
          </w:p>
        </w:tc>
        <w:tc>
          <w:tcPr>
            <w:tcW w:w="1680" w:type="dxa"/>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ascii="Calibri" w:hAnsi="Calibri" w:eastAsia="宋体" w:cs="Times New Roman"/>
                <w:szCs w:val="21"/>
                <w:lang w:val="en-US" w:eastAsia="zh-CN" w:bidi="ar"/>
              </w:rPr>
              <w:t>90克</w:t>
            </w:r>
            <w:r>
              <w:rPr>
                <w:rFonts w:hint="eastAsia" w:cs="Times New Roman"/>
                <w:szCs w:val="21"/>
                <w:lang w:val="en-US" w:eastAsia="zh-CN" w:bidi="ar"/>
              </w:rPr>
              <w:t>/个，冷冻</w:t>
            </w:r>
          </w:p>
        </w:tc>
        <w:tc>
          <w:tcPr>
            <w:tcW w:w="1215" w:type="dxa"/>
            <w:vAlign w:val="center"/>
          </w:tcPr>
          <w:p>
            <w:pPr>
              <w:tabs>
                <w:tab w:val="left" w:pos="540"/>
              </w:tabs>
              <w:adjustRightInd w:val="0"/>
              <w:snapToGrid w:val="0"/>
              <w:spacing w:before="96" w:after="96" w:line="360" w:lineRule="auto"/>
              <w:jc w:val="center"/>
              <w:rPr>
                <w:rFonts w:hint="eastAsia" w:ascii="宋体" w:hAnsi="宋体" w:cs="宋体"/>
                <w:caps/>
                <w:szCs w:val="21"/>
                <w:lang w:eastAsia="zh-CN"/>
              </w:rPr>
            </w:pPr>
            <w:r>
              <w:rPr>
                <w:rFonts w:hint="eastAsia" w:cs="Times New Roman"/>
                <w:szCs w:val="21"/>
                <w:lang w:val="en-US" w:eastAsia="zh-CN" w:bidi="ar"/>
              </w:rPr>
              <w:t>12个</w:t>
            </w:r>
          </w:p>
        </w:tc>
        <w:tc>
          <w:tcPr>
            <w:tcW w:w="1755" w:type="dxa"/>
            <w:vAlign w:val="top"/>
          </w:tcPr>
          <w:p>
            <w:pPr>
              <w:spacing w:line="360" w:lineRule="auto"/>
              <w:jc w:val="center"/>
              <w:rPr>
                <w:rFonts w:hint="eastAsia" w:ascii="宋体" w:hAnsi="宋体" w:cs="宋体"/>
                <w:caps/>
                <w:szCs w:val="21"/>
              </w:rPr>
            </w:pPr>
          </w:p>
        </w:tc>
        <w:tc>
          <w:tcPr>
            <w:tcW w:w="2055" w:type="dxa"/>
            <w:vAlign w:val="top"/>
          </w:tcPr>
          <w:p>
            <w:pPr>
              <w:spacing w:line="360" w:lineRule="auto"/>
              <w:jc w:val="center"/>
              <w:rPr>
                <w:rFonts w:hint="eastAsia" w:ascii="宋体" w:hAnsi="宋体" w:cs="宋体"/>
                <w:caps/>
                <w:szCs w:val="21"/>
              </w:rPr>
            </w:pPr>
          </w:p>
        </w:tc>
        <w:tc>
          <w:tcPr>
            <w:tcW w:w="1565" w:type="dxa"/>
            <w:vAlign w:val="top"/>
          </w:tcPr>
          <w:p>
            <w:pPr>
              <w:spacing w:line="360" w:lineRule="auto"/>
              <w:jc w:val="center"/>
              <w:rPr>
                <w:rFonts w:hint="eastAsia" w:ascii="宋体" w:hAnsi="宋体" w:cs="宋体"/>
                <w:caps/>
                <w:szCs w:val="21"/>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1558" w:type="dxa"/>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cs="Times New Roman"/>
                <w:szCs w:val="21"/>
                <w:lang w:eastAsia="zh-CN" w:bidi="ar"/>
              </w:rPr>
              <w:t>爆汁流沙包</w:t>
            </w:r>
          </w:p>
        </w:tc>
        <w:tc>
          <w:tcPr>
            <w:tcW w:w="1680" w:type="dxa"/>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cs="Times New Roman"/>
                <w:szCs w:val="21"/>
                <w:lang w:val="en-US" w:eastAsia="zh-CN" w:bidi="ar"/>
              </w:rPr>
              <w:t>6</w:t>
            </w:r>
            <w:r>
              <w:rPr>
                <w:rFonts w:hint="eastAsia" w:ascii="Calibri" w:hAnsi="Calibri" w:eastAsia="宋体" w:cs="Times New Roman"/>
                <w:szCs w:val="21"/>
                <w:lang w:val="en-US" w:eastAsia="zh-CN" w:bidi="ar"/>
              </w:rPr>
              <w:t>0克</w:t>
            </w:r>
            <w:r>
              <w:rPr>
                <w:rFonts w:hint="eastAsia" w:cs="Times New Roman"/>
                <w:szCs w:val="21"/>
                <w:lang w:val="en-US" w:eastAsia="zh-CN" w:bidi="ar"/>
              </w:rPr>
              <w:t>/个，冷冻</w:t>
            </w:r>
          </w:p>
        </w:tc>
        <w:tc>
          <w:tcPr>
            <w:tcW w:w="1215" w:type="dxa"/>
            <w:vAlign w:val="center"/>
          </w:tcPr>
          <w:p>
            <w:pPr>
              <w:tabs>
                <w:tab w:val="left" w:pos="540"/>
              </w:tabs>
              <w:adjustRightInd w:val="0"/>
              <w:snapToGrid w:val="0"/>
              <w:spacing w:before="96" w:after="96" w:line="360" w:lineRule="auto"/>
              <w:jc w:val="center"/>
              <w:rPr>
                <w:rFonts w:hint="eastAsia" w:ascii="宋体" w:hAnsi="宋体" w:cs="宋体"/>
                <w:caps/>
                <w:szCs w:val="21"/>
                <w:lang w:eastAsia="zh-CN"/>
              </w:rPr>
            </w:pPr>
            <w:r>
              <w:rPr>
                <w:rFonts w:hint="eastAsia" w:cs="Times New Roman"/>
                <w:szCs w:val="21"/>
                <w:lang w:val="en-US" w:eastAsia="zh-CN" w:bidi="ar"/>
              </w:rPr>
              <w:t>10个</w:t>
            </w:r>
          </w:p>
        </w:tc>
        <w:tc>
          <w:tcPr>
            <w:tcW w:w="1755" w:type="dxa"/>
            <w:vAlign w:val="top"/>
          </w:tcPr>
          <w:p>
            <w:pPr>
              <w:spacing w:line="360" w:lineRule="auto"/>
              <w:jc w:val="center"/>
              <w:rPr>
                <w:rFonts w:hint="eastAsia" w:ascii="宋体" w:hAnsi="宋体" w:cs="宋体"/>
                <w:caps/>
                <w:szCs w:val="21"/>
              </w:rPr>
            </w:pPr>
          </w:p>
        </w:tc>
        <w:tc>
          <w:tcPr>
            <w:tcW w:w="2055" w:type="dxa"/>
            <w:vAlign w:val="top"/>
          </w:tcPr>
          <w:p>
            <w:pPr>
              <w:spacing w:line="360" w:lineRule="auto"/>
              <w:jc w:val="center"/>
              <w:rPr>
                <w:rFonts w:hint="eastAsia" w:ascii="宋体" w:hAnsi="宋体" w:cs="宋体"/>
                <w:caps/>
                <w:szCs w:val="21"/>
              </w:rPr>
            </w:pPr>
          </w:p>
        </w:tc>
        <w:tc>
          <w:tcPr>
            <w:tcW w:w="1565" w:type="dxa"/>
            <w:vAlign w:val="top"/>
          </w:tcPr>
          <w:p>
            <w:pPr>
              <w:spacing w:line="360" w:lineRule="auto"/>
              <w:jc w:val="center"/>
              <w:rPr>
                <w:rFonts w:hint="eastAsia" w:ascii="宋体" w:hAnsi="宋体" w:cs="宋体"/>
                <w:caps/>
                <w:szCs w:val="21"/>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5" w:hRule="atLeast"/>
        </w:trPr>
        <w:tc>
          <w:tcPr>
            <w:tcW w:w="1558" w:type="dxa"/>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cs="Times New Roman"/>
                <w:szCs w:val="21"/>
                <w:lang w:eastAsia="zh-CN" w:bidi="ar"/>
              </w:rPr>
              <w:t>猪肉白菜蒸（煎）饺</w:t>
            </w:r>
          </w:p>
        </w:tc>
        <w:tc>
          <w:tcPr>
            <w:tcW w:w="1680" w:type="dxa"/>
            <w:vAlign w:val="center"/>
          </w:tcPr>
          <w:p>
            <w:pPr>
              <w:tabs>
                <w:tab w:val="left" w:pos="540"/>
              </w:tabs>
              <w:adjustRightInd w:val="0"/>
              <w:snapToGrid w:val="0"/>
              <w:spacing w:before="96" w:after="96" w:line="360" w:lineRule="auto"/>
              <w:jc w:val="center"/>
              <w:rPr>
                <w:rFonts w:hint="eastAsia" w:ascii="宋体" w:hAnsi="宋体" w:cs="宋体"/>
                <w:caps/>
                <w:szCs w:val="21"/>
              </w:rPr>
            </w:pPr>
            <w:r>
              <w:rPr>
                <w:rFonts w:hint="eastAsia" w:cs="Times New Roman"/>
                <w:szCs w:val="21"/>
                <w:lang w:val="en-US" w:eastAsia="zh-CN" w:bidi="ar"/>
              </w:rPr>
              <w:t>24个/袋，冷冻</w:t>
            </w:r>
          </w:p>
        </w:tc>
        <w:tc>
          <w:tcPr>
            <w:tcW w:w="1215" w:type="dxa"/>
            <w:vAlign w:val="center"/>
          </w:tcPr>
          <w:p>
            <w:pPr>
              <w:tabs>
                <w:tab w:val="left" w:pos="540"/>
              </w:tabs>
              <w:adjustRightInd w:val="0"/>
              <w:snapToGrid w:val="0"/>
              <w:spacing w:before="96" w:after="96" w:line="360" w:lineRule="auto"/>
              <w:jc w:val="center"/>
              <w:rPr>
                <w:rFonts w:hint="eastAsia" w:ascii="宋体" w:hAnsi="宋体" w:cs="宋体"/>
                <w:caps/>
                <w:szCs w:val="21"/>
                <w:lang w:eastAsia="zh-CN"/>
              </w:rPr>
            </w:pPr>
            <w:r>
              <w:rPr>
                <w:rFonts w:hint="eastAsia" w:cs="Times New Roman"/>
                <w:szCs w:val="21"/>
                <w:lang w:val="en-US" w:eastAsia="zh-CN" w:bidi="ar"/>
              </w:rPr>
              <w:t>10袋</w:t>
            </w:r>
          </w:p>
        </w:tc>
        <w:tc>
          <w:tcPr>
            <w:tcW w:w="1755" w:type="dxa"/>
            <w:vAlign w:val="top"/>
          </w:tcPr>
          <w:p>
            <w:pPr>
              <w:spacing w:line="360" w:lineRule="auto"/>
              <w:jc w:val="center"/>
              <w:rPr>
                <w:rFonts w:hint="eastAsia" w:ascii="宋体" w:hAnsi="宋体" w:cs="宋体"/>
                <w:caps/>
                <w:szCs w:val="21"/>
              </w:rPr>
            </w:pPr>
          </w:p>
        </w:tc>
        <w:tc>
          <w:tcPr>
            <w:tcW w:w="2055" w:type="dxa"/>
            <w:vAlign w:val="top"/>
          </w:tcPr>
          <w:p>
            <w:pPr>
              <w:spacing w:line="360" w:lineRule="auto"/>
              <w:jc w:val="center"/>
              <w:rPr>
                <w:rFonts w:hint="eastAsia" w:ascii="宋体" w:hAnsi="宋体" w:cs="宋体"/>
                <w:caps/>
                <w:szCs w:val="21"/>
              </w:rPr>
            </w:pPr>
          </w:p>
        </w:tc>
        <w:tc>
          <w:tcPr>
            <w:tcW w:w="1565" w:type="dxa"/>
            <w:vAlign w:val="top"/>
          </w:tcPr>
          <w:p>
            <w:pPr>
              <w:spacing w:line="360" w:lineRule="auto"/>
              <w:jc w:val="center"/>
              <w:rPr>
                <w:rFonts w:hint="eastAsia" w:ascii="宋体" w:hAnsi="宋体" w:cs="宋体"/>
                <w:caps/>
                <w:szCs w:val="21"/>
                <w:lang w:eastAsia="zh-CN"/>
              </w:rPr>
            </w:pPr>
          </w:p>
        </w:tc>
      </w:tr>
    </w:tbl>
    <w:p>
      <w:pPr>
        <w:adjustRightInd w:val="0"/>
        <w:snapToGrid w:val="0"/>
        <w:spacing w:line="360" w:lineRule="exact"/>
        <w:rPr>
          <w:rFonts w:ascii="宋体" w:hAnsi="宋体" w:eastAsia="宋体" w:cs="宋体"/>
          <w:sz w:val="22"/>
          <w:szCs w:val="22"/>
          <w:highlight w:val="none"/>
        </w:rPr>
      </w:pP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二、合同金额</w:t>
      </w:r>
    </w:p>
    <w:p>
      <w:pPr>
        <w:adjustRightInd w:val="0"/>
        <w:snapToGrid w:val="0"/>
        <w:spacing w:line="360" w:lineRule="exact"/>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1.本</w:t>
      </w:r>
      <w:r>
        <w:rPr>
          <w:rFonts w:hint="eastAsia" w:ascii="宋体" w:hAnsi="宋体" w:cs="宋体"/>
          <w:sz w:val="22"/>
          <w:szCs w:val="22"/>
          <w:highlight w:val="none"/>
          <w:lang w:eastAsia="zh-CN"/>
        </w:rPr>
        <w:t>合</w:t>
      </w:r>
      <w:r>
        <w:rPr>
          <w:rFonts w:hint="eastAsia" w:ascii="宋体" w:hAnsi="宋体" w:eastAsia="宋体" w:cs="宋体"/>
          <w:sz w:val="22"/>
          <w:szCs w:val="22"/>
          <w:highlight w:val="none"/>
        </w:rPr>
        <w:t>同</w:t>
      </w:r>
      <w:r>
        <w:rPr>
          <w:rFonts w:hint="eastAsia" w:ascii="宋体" w:hAnsi="宋体" w:cs="宋体"/>
          <w:sz w:val="22"/>
          <w:szCs w:val="22"/>
          <w:highlight w:val="none"/>
          <w:lang w:eastAsia="zh-CN"/>
        </w:rPr>
        <w:t>为固定单价合同，</w:t>
      </w:r>
      <w:r>
        <w:rPr>
          <w:rFonts w:hint="eastAsia" w:ascii="宋体" w:hAnsi="宋体" w:eastAsia="宋体" w:cs="宋体"/>
          <w:sz w:val="22"/>
          <w:szCs w:val="22"/>
          <w:highlight w:val="none"/>
        </w:rPr>
        <w:t>预估总额（含税）为（大写）：人民币    ，（小写）¥       。本合同金额为杭州萧山国际机场</w:t>
      </w:r>
      <w:r>
        <w:rPr>
          <w:rFonts w:hint="eastAsia" w:ascii="宋体" w:hAnsi="宋体" w:cs="宋体"/>
          <w:sz w:val="22"/>
          <w:szCs w:val="22"/>
          <w:highlight w:val="none"/>
          <w:lang w:eastAsia="zh-CN"/>
        </w:rPr>
        <w:t>汉莎航空食品有限公司</w:t>
      </w:r>
      <w:r>
        <w:rPr>
          <w:rFonts w:hint="eastAsia" w:ascii="宋体" w:hAnsi="宋体" w:eastAsia="宋体" w:cs="宋体"/>
          <w:sz w:val="22"/>
          <w:szCs w:val="22"/>
          <w:highlight w:val="none"/>
        </w:rPr>
        <w:t>内交货价，含货物价格、运输费、包装费、保险费、税费等所有费用。甲方不再承担其他任何费用。同时乙方承诺，不因甲方采购数量的增加或者减少而变动固定单价。</w:t>
      </w:r>
    </w:p>
    <w:p>
      <w:pPr>
        <w:adjustRightInd w:val="0"/>
        <w:snapToGrid w:val="0"/>
        <w:spacing w:line="360" w:lineRule="exact"/>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本合同采购的货物数量属于预估数量，甲方有权根据实际情况单方面予以调整采购的数量，具体以甲方向乙方发出的采购通知单为准，乙方承诺无条件按照甲方要求执行，双方最终结算金额按照甲方实际采购数量结算。</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3.在合同有效期限内，单价（不含税）固定不变，若因国家税收政策调整而引起的增值税税率变化的，支付的合同总金额变更为原合同不含增值税货物或劳务价格与适用税率计算税额的合计金额。</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三、技术资料</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1.乙方应在交付合同货物时同时向甲方提供使用货物的有关技术资料。</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2.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四、知识产权</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乙方应保证所提供的货物或其任何一部分均不会侵犯任何第三方的知识产权等合法权益。如因乙方违反本条保证并导致甲方遭受损失的，甲方有权解除本合同，乙方须向甲方承担赔偿责任。</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五、产权担保</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六、转包或分包</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1.本合同项下甲方采购的货物，必须由乙方直接供应；除非得到甲方的书面同意，乙方不得将本合同项下的货物全部或部分分包给第三方供应，不得将本合同项下权利义务转让给第三方。</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2.如有未经甲方书面同意的转让和分包行为，甲方有权解除合同，并有权要求乙方承担合同暂定总额【30%】的违约金。</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七、货物包装、发运及运输</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1. 乙方应在货物发运前对其按满足运输距离、防潮、防震、防锈和防破损装卸等要求进行包装，以保证货物安全运达甲方指定地点。</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2. 使用说明书、质量检验证明书、技术资料、随配附件和工具以及清单一并附于货物内同时向甲方交付。如资料不全的，视为乙方未完全履行交付义务。</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3. 乙方在货物发运手续办理完毕后【</w:t>
      </w:r>
      <w:r>
        <w:rPr>
          <w:rFonts w:hint="eastAsia" w:ascii="宋体" w:hAnsi="宋体" w:cs="宋体"/>
          <w:sz w:val="22"/>
          <w:szCs w:val="22"/>
          <w:highlight w:val="none"/>
          <w:lang w:val="en-US" w:eastAsia="zh-CN"/>
        </w:rPr>
        <w:t>6</w:t>
      </w:r>
      <w:r>
        <w:rPr>
          <w:rFonts w:hint="eastAsia" w:ascii="宋体" w:hAnsi="宋体" w:eastAsia="宋体" w:cs="宋体"/>
          <w:sz w:val="22"/>
          <w:szCs w:val="22"/>
          <w:highlight w:val="none"/>
        </w:rPr>
        <w:t>】小时内必须书面</w:t>
      </w:r>
      <w:r>
        <w:rPr>
          <w:rFonts w:hint="eastAsia" w:ascii="宋体" w:hAnsi="宋体" w:cs="宋体"/>
          <w:sz w:val="22"/>
          <w:szCs w:val="22"/>
          <w:highlight w:val="none"/>
          <w:lang w:eastAsia="zh-CN"/>
        </w:rPr>
        <w:t>或电话</w:t>
      </w:r>
      <w:r>
        <w:rPr>
          <w:rFonts w:hint="eastAsia" w:ascii="宋体" w:hAnsi="宋体" w:eastAsia="宋体" w:cs="宋体"/>
          <w:sz w:val="22"/>
          <w:szCs w:val="22"/>
          <w:highlight w:val="none"/>
        </w:rPr>
        <w:t>通知甲方，以便甲方准备接货。</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4. 货物在本合同规定的交货地点交付甲方前发生的一切风险包括货物运输风险均由乙方负责。</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5. 货物在规定的交付期限内由乙方送达甲方指定的交货地点并经甲方签收后视为交付，乙方同时必须在货物到达的当天立即通知甲方货物已送达。</w:t>
      </w:r>
    </w:p>
    <w:p>
      <w:pPr>
        <w:adjustRightInd w:val="0"/>
        <w:snapToGrid w:val="0"/>
        <w:spacing w:line="360" w:lineRule="exact"/>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八、交货期、交货方式及交货地点</w:t>
      </w:r>
    </w:p>
    <w:p>
      <w:pPr>
        <w:adjustRightInd w:val="0"/>
        <w:snapToGrid w:val="0"/>
        <w:spacing w:line="360" w:lineRule="exact"/>
        <w:ind w:firstLine="420" w:firstLineChars="200"/>
        <w:rPr>
          <w:rFonts w:ascii="宋体" w:hAnsi="宋体" w:eastAsia="宋体" w:cs="宋体"/>
          <w:sz w:val="22"/>
          <w:szCs w:val="22"/>
          <w:highlight w:val="none"/>
        </w:rPr>
      </w:pPr>
      <w:r>
        <w:rPr>
          <w:rFonts w:hint="eastAsia"/>
          <w:highlight w:val="none"/>
          <w:lang w:val="en-US" w:eastAsia="zh-CN"/>
        </w:rPr>
        <w:t>1.</w:t>
      </w:r>
      <w:r>
        <w:rPr>
          <w:rFonts w:hint="eastAsia"/>
          <w:highlight w:val="none"/>
        </w:rPr>
        <w:t>乙方</w:t>
      </w:r>
      <w:r>
        <w:rPr>
          <w:rFonts w:hint="eastAsia"/>
          <w:szCs w:val="21"/>
          <w:highlight w:val="none"/>
        </w:rPr>
        <w:t>在收到甲方供货通知后</w:t>
      </w:r>
      <w:r>
        <w:rPr>
          <w:rFonts w:hint="eastAsia"/>
          <w:szCs w:val="21"/>
          <w:highlight w:val="none"/>
          <w:lang w:val="en-US" w:eastAsia="zh-CN"/>
        </w:rPr>
        <w:t>72</w:t>
      </w:r>
      <w:r>
        <w:rPr>
          <w:rFonts w:hint="eastAsia"/>
          <w:szCs w:val="21"/>
          <w:highlight w:val="none"/>
        </w:rPr>
        <w:t>小时内交货</w:t>
      </w:r>
      <w:r>
        <w:rPr>
          <w:rFonts w:hint="eastAsia"/>
          <w:highlight w:val="none"/>
        </w:rPr>
        <w:t>至甲方指定地点（交货时间以甲方要求为准），乙方负责卸货、按要求安放到位。</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2. 交货地点：杭州萧山国际机场汉莎航空食品有限公司内</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九、验收</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1.在货物送达甲方指定地点的当天，甲方对乙方提交的货物依据甲方要求和国家有关质量标准进行现场外观检查，产品外观、说明书等资料符合甲方要求的，给予签收，外包装有破损、产品外观有损坏或者资料不全的，则不予签收，甲方有权拒绝接受货物。</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2.乙方交货前应对货物作出全面检查和对验收文件进行整理，并列出清单，作为甲方收货验收和使用的技术条件依据，乙方质量检验证书应随货物交甲方。</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3.甲方签收货物后如发现货物的品种、型号、规格、数量或质量不符合合同约定或相关质量要求，甲方应在签收之日起【2】日内以书面或电话形式向乙方提出异议；乙方应当在收到甲方异议之日起【3】日内作出答复或与甲方协商处理，或在</w:t>
      </w:r>
      <w:r>
        <w:rPr>
          <w:rFonts w:hint="eastAsia" w:ascii="宋体" w:hAnsi="宋体" w:eastAsia="宋体" w:cs="宋体"/>
          <w:sz w:val="22"/>
          <w:szCs w:val="22"/>
          <w:highlight w:val="yellow"/>
        </w:rPr>
        <w:t>【</w:t>
      </w:r>
      <w:r>
        <w:rPr>
          <w:rFonts w:hint="eastAsia" w:ascii="宋体" w:hAnsi="宋体" w:cs="宋体"/>
          <w:sz w:val="22"/>
          <w:szCs w:val="22"/>
          <w:highlight w:val="yellow"/>
          <w:lang w:val="en-US" w:eastAsia="zh-CN"/>
        </w:rPr>
        <w:t>3</w:t>
      </w:r>
      <w:r>
        <w:rPr>
          <w:rFonts w:hint="eastAsia" w:ascii="宋体" w:hAnsi="宋体" w:eastAsia="宋体" w:cs="宋体"/>
          <w:sz w:val="22"/>
          <w:szCs w:val="22"/>
          <w:highlight w:val="yellow"/>
        </w:rPr>
        <w:t>】</w:t>
      </w:r>
      <w:r>
        <w:rPr>
          <w:rFonts w:hint="eastAsia" w:ascii="宋体" w:hAnsi="宋体" w:eastAsia="宋体" w:cs="宋体"/>
          <w:sz w:val="22"/>
          <w:szCs w:val="22"/>
          <w:highlight w:val="none"/>
        </w:rPr>
        <w:t>日内直接按甲方要求进行无偿换货、补发短缺部分或降低货价，并承担由此产生的相关费用；乙方未作出答复或负责处理的，视为乙方同意甲方提出的异议和处理意见。在上述异议期及货物质量问题的处理期间，甲方有权终止本合同项下的付款义务。在前述异议期限届满，如甲方未提出货物不符异议，则甲方在前述异议期限届满之日后【3】日内签署验收合格确认书。验收合格确认书并不免除乙方在本合同项下应当承担的质量保证责任以及售后服务的义务。</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十、货款支付</w:t>
      </w:r>
    </w:p>
    <w:p>
      <w:pPr>
        <w:adjustRightInd w:val="0"/>
        <w:snapToGrid w:val="0"/>
        <w:spacing w:line="360" w:lineRule="exact"/>
        <w:ind w:firstLine="440"/>
        <w:rPr>
          <w:rFonts w:hint="eastAsia"/>
          <w:highlight w:val="none"/>
        </w:rPr>
      </w:pPr>
      <w:r>
        <w:rPr>
          <w:rFonts w:hint="eastAsia"/>
          <w:highlight w:val="none"/>
        </w:rPr>
        <w:t>货款半月结算一次，乙方按甲方的要求核对供货数量和金额，并提供全额增值税专用发票（增值税为      %），甲方在收到发票核对正确之后5个工作日内支付。</w:t>
      </w:r>
    </w:p>
    <w:p>
      <w:pPr>
        <w:adjustRightInd w:val="0"/>
        <w:snapToGrid w:val="0"/>
        <w:spacing w:line="360" w:lineRule="exact"/>
        <w:ind w:firstLine="440"/>
        <w:rPr>
          <w:rFonts w:ascii="宋体" w:hAnsi="宋体" w:eastAsia="宋体" w:cs="宋体"/>
          <w:sz w:val="22"/>
          <w:szCs w:val="22"/>
          <w:highlight w:val="none"/>
          <w:lang w:val="zh-CN"/>
        </w:rPr>
      </w:pPr>
      <w:r>
        <w:rPr>
          <w:rFonts w:hint="eastAsia" w:ascii="宋体" w:hAnsi="宋体" w:eastAsia="宋体" w:cs="宋体"/>
          <w:sz w:val="22"/>
          <w:szCs w:val="22"/>
          <w:highlight w:val="none"/>
        </w:rPr>
        <w:t>十一、</w:t>
      </w:r>
      <w:r>
        <w:rPr>
          <w:rFonts w:hint="eastAsia" w:ascii="宋体" w:hAnsi="宋体" w:eastAsia="宋体" w:cs="宋体"/>
          <w:sz w:val="22"/>
          <w:szCs w:val="22"/>
          <w:highlight w:val="none"/>
          <w:lang w:val="zh-CN"/>
        </w:rPr>
        <w:t>履约保证金</w:t>
      </w:r>
    </w:p>
    <w:p>
      <w:pPr>
        <w:adjustRightInd w:val="0"/>
        <w:snapToGrid w:val="0"/>
        <w:spacing w:line="360" w:lineRule="exact"/>
        <w:ind w:firstLine="440" w:firstLineChars="200"/>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eastAsia="zh-CN"/>
        </w:rPr>
        <w:t>本合同不设履约保证金</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十二、税费</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本合同执行中相关的一切税费均由乙方负担。</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cs="宋体"/>
          <w:sz w:val="22"/>
          <w:szCs w:val="22"/>
          <w:highlight w:val="none"/>
          <w:lang w:val="en-US" w:eastAsia="zh-CN"/>
        </w:rPr>
        <w:t>十三</w:t>
      </w:r>
      <w:r>
        <w:rPr>
          <w:rFonts w:hint="eastAsia" w:ascii="宋体" w:hAnsi="宋体" w:eastAsia="宋体" w:cs="宋体"/>
          <w:sz w:val="22"/>
          <w:szCs w:val="22"/>
          <w:highlight w:val="none"/>
        </w:rPr>
        <w:t>、违约责任</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cs="宋体"/>
          <w:sz w:val="22"/>
          <w:szCs w:val="22"/>
          <w:highlight w:val="none"/>
          <w:lang w:val="en-US" w:eastAsia="zh-CN"/>
        </w:rPr>
        <w:t>1</w:t>
      </w:r>
      <w:r>
        <w:rPr>
          <w:rFonts w:hint="eastAsia" w:ascii="宋体" w:hAnsi="宋体" w:eastAsia="宋体" w:cs="宋体"/>
          <w:sz w:val="22"/>
          <w:szCs w:val="22"/>
          <w:highlight w:val="none"/>
        </w:rPr>
        <w:t xml:space="preserve">. 乙方逾期交付货物和本合同规定的文件资料的，乙方应按合同暂定总额每日【0.3】%向甲方支付违约金，由甲方从货款中扣除。逾期超过约定日期【30 】个工作日的，甲方可解除本合同。乙方因逾期交货或因其他违约行为导致甲方解除合同的，乙方应向甲方支付合同暂定总额【30】%的违约金，且全额没收乙方的履约保证金，如造成甲方损失超过违约金的，超出部分由乙方继续承担赔偿责任。 </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cs="宋体"/>
          <w:sz w:val="22"/>
          <w:szCs w:val="22"/>
          <w:highlight w:val="none"/>
          <w:lang w:val="en-US" w:eastAsia="zh-CN"/>
        </w:rPr>
        <w:t>2</w:t>
      </w:r>
      <w:r>
        <w:rPr>
          <w:rFonts w:hint="eastAsia" w:ascii="宋体" w:hAnsi="宋体" w:eastAsia="宋体" w:cs="宋体"/>
          <w:sz w:val="22"/>
          <w:szCs w:val="22"/>
          <w:highlight w:val="none"/>
        </w:rPr>
        <w:t>. 乙方所交的货物品种、型号、规格、技术参数、质量不符合合同规定及招标文件规定标准的，甲方有权拒收该货物，或要求乙方更换货物；乙方因更换货物而逾期交货的，按乙方逾期交货处理。乙方拒绝更换货物的，甲方可单方面解除合同，不予支付相应货款，履约保证金不予以返还。</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cs="宋体"/>
          <w:sz w:val="22"/>
          <w:szCs w:val="22"/>
          <w:highlight w:val="none"/>
          <w:lang w:val="en-US" w:eastAsia="zh-CN"/>
        </w:rPr>
        <w:t>3</w:t>
      </w:r>
      <w:r>
        <w:rPr>
          <w:rFonts w:hint="eastAsia" w:ascii="宋体" w:hAnsi="宋体" w:eastAsia="宋体" w:cs="宋体"/>
          <w:sz w:val="22"/>
          <w:szCs w:val="22"/>
          <w:highlight w:val="none"/>
        </w:rPr>
        <w:t>．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cs="宋体"/>
          <w:sz w:val="22"/>
          <w:szCs w:val="22"/>
          <w:highlight w:val="none"/>
          <w:lang w:val="en-US" w:eastAsia="zh-CN"/>
        </w:rPr>
        <w:t>4</w:t>
      </w:r>
      <w:r>
        <w:rPr>
          <w:rFonts w:hint="eastAsia" w:ascii="宋体" w:hAnsi="宋体" w:eastAsia="宋体" w:cs="宋体"/>
          <w:sz w:val="22"/>
          <w:szCs w:val="22"/>
          <w:highlight w:val="none"/>
        </w:rPr>
        <w:t>. 乙方不在约定期限内派人维修或维修质量验收不合格的，甲方可以委托他人修理，费用由乙方承担，甲方与第三方确认后可直接从履约保证金中扣除；履约保证金不足以抵扣的，继续向乙方追偿。</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cs="宋体"/>
          <w:sz w:val="22"/>
          <w:szCs w:val="22"/>
          <w:highlight w:val="none"/>
          <w:lang w:val="en-US" w:eastAsia="zh-CN"/>
        </w:rPr>
        <w:t>5</w:t>
      </w:r>
      <w:r>
        <w:rPr>
          <w:rFonts w:hint="eastAsia" w:ascii="宋体" w:hAnsi="宋体" w:eastAsia="宋体" w:cs="宋体"/>
          <w:sz w:val="22"/>
          <w:szCs w:val="22"/>
          <w:highlight w:val="none"/>
        </w:rPr>
        <w:t>．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cs="宋体"/>
          <w:sz w:val="22"/>
          <w:szCs w:val="22"/>
          <w:highlight w:val="none"/>
          <w:lang w:val="en-US" w:eastAsia="zh-CN"/>
        </w:rPr>
        <w:t>6</w:t>
      </w:r>
      <w:r>
        <w:rPr>
          <w:rFonts w:hint="eastAsia" w:ascii="宋体" w:hAnsi="宋体" w:eastAsia="宋体" w:cs="宋体"/>
          <w:sz w:val="22"/>
          <w:szCs w:val="22"/>
          <w:highlight w:val="none"/>
        </w:rPr>
        <w:t>．对于本合同项下乙方应支付的赔偿款或违约金，甲方有权从应付乙方的货款及履约保证金中直接扣除，仍不足的部分，继续向乙方追偿。</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十五、不可抗力事件处理</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1. 在合同有效期内，任何一方因不可抗力事件导致不能履行合同，则合同履行期可延长，其延长期与不可抗力影响期相同。</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2. 不可抗力事件发生后，遭遇不可抗力的一方应立即通知对方，并寄送有关官方权威机构出具的证明。</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3. 不可抗力事件延续【140】天以上，双方应通过友好协商，确定是否继续履行合同；协商无法达成一致的，本合同自动终止，双方互不承担赔偿或违约责任。</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十六、争议解决</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双方在执行合同中所发生的一切争议，应通过协商解决。如协商不成，由甲方所在地的人民法院管辖审理。</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十七、合同组成文件包含下列内容，且解释顺序如下：</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1.本合同协议书</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2.标准、规范及有关技术文件</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十八、合同生效及其它</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1. 合同经双方法定代表人或授权代表签字并加盖单位公章或者合同章之日起成立，且乙方缴纳履约保证金之日起生效。</w:t>
      </w:r>
    </w:p>
    <w:p>
      <w:pPr>
        <w:adjustRightInd w:val="0"/>
        <w:snapToGrid w:val="0"/>
        <w:spacing w:line="360" w:lineRule="exact"/>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2.本合同有效期限为自合同签订之日起一年。</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2.本合同未尽事宜，双方可签订补充协议予以执行；未达成补充协议的，遵照《合同法》及有关法律法规执行。</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3.本合同一式四份，甲方执二份，乙方持二份，具有同等法律效力。</w:t>
      </w:r>
    </w:p>
    <w:p>
      <w:pPr>
        <w:adjustRightInd w:val="0"/>
        <w:snapToGrid w:val="0"/>
        <w:spacing w:line="360" w:lineRule="exact"/>
        <w:ind w:firstLine="440" w:firstLineChars="200"/>
        <w:rPr>
          <w:rFonts w:ascii="宋体" w:hAnsi="宋体" w:eastAsia="宋体" w:cs="宋体"/>
          <w:sz w:val="22"/>
          <w:szCs w:val="22"/>
          <w:highlight w:val="none"/>
        </w:rPr>
      </w:pPr>
    </w:p>
    <w:p>
      <w:pPr>
        <w:adjustRightInd w:val="0"/>
        <w:snapToGrid w:val="0"/>
        <w:spacing w:line="360" w:lineRule="exact"/>
        <w:ind w:firstLine="440" w:firstLineChars="200"/>
        <w:rPr>
          <w:rFonts w:ascii="宋体" w:hAnsi="宋体" w:eastAsia="宋体" w:cs="宋体"/>
          <w:sz w:val="22"/>
          <w:szCs w:val="22"/>
          <w:highlight w:val="none"/>
        </w:rPr>
      </w:pPr>
    </w:p>
    <w:p>
      <w:pPr>
        <w:adjustRightInd w:val="0"/>
        <w:snapToGrid w:val="0"/>
        <w:spacing w:line="360" w:lineRule="exact"/>
        <w:ind w:firstLine="440" w:firstLineChars="200"/>
        <w:rPr>
          <w:rFonts w:ascii="宋体" w:hAnsi="宋体" w:eastAsia="宋体" w:cs="宋体"/>
          <w:sz w:val="22"/>
          <w:szCs w:val="22"/>
          <w:highlight w:val="none"/>
        </w:rPr>
      </w:pPr>
    </w:p>
    <w:p>
      <w:pPr>
        <w:adjustRightInd w:val="0"/>
        <w:snapToGrid w:val="0"/>
        <w:spacing w:line="360" w:lineRule="exact"/>
        <w:ind w:firstLine="440" w:firstLineChars="200"/>
        <w:rPr>
          <w:rFonts w:ascii="宋体" w:hAnsi="宋体" w:eastAsia="宋体" w:cs="宋体"/>
          <w:sz w:val="22"/>
          <w:szCs w:val="22"/>
          <w:highlight w:val="none"/>
        </w:rPr>
      </w:pPr>
    </w:p>
    <w:p>
      <w:pPr>
        <w:adjustRightInd w:val="0"/>
        <w:snapToGrid w:val="0"/>
        <w:spacing w:line="360" w:lineRule="exact"/>
        <w:ind w:firstLine="440" w:firstLineChars="200"/>
        <w:rPr>
          <w:rFonts w:ascii="宋体" w:hAnsi="宋体" w:eastAsia="宋体" w:cs="宋体"/>
          <w:sz w:val="22"/>
          <w:szCs w:val="22"/>
          <w:highlight w:val="none"/>
        </w:rPr>
      </w:pPr>
    </w:p>
    <w:p>
      <w:pPr>
        <w:adjustRightInd w:val="0"/>
        <w:snapToGrid w:val="0"/>
        <w:spacing w:line="360" w:lineRule="exact"/>
        <w:ind w:firstLine="440" w:firstLineChars="200"/>
        <w:rPr>
          <w:rFonts w:ascii="宋体" w:hAnsi="宋体" w:eastAsia="宋体" w:cs="宋体"/>
          <w:sz w:val="22"/>
          <w:szCs w:val="22"/>
          <w:highlight w:val="none"/>
        </w:rPr>
      </w:pPr>
    </w:p>
    <w:p>
      <w:pPr>
        <w:widowControl/>
        <w:jc w:val="left"/>
        <w:rPr>
          <w:rFonts w:ascii="宋体" w:hAnsi="宋体" w:eastAsia="宋体" w:cs="宋体"/>
          <w:sz w:val="22"/>
          <w:szCs w:val="22"/>
          <w:highlight w:val="none"/>
        </w:rPr>
      </w:pPr>
      <w:r>
        <w:rPr>
          <w:rFonts w:ascii="宋体" w:hAnsi="宋体" w:eastAsia="宋体" w:cs="宋体"/>
          <w:sz w:val="22"/>
          <w:szCs w:val="22"/>
          <w:highlight w:val="none"/>
        </w:rPr>
        <w:br w:type="page"/>
      </w:r>
    </w:p>
    <w:p>
      <w:pPr>
        <w:adjustRightInd w:val="0"/>
        <w:snapToGrid w:val="0"/>
        <w:spacing w:line="360" w:lineRule="exact"/>
        <w:ind w:firstLine="440" w:firstLineChars="200"/>
        <w:rPr>
          <w:rFonts w:ascii="宋体" w:hAnsi="宋体" w:eastAsia="宋体" w:cs="宋体"/>
          <w:sz w:val="22"/>
          <w:szCs w:val="22"/>
          <w:highlight w:val="none"/>
        </w:rPr>
      </w:pPr>
    </w:p>
    <w:p>
      <w:pPr>
        <w:spacing w:line="600" w:lineRule="exact"/>
        <w:jc w:val="center"/>
        <w:rPr>
          <w:rFonts w:ascii="Times New Roman" w:hAnsi="Times New Roman" w:eastAsia="宋体" w:cs="Times New Roman"/>
          <w:b/>
          <w:color w:val="000000"/>
          <w:sz w:val="36"/>
          <w:szCs w:val="36"/>
          <w:highlight w:val="none"/>
        </w:rPr>
      </w:pPr>
      <w:r>
        <w:rPr>
          <w:rFonts w:ascii="Times New Roman" w:hAnsi="Times New Roman" w:eastAsia="宋体" w:cs="Times New Roman"/>
          <w:b/>
          <w:color w:val="000000"/>
          <w:sz w:val="36"/>
          <w:szCs w:val="36"/>
          <w:highlight w:val="none"/>
        </w:rPr>
        <w:t>安全保卫协议</w:t>
      </w:r>
    </w:p>
    <w:p>
      <w:pPr>
        <w:spacing w:line="360" w:lineRule="auto"/>
        <w:jc w:val="center"/>
        <w:outlineLvl w:val="0"/>
        <w:rPr>
          <w:rFonts w:ascii="Times New Roman" w:hAnsi="Times New Roman" w:eastAsia="宋体" w:cs="Times New Roman"/>
          <w:b/>
          <w:color w:val="000000"/>
          <w:sz w:val="36"/>
          <w:szCs w:val="36"/>
          <w:highlight w:val="none"/>
        </w:rPr>
      </w:pPr>
    </w:p>
    <w:p>
      <w:pPr>
        <w:snapToGrid w:val="0"/>
        <w:spacing w:line="384" w:lineRule="auto"/>
        <w:rPr>
          <w:szCs w:val="21"/>
          <w:highlight w:val="none"/>
        </w:rPr>
      </w:pPr>
      <w:r>
        <w:rPr>
          <w:rFonts w:hint="eastAsia"/>
          <w:szCs w:val="21"/>
          <w:highlight w:val="none"/>
        </w:rPr>
        <w:t>甲方：</w:t>
      </w:r>
      <w:r>
        <w:rPr>
          <w:rFonts w:hint="eastAsia"/>
          <w:szCs w:val="21"/>
          <w:highlight w:val="none"/>
          <w:u w:val="single"/>
        </w:rPr>
        <w:t>杭州萧山国际机场汉莎航空食品有限公司</w:t>
      </w:r>
    </w:p>
    <w:p>
      <w:pPr>
        <w:snapToGrid w:val="0"/>
        <w:spacing w:line="384" w:lineRule="auto"/>
        <w:rPr>
          <w:szCs w:val="21"/>
          <w:highlight w:val="none"/>
          <w:u w:val="single"/>
        </w:rPr>
      </w:pPr>
      <w:r>
        <w:rPr>
          <w:rFonts w:hint="eastAsia"/>
          <w:szCs w:val="21"/>
          <w:highlight w:val="none"/>
        </w:rPr>
        <w:t>乙方：</w:t>
      </w:r>
      <w:r>
        <w:rPr>
          <w:rFonts w:hint="eastAsia" w:ascii="宋体" w:hAnsi="宋体"/>
          <w:szCs w:val="21"/>
          <w:highlight w:val="none"/>
          <w:u w:val="single"/>
        </w:rPr>
        <w:t xml:space="preserve">                                     </w:t>
      </w: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r>
        <w:rPr>
          <w:rFonts w:hint="eastAsia"/>
          <w:szCs w:val="21"/>
          <w:highlight w:val="none"/>
        </w:rPr>
        <w:t>为切实做好安全管理工作，避免出现人为的安全事件，保证空防安全，双方签定安全保卫协议如下：</w:t>
      </w:r>
    </w:p>
    <w:p>
      <w:pPr>
        <w:snapToGrid w:val="0"/>
        <w:spacing w:line="384" w:lineRule="auto"/>
        <w:ind w:firstLine="420" w:firstLineChars="200"/>
        <w:rPr>
          <w:szCs w:val="21"/>
          <w:highlight w:val="none"/>
        </w:rPr>
      </w:pPr>
      <w:r>
        <w:rPr>
          <w:rFonts w:hint="eastAsia"/>
          <w:szCs w:val="21"/>
          <w:highlight w:val="none"/>
        </w:rPr>
        <w:t>一、乙方必须加强对员工的安全管理教育，密切掌握员工思想动态，在实际工作中及时发现并纠正存在的安全隐患。</w:t>
      </w:r>
    </w:p>
    <w:p>
      <w:pPr>
        <w:snapToGrid w:val="0"/>
        <w:spacing w:line="384" w:lineRule="auto"/>
        <w:ind w:firstLine="420" w:firstLineChars="200"/>
        <w:rPr>
          <w:szCs w:val="21"/>
          <w:highlight w:val="none"/>
        </w:rPr>
      </w:pPr>
      <w:r>
        <w:rPr>
          <w:rFonts w:hint="eastAsia"/>
          <w:szCs w:val="21"/>
          <w:highlight w:val="none"/>
        </w:rPr>
        <w:t>二、乙方必须确保其生产场地、制作工艺、仓储环境、条件设施和装载配送均符合国家《中华人民共和国食品安全法》、相关行政法规以及当地政府有关卫生管理的办法、规定。</w:t>
      </w:r>
    </w:p>
    <w:p>
      <w:pPr>
        <w:snapToGrid w:val="0"/>
        <w:spacing w:line="384" w:lineRule="auto"/>
        <w:ind w:firstLine="420" w:firstLineChars="200"/>
        <w:rPr>
          <w:szCs w:val="21"/>
          <w:highlight w:val="none"/>
        </w:rPr>
      </w:pPr>
      <w:r>
        <w:rPr>
          <w:rFonts w:hint="eastAsia"/>
          <w:szCs w:val="21"/>
          <w:highlight w:val="none"/>
        </w:rPr>
        <w:t>三、乙方的物品在送到甲方前必须进行安全检查，物品内不得夹带外来物，包括危险品、金属、易燃易爆、武器、药物等。</w:t>
      </w:r>
    </w:p>
    <w:p>
      <w:pPr>
        <w:snapToGrid w:val="0"/>
        <w:spacing w:line="384" w:lineRule="auto"/>
        <w:ind w:firstLine="420" w:firstLineChars="200"/>
        <w:rPr>
          <w:szCs w:val="21"/>
          <w:highlight w:val="none"/>
        </w:rPr>
      </w:pPr>
      <w:r>
        <w:rPr>
          <w:rFonts w:hint="eastAsia"/>
          <w:szCs w:val="21"/>
          <w:highlight w:val="none"/>
        </w:rPr>
        <w:t>四、乙方的车辆及送货人员必须经甲方的安全审核、送货人员登记和按规定佩带通行证后，按甲方的安全保卫要求进入甲方指定地点或部门，不得进入其他部门或区域，并服从门卫及各级航空安全责任人的管理。</w:t>
      </w:r>
    </w:p>
    <w:p>
      <w:pPr>
        <w:snapToGrid w:val="0"/>
        <w:spacing w:line="384" w:lineRule="auto"/>
        <w:ind w:firstLine="420" w:firstLineChars="200"/>
        <w:rPr>
          <w:szCs w:val="21"/>
          <w:highlight w:val="none"/>
        </w:rPr>
      </w:pPr>
      <w:r>
        <w:rPr>
          <w:rFonts w:hint="eastAsia"/>
          <w:szCs w:val="21"/>
          <w:highlight w:val="none"/>
        </w:rPr>
        <w:t>五、乙方在为甲方供货时，若甲方发现乙方违反上述条例，全部责任由乙方承担，并要求乙方立即整改，视情况对乙方进行500-2000元的经济处罚，同时甲方有权对乙方的供货资格进行重新审定。</w:t>
      </w:r>
    </w:p>
    <w:p>
      <w:pPr>
        <w:snapToGrid w:val="0"/>
        <w:spacing w:line="384" w:lineRule="auto"/>
        <w:ind w:firstLine="420" w:firstLineChars="200"/>
        <w:rPr>
          <w:szCs w:val="21"/>
          <w:highlight w:val="none"/>
        </w:rPr>
      </w:pPr>
      <w:r>
        <w:rPr>
          <w:rFonts w:hint="eastAsia"/>
          <w:szCs w:val="21"/>
          <w:highlight w:val="none"/>
        </w:rPr>
        <w:t>六、本协议自甲乙双方最终签字盖章之日起生效，有效期壹年。</w:t>
      </w:r>
    </w:p>
    <w:p>
      <w:pPr>
        <w:snapToGrid w:val="0"/>
        <w:spacing w:line="384" w:lineRule="auto"/>
        <w:rPr>
          <w:szCs w:val="21"/>
          <w:highlight w:val="none"/>
        </w:rPr>
      </w:pPr>
    </w:p>
    <w:p>
      <w:pPr>
        <w:snapToGrid w:val="0"/>
        <w:spacing w:line="384" w:lineRule="auto"/>
        <w:rPr>
          <w:szCs w:val="21"/>
          <w:highlight w:val="none"/>
        </w:rPr>
      </w:pPr>
      <w:r>
        <w:rPr>
          <w:rFonts w:hint="eastAsia"/>
          <w:szCs w:val="21"/>
          <w:highlight w:val="none"/>
        </w:rPr>
        <w:t xml:space="preserve">甲方：杭州萧山国际机场汉莎航空食品有限公司  </w:t>
      </w:r>
      <w:r>
        <w:rPr>
          <w:rFonts w:hint="eastAsia"/>
          <w:szCs w:val="21"/>
          <w:highlight w:val="none"/>
          <w:lang w:val="en-US" w:eastAsia="zh-CN"/>
        </w:rPr>
        <w:t xml:space="preserve">  </w:t>
      </w:r>
      <w:r>
        <w:rPr>
          <w:rFonts w:hint="eastAsia"/>
          <w:szCs w:val="21"/>
          <w:highlight w:val="none"/>
        </w:rPr>
        <w:t xml:space="preserve">乙方：  </w:t>
      </w:r>
    </w:p>
    <w:p>
      <w:pPr>
        <w:snapToGrid w:val="0"/>
        <w:spacing w:line="384" w:lineRule="auto"/>
        <w:rPr>
          <w:szCs w:val="21"/>
          <w:highlight w:val="none"/>
        </w:rPr>
      </w:pPr>
      <w:r>
        <w:rPr>
          <w:rFonts w:hint="eastAsia"/>
          <w:szCs w:val="21"/>
          <w:highlight w:val="none"/>
        </w:rPr>
        <w:t xml:space="preserve">单位盖章：                                   </w:t>
      </w:r>
      <w:r>
        <w:rPr>
          <w:rFonts w:hint="eastAsia"/>
          <w:szCs w:val="21"/>
          <w:highlight w:val="none"/>
          <w:lang w:val="en-US" w:eastAsia="zh-CN"/>
        </w:rPr>
        <w:t xml:space="preserve"> </w:t>
      </w:r>
      <w:r>
        <w:rPr>
          <w:rFonts w:hint="eastAsia"/>
          <w:szCs w:val="21"/>
          <w:highlight w:val="none"/>
        </w:rPr>
        <w:t>单位盖章：</w:t>
      </w:r>
    </w:p>
    <w:p>
      <w:pPr>
        <w:snapToGrid w:val="0"/>
        <w:spacing w:line="384" w:lineRule="auto"/>
        <w:rPr>
          <w:szCs w:val="21"/>
          <w:highlight w:val="none"/>
        </w:rPr>
      </w:pPr>
      <w:r>
        <w:rPr>
          <w:rFonts w:hint="eastAsia"/>
          <w:szCs w:val="21"/>
          <w:highlight w:val="none"/>
        </w:rPr>
        <w:t>法定代表人签字：                              法定代表人签字：</w:t>
      </w:r>
    </w:p>
    <w:p>
      <w:pPr>
        <w:snapToGrid w:val="0"/>
        <w:spacing w:line="384" w:lineRule="auto"/>
        <w:rPr>
          <w:szCs w:val="21"/>
          <w:highlight w:val="none"/>
        </w:rPr>
      </w:pPr>
      <w:r>
        <w:rPr>
          <w:rFonts w:hint="eastAsia"/>
          <w:szCs w:val="21"/>
          <w:highlight w:val="none"/>
        </w:rPr>
        <w:t>或授权代表签字：                              或授权代表签字：</w:t>
      </w:r>
    </w:p>
    <w:p>
      <w:pPr>
        <w:snapToGrid w:val="0"/>
        <w:spacing w:line="384" w:lineRule="auto"/>
        <w:ind w:firstLine="420" w:firstLineChars="200"/>
        <w:rPr>
          <w:szCs w:val="21"/>
          <w:highlight w:val="none"/>
        </w:rPr>
      </w:pPr>
    </w:p>
    <w:p>
      <w:pPr>
        <w:snapToGrid w:val="0"/>
        <w:spacing w:line="384" w:lineRule="auto"/>
        <w:rPr>
          <w:szCs w:val="21"/>
          <w:highlight w:val="none"/>
        </w:rPr>
      </w:pPr>
      <w:r>
        <w:rPr>
          <w:rFonts w:hint="eastAsia"/>
          <w:szCs w:val="21"/>
          <w:highlight w:val="none"/>
        </w:rPr>
        <w:t>日期：  年  月   日                          日期：    年    月    日</w:t>
      </w:r>
    </w:p>
    <w:p>
      <w:pPr>
        <w:spacing w:line="600" w:lineRule="exact"/>
        <w:jc w:val="both"/>
        <w:rPr>
          <w:rFonts w:ascii="方正小标宋简体" w:hAnsi="宋体" w:eastAsia="方正小标宋简体" w:cs="Times New Roman"/>
          <w:sz w:val="44"/>
          <w:szCs w:val="44"/>
          <w:highlight w:val="none"/>
        </w:rPr>
      </w:pPr>
    </w:p>
    <w:p>
      <w:pPr>
        <w:jc w:val="center"/>
        <w:rPr>
          <w:rFonts w:hint="eastAsia"/>
          <w:b/>
          <w:sz w:val="36"/>
          <w:szCs w:val="36"/>
          <w:highlight w:val="none"/>
        </w:rPr>
      </w:pPr>
    </w:p>
    <w:p>
      <w:pPr>
        <w:jc w:val="center"/>
        <w:rPr>
          <w:b/>
          <w:sz w:val="36"/>
          <w:szCs w:val="36"/>
          <w:highlight w:val="none"/>
        </w:rPr>
      </w:pPr>
      <w:r>
        <w:rPr>
          <w:rFonts w:hint="eastAsia"/>
          <w:b/>
          <w:sz w:val="36"/>
          <w:szCs w:val="36"/>
          <w:highlight w:val="none"/>
        </w:rPr>
        <w:t>廉洁自律承诺书</w:t>
      </w:r>
    </w:p>
    <w:p>
      <w:pPr>
        <w:adjustRightInd w:val="0"/>
        <w:snapToGrid w:val="0"/>
        <w:spacing w:line="360" w:lineRule="exact"/>
        <w:ind w:firstLine="482" w:firstLineChars="200"/>
        <w:jc w:val="left"/>
        <w:rPr>
          <w:rFonts w:ascii="宋体" w:hAnsi="宋体" w:eastAsia="宋体" w:cs="Times New Roman"/>
          <w:b/>
          <w:sz w:val="24"/>
          <w:highlight w:val="none"/>
        </w:rPr>
      </w:pPr>
    </w:p>
    <w:p>
      <w:pPr>
        <w:snapToGrid w:val="0"/>
        <w:spacing w:line="384" w:lineRule="auto"/>
        <w:ind w:firstLine="420" w:firstLineChars="200"/>
        <w:rPr>
          <w:szCs w:val="21"/>
          <w:highlight w:val="none"/>
        </w:rPr>
      </w:pPr>
      <w:r>
        <w:rPr>
          <w:rFonts w:hint="eastAsia"/>
          <w:szCs w:val="21"/>
          <w:highlight w:val="none"/>
        </w:rPr>
        <w:t>杭州萧山国际机场汉莎航空食品有限公司：</w:t>
      </w:r>
    </w:p>
    <w:p>
      <w:pPr>
        <w:snapToGrid w:val="0"/>
        <w:spacing w:line="384" w:lineRule="auto"/>
        <w:ind w:firstLine="420" w:firstLineChars="200"/>
        <w:rPr>
          <w:szCs w:val="21"/>
          <w:highlight w:val="none"/>
        </w:rPr>
      </w:pPr>
      <w:r>
        <w:rPr>
          <w:rFonts w:hint="eastAsia"/>
          <w:szCs w:val="21"/>
          <w:highlight w:val="none"/>
        </w:rPr>
        <w:t>我单位响应贵公司项目招标要求，参加项目投标。在投标过程中及中标后，我们将严格遵守国家法律法规和贵司招标文件要求，并郑重作出如下承诺和保证：</w:t>
      </w:r>
    </w:p>
    <w:p>
      <w:pPr>
        <w:snapToGrid w:val="0"/>
        <w:spacing w:line="384" w:lineRule="auto"/>
        <w:ind w:firstLine="420" w:firstLineChars="200"/>
        <w:rPr>
          <w:szCs w:val="21"/>
          <w:highlight w:val="none"/>
        </w:rPr>
      </w:pPr>
      <w:r>
        <w:rPr>
          <w:rFonts w:hint="eastAsia"/>
          <w:szCs w:val="21"/>
          <w:highlight w:val="none"/>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84" w:lineRule="auto"/>
        <w:ind w:firstLine="420" w:firstLineChars="200"/>
        <w:rPr>
          <w:szCs w:val="21"/>
          <w:highlight w:val="none"/>
        </w:rPr>
      </w:pPr>
      <w:r>
        <w:rPr>
          <w:rFonts w:hint="eastAsia"/>
          <w:szCs w:val="21"/>
          <w:highlight w:val="none"/>
        </w:rPr>
        <w:t>二、不以任何名义为贵公司有关人员或项目第三方人员报销应由贵公司或个人支付的费用；</w:t>
      </w:r>
    </w:p>
    <w:p>
      <w:pPr>
        <w:snapToGrid w:val="0"/>
        <w:spacing w:line="384" w:lineRule="auto"/>
        <w:ind w:firstLine="420" w:firstLineChars="200"/>
        <w:rPr>
          <w:szCs w:val="21"/>
          <w:highlight w:val="none"/>
        </w:rPr>
      </w:pPr>
      <w:r>
        <w:rPr>
          <w:rFonts w:hint="eastAsia"/>
          <w:szCs w:val="21"/>
          <w:highlight w:val="none"/>
        </w:rPr>
        <w:t>三、不向贵公司有关人员或项目第三方人员提供宴请、旅游、和健身娱乐等活动；</w:t>
      </w:r>
    </w:p>
    <w:p>
      <w:pPr>
        <w:snapToGrid w:val="0"/>
        <w:spacing w:line="384" w:lineRule="auto"/>
        <w:ind w:firstLine="420" w:firstLineChars="200"/>
        <w:rPr>
          <w:szCs w:val="21"/>
          <w:highlight w:val="none"/>
        </w:rPr>
      </w:pPr>
      <w:r>
        <w:rPr>
          <w:rFonts w:hint="eastAsia"/>
          <w:szCs w:val="21"/>
          <w:highlight w:val="none"/>
        </w:rPr>
        <w:t>四、不为贵公司有关人员或项目第三方人员出国（境）、旅游等提供方便；</w:t>
      </w:r>
    </w:p>
    <w:p>
      <w:pPr>
        <w:snapToGrid w:val="0"/>
        <w:spacing w:line="384" w:lineRule="auto"/>
        <w:ind w:firstLine="420" w:firstLineChars="200"/>
        <w:rPr>
          <w:szCs w:val="21"/>
          <w:highlight w:val="none"/>
        </w:rPr>
      </w:pPr>
      <w:r>
        <w:rPr>
          <w:rFonts w:hint="eastAsia"/>
          <w:szCs w:val="21"/>
          <w:highlight w:val="none"/>
        </w:rPr>
        <w:t>五、不为贵公司有关人员或项目第三方人员个人装修住房、婚丧嫁娶、配偶子女工作安排等提供好处或便利条件；</w:t>
      </w:r>
    </w:p>
    <w:p>
      <w:pPr>
        <w:snapToGrid w:val="0"/>
        <w:spacing w:line="384" w:lineRule="auto"/>
        <w:ind w:firstLine="420" w:firstLineChars="200"/>
        <w:rPr>
          <w:szCs w:val="21"/>
          <w:highlight w:val="none"/>
        </w:rPr>
      </w:pPr>
      <w:r>
        <w:rPr>
          <w:rFonts w:hint="eastAsia"/>
          <w:szCs w:val="21"/>
          <w:highlight w:val="none"/>
        </w:rPr>
        <w:t>六、严格遵守国家招标投标法、合同法等法律规定，诚实守信，合法经营，坚决杜绝各种违法违纪行为。</w:t>
      </w:r>
    </w:p>
    <w:p>
      <w:pPr>
        <w:snapToGrid w:val="0"/>
        <w:spacing w:line="384" w:lineRule="auto"/>
        <w:ind w:firstLine="420" w:firstLineChars="200"/>
        <w:rPr>
          <w:szCs w:val="21"/>
          <w:highlight w:val="none"/>
        </w:rPr>
      </w:pPr>
      <w:r>
        <w:rPr>
          <w:rFonts w:hint="eastAsia"/>
          <w:szCs w:val="21"/>
          <w:highlight w:val="none"/>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84" w:lineRule="auto"/>
        <w:ind w:firstLine="420" w:firstLineChars="200"/>
        <w:rPr>
          <w:szCs w:val="21"/>
          <w:highlight w:val="none"/>
        </w:rPr>
      </w:pPr>
      <w:r>
        <w:rPr>
          <w:rFonts w:hint="eastAsia"/>
          <w:szCs w:val="21"/>
          <w:highlight w:val="none"/>
        </w:rPr>
        <w:t>八、如违反上述廉洁自律承诺，贵公司有权：</w:t>
      </w:r>
    </w:p>
    <w:p>
      <w:pPr>
        <w:snapToGrid w:val="0"/>
        <w:spacing w:line="384" w:lineRule="auto"/>
        <w:ind w:firstLine="420" w:firstLineChars="200"/>
        <w:rPr>
          <w:szCs w:val="21"/>
          <w:highlight w:val="none"/>
        </w:rPr>
      </w:pPr>
      <w:r>
        <w:rPr>
          <w:rFonts w:hint="eastAsia"/>
          <w:szCs w:val="21"/>
          <w:highlight w:val="none"/>
        </w:rPr>
        <w:t>立即取消我单位投标、中标或在建项目的实施资格；</w:t>
      </w:r>
    </w:p>
    <w:p>
      <w:pPr>
        <w:snapToGrid w:val="0"/>
        <w:spacing w:line="384" w:lineRule="auto"/>
        <w:ind w:firstLine="420" w:firstLineChars="200"/>
        <w:rPr>
          <w:szCs w:val="21"/>
          <w:highlight w:val="none"/>
        </w:rPr>
      </w:pPr>
      <w:r>
        <w:rPr>
          <w:rFonts w:hint="eastAsia"/>
          <w:szCs w:val="21"/>
          <w:highlight w:val="none"/>
        </w:rPr>
        <w:t>扣除我方向</w:t>
      </w:r>
      <w:r>
        <w:rPr>
          <w:rFonts w:hint="eastAsia"/>
          <w:szCs w:val="21"/>
          <w:highlight w:val="none"/>
          <w:lang w:eastAsia="zh-CN"/>
        </w:rPr>
        <w:t>货款的</w:t>
      </w:r>
      <w:r>
        <w:rPr>
          <w:rFonts w:hint="eastAsia"/>
          <w:szCs w:val="21"/>
          <w:highlight w:val="none"/>
        </w:rPr>
        <w:t>10%作为违反廉洁自律承诺的违约金。如该违约金不足以弥补贵公司损失的，我单位仍将承担实际损失赔偿责任。</w:t>
      </w:r>
    </w:p>
    <w:p>
      <w:pPr>
        <w:snapToGrid w:val="0"/>
        <w:spacing w:line="384" w:lineRule="auto"/>
        <w:ind w:firstLine="420" w:firstLineChars="200"/>
        <w:rPr>
          <w:szCs w:val="21"/>
          <w:highlight w:val="none"/>
        </w:rPr>
      </w:pPr>
      <w:r>
        <w:rPr>
          <w:rFonts w:hint="eastAsia"/>
          <w:szCs w:val="21"/>
          <w:highlight w:val="none"/>
        </w:rPr>
        <w:t>拒绝我单位在一定时期内进入贵公司进行项目建设或其它经营活动；</w:t>
      </w:r>
    </w:p>
    <w:p>
      <w:pPr>
        <w:snapToGrid w:val="0"/>
        <w:spacing w:line="384" w:lineRule="auto"/>
        <w:ind w:firstLine="420" w:firstLineChars="200"/>
        <w:rPr>
          <w:szCs w:val="21"/>
          <w:highlight w:val="none"/>
        </w:rPr>
      </w:pPr>
      <w:r>
        <w:rPr>
          <w:rFonts w:hint="eastAsia"/>
          <w:szCs w:val="21"/>
          <w:highlight w:val="none"/>
        </w:rPr>
        <w:t>由此引起的相应损失均由我单位承担。</w:t>
      </w:r>
    </w:p>
    <w:p>
      <w:pPr>
        <w:snapToGrid w:val="0"/>
        <w:spacing w:line="384" w:lineRule="auto"/>
        <w:rPr>
          <w:szCs w:val="21"/>
          <w:highlight w:val="none"/>
        </w:rPr>
      </w:pPr>
    </w:p>
    <w:p>
      <w:pPr>
        <w:snapToGrid w:val="0"/>
        <w:spacing w:line="384" w:lineRule="auto"/>
        <w:ind w:firstLine="420" w:firstLineChars="200"/>
        <w:rPr>
          <w:szCs w:val="21"/>
          <w:highlight w:val="none"/>
        </w:rPr>
      </w:pPr>
      <w:r>
        <w:rPr>
          <w:rFonts w:hint="eastAsia"/>
          <w:szCs w:val="21"/>
          <w:highlight w:val="none"/>
        </w:rPr>
        <w:t xml:space="preserve">           承诺人单位名称（盖章）：            </w:t>
      </w:r>
    </w:p>
    <w:p>
      <w:pPr>
        <w:snapToGrid w:val="0"/>
        <w:spacing w:line="384" w:lineRule="auto"/>
        <w:ind w:firstLine="420" w:firstLineChars="200"/>
        <w:rPr>
          <w:szCs w:val="21"/>
          <w:highlight w:val="none"/>
        </w:rPr>
      </w:pPr>
      <w:r>
        <w:rPr>
          <w:rFonts w:hint="eastAsia"/>
          <w:szCs w:val="21"/>
          <w:highlight w:val="none"/>
        </w:rPr>
        <w:t xml:space="preserve">           法定代表人 ：                   </w:t>
      </w:r>
    </w:p>
    <w:p>
      <w:pPr>
        <w:snapToGrid w:val="0"/>
        <w:spacing w:line="384" w:lineRule="auto"/>
        <w:ind w:firstLine="420" w:firstLineChars="200"/>
        <w:rPr>
          <w:szCs w:val="21"/>
          <w:highlight w:val="none"/>
        </w:rPr>
      </w:pPr>
      <w:r>
        <w:rPr>
          <w:rFonts w:hint="eastAsia"/>
          <w:szCs w:val="21"/>
          <w:highlight w:val="none"/>
        </w:rPr>
        <w:t xml:space="preserve">           或                            </w:t>
      </w:r>
    </w:p>
    <w:p>
      <w:pPr>
        <w:snapToGrid w:val="0"/>
        <w:spacing w:line="384" w:lineRule="auto"/>
        <w:ind w:firstLine="420" w:firstLineChars="200"/>
        <w:rPr>
          <w:szCs w:val="21"/>
          <w:highlight w:val="none"/>
        </w:rPr>
      </w:pPr>
      <w:r>
        <w:rPr>
          <w:rFonts w:hint="eastAsia"/>
          <w:szCs w:val="21"/>
          <w:highlight w:val="none"/>
        </w:rPr>
        <w:t xml:space="preserve">           委托代理人：                   </w:t>
      </w:r>
    </w:p>
    <w:p>
      <w:pPr>
        <w:snapToGrid w:val="0"/>
        <w:spacing w:line="384" w:lineRule="auto"/>
        <w:ind w:firstLine="420" w:firstLineChars="200"/>
        <w:rPr>
          <w:szCs w:val="21"/>
          <w:highlight w:val="none"/>
        </w:rPr>
      </w:pPr>
      <w:r>
        <w:rPr>
          <w:rFonts w:hint="eastAsia"/>
          <w:szCs w:val="21"/>
          <w:highlight w:val="none"/>
        </w:rPr>
        <w:t xml:space="preserve">                           年     月     日</w:t>
      </w:r>
    </w:p>
    <w:p>
      <w:pPr>
        <w:snapToGrid w:val="0"/>
        <w:spacing w:line="384" w:lineRule="auto"/>
        <w:ind w:firstLine="420" w:firstLineChars="200"/>
        <w:rPr>
          <w:szCs w:val="21"/>
          <w:highlight w:val="none"/>
        </w:rPr>
      </w:pPr>
    </w:p>
    <w:p>
      <w:pPr>
        <w:spacing w:line="360" w:lineRule="exact"/>
        <w:jc w:val="center"/>
        <w:rPr>
          <w:rFonts w:ascii="方正小标宋简体" w:hAnsi="宋体" w:eastAsia="方正小标宋简体"/>
          <w:sz w:val="36"/>
          <w:szCs w:val="36"/>
          <w:highlight w:val="none"/>
        </w:rPr>
      </w:pPr>
      <w:r>
        <w:rPr>
          <w:rFonts w:hint="eastAsia" w:ascii="方正小标宋简体" w:hAnsi="宋体" w:eastAsia="方正小标宋简体"/>
          <w:sz w:val="36"/>
          <w:szCs w:val="36"/>
          <w:highlight w:val="none"/>
        </w:rPr>
        <w:t>保密承诺书</w:t>
      </w:r>
    </w:p>
    <w:p>
      <w:pPr>
        <w:spacing w:line="360" w:lineRule="exact"/>
        <w:jc w:val="center"/>
        <w:rPr>
          <w:rFonts w:ascii="方正小标宋简体" w:hAnsi="宋体" w:eastAsia="方正小标宋简体"/>
          <w:sz w:val="36"/>
          <w:szCs w:val="36"/>
          <w:highlight w:val="none"/>
        </w:rPr>
      </w:pPr>
    </w:p>
    <w:p>
      <w:pPr>
        <w:snapToGrid w:val="0"/>
        <w:spacing w:line="384" w:lineRule="auto"/>
        <w:ind w:firstLine="420" w:firstLineChars="200"/>
        <w:rPr>
          <w:szCs w:val="21"/>
          <w:highlight w:val="none"/>
        </w:rPr>
      </w:pPr>
      <w:r>
        <w:rPr>
          <w:rFonts w:hint="eastAsia"/>
          <w:szCs w:val="21"/>
          <w:highlight w:val="none"/>
        </w:rPr>
        <w:t>鉴于我方愿成为杭州萧山国际机场汉莎航空食品有限公司（以下简称“食品公司”）的供应商或潜在供应商候选人，为食品公司提供</w:t>
      </w:r>
      <w:r>
        <w:rPr>
          <w:rFonts w:hint="eastAsia"/>
          <w:szCs w:val="21"/>
          <w:highlight w:val="none"/>
          <w:u w:val="single"/>
        </w:rPr>
        <w:t xml:space="preserve">                                   </w:t>
      </w:r>
      <w:r>
        <w:rPr>
          <w:rFonts w:hint="eastAsia"/>
          <w:szCs w:val="21"/>
          <w:highlight w:val="none"/>
        </w:rPr>
        <w:t>项目的服务。在上述业务来往过程中，食品公司可能向我方提供经营、业务、服务等有关的文件、资料、软件等信息，为维护食品公司的利益，我方就保密事宜做出如下承诺：</w:t>
      </w:r>
    </w:p>
    <w:p>
      <w:pPr>
        <w:snapToGrid w:val="0"/>
        <w:spacing w:line="384" w:lineRule="auto"/>
        <w:ind w:firstLine="420" w:firstLineChars="200"/>
        <w:rPr>
          <w:szCs w:val="21"/>
          <w:highlight w:val="none"/>
        </w:rPr>
      </w:pPr>
      <w:r>
        <w:rPr>
          <w:rFonts w:hint="eastAsia"/>
          <w:szCs w:val="21"/>
          <w:highlight w:val="none"/>
        </w:rPr>
        <w:t>1.商业秘密</w:t>
      </w:r>
    </w:p>
    <w:p>
      <w:pPr>
        <w:snapToGrid w:val="0"/>
        <w:spacing w:line="384" w:lineRule="auto"/>
        <w:ind w:firstLine="420" w:firstLineChars="200"/>
        <w:rPr>
          <w:szCs w:val="21"/>
          <w:highlight w:val="none"/>
        </w:rPr>
      </w:pPr>
      <w:r>
        <w:rPr>
          <w:rFonts w:hint="eastAsia"/>
          <w:szCs w:val="21"/>
          <w:highlight w:val="none"/>
        </w:rPr>
        <w:t>1.1商业秘密是指食品公司（包括食品公司关联公司）一切专有、不对外公开的资料和信息。包括但不限于以下方面：</w:t>
      </w:r>
    </w:p>
    <w:p>
      <w:pPr>
        <w:snapToGrid w:val="0"/>
        <w:spacing w:line="384" w:lineRule="auto"/>
        <w:ind w:firstLine="420" w:firstLineChars="200"/>
        <w:rPr>
          <w:szCs w:val="21"/>
          <w:highlight w:val="none"/>
        </w:rPr>
      </w:pPr>
      <w:r>
        <w:rPr>
          <w:rFonts w:hint="eastAsia"/>
          <w:szCs w:val="21"/>
          <w:highlight w:val="none"/>
        </w:rPr>
        <w:t>（1）经营信息（发展规划、运营状况、客户资源、货源情报、投融资计划、开发计划、标书等）；</w:t>
      </w:r>
    </w:p>
    <w:p>
      <w:pPr>
        <w:snapToGrid w:val="0"/>
        <w:spacing w:line="384" w:lineRule="auto"/>
        <w:ind w:firstLine="420" w:firstLineChars="200"/>
        <w:rPr>
          <w:szCs w:val="21"/>
          <w:highlight w:val="none"/>
        </w:rPr>
      </w:pPr>
      <w:r>
        <w:rPr>
          <w:rFonts w:hint="eastAsia"/>
          <w:szCs w:val="21"/>
          <w:highlight w:val="none"/>
        </w:rPr>
        <w:t>（2）管理信息（管理方法、管理制度、员工管理、合同管理、纠纷管理等）；</w:t>
      </w:r>
    </w:p>
    <w:p>
      <w:pPr>
        <w:snapToGrid w:val="0"/>
        <w:spacing w:line="384" w:lineRule="auto"/>
        <w:ind w:firstLine="420" w:firstLineChars="200"/>
        <w:rPr>
          <w:szCs w:val="21"/>
          <w:highlight w:val="none"/>
        </w:rPr>
      </w:pPr>
      <w:r>
        <w:rPr>
          <w:rFonts w:hint="eastAsia"/>
          <w:szCs w:val="21"/>
          <w:highlight w:val="none"/>
        </w:rPr>
        <w:t>（3）产品及技术信息（设计及图纸、样品及服务、技术方案、质量标准、技术标准、计算机程序等）；</w:t>
      </w:r>
    </w:p>
    <w:p>
      <w:pPr>
        <w:snapToGrid w:val="0"/>
        <w:spacing w:line="384" w:lineRule="auto"/>
        <w:ind w:firstLine="420" w:firstLineChars="200"/>
        <w:rPr>
          <w:szCs w:val="21"/>
          <w:highlight w:val="none"/>
        </w:rPr>
      </w:pPr>
      <w:r>
        <w:rPr>
          <w:rFonts w:hint="eastAsia"/>
          <w:szCs w:val="21"/>
          <w:highlight w:val="none"/>
        </w:rPr>
        <w:t>（4）财务信息（财务收支、固定资产、流动资金、成本核算等）；</w:t>
      </w:r>
    </w:p>
    <w:p>
      <w:pPr>
        <w:snapToGrid w:val="0"/>
        <w:spacing w:line="384" w:lineRule="auto"/>
        <w:ind w:firstLine="420" w:firstLineChars="200"/>
        <w:rPr>
          <w:szCs w:val="21"/>
          <w:highlight w:val="none"/>
        </w:rPr>
      </w:pPr>
      <w:r>
        <w:rPr>
          <w:rFonts w:hint="eastAsia"/>
          <w:szCs w:val="21"/>
          <w:highlight w:val="none"/>
        </w:rPr>
        <w:t>（5）我方单独或食品公司（包括食品公司关联公司）和我方共同为食品公司开发、设计、生产的产品、资料及相关信息；</w:t>
      </w:r>
    </w:p>
    <w:p>
      <w:pPr>
        <w:snapToGrid w:val="0"/>
        <w:spacing w:line="384" w:lineRule="auto"/>
        <w:ind w:firstLine="420" w:firstLineChars="200"/>
        <w:rPr>
          <w:szCs w:val="21"/>
          <w:highlight w:val="none"/>
        </w:rPr>
      </w:pPr>
      <w:r>
        <w:rPr>
          <w:rFonts w:hint="eastAsia"/>
          <w:szCs w:val="21"/>
          <w:highlight w:val="none"/>
        </w:rPr>
        <w:t>（6）其他食品公司未对外公开的有关营运、计划、航班数据、标准、开发、生产、经营、质量管理控制和租赁的资料和数据等信息以及对供应商的管理文件。</w:t>
      </w:r>
    </w:p>
    <w:p>
      <w:pPr>
        <w:snapToGrid w:val="0"/>
        <w:spacing w:line="384" w:lineRule="auto"/>
        <w:ind w:firstLine="420" w:firstLineChars="200"/>
        <w:rPr>
          <w:szCs w:val="21"/>
          <w:highlight w:val="none"/>
        </w:rPr>
      </w:pPr>
      <w:r>
        <w:rPr>
          <w:rFonts w:hint="eastAsia"/>
          <w:szCs w:val="21"/>
          <w:highlight w:val="none"/>
        </w:rPr>
        <w:t xml:space="preserve"> 1.2、食品公司向我方披露商业秘密可以通过数据、文字及记载这些内容的文件、光盘、软件、图书等有形媒介体现，也可通过口头、录音等视听形式体现，或者是通过参观食品公司（包括食品公司关联公司）开发的设备、运营程序而眼见的。我方一旦接触商业秘密，应立即采取保密措施。除非食品公司书面同意解禁该秘密，食品公司商业秘密的保密期限为永久。</w:t>
      </w:r>
    </w:p>
    <w:p>
      <w:pPr>
        <w:snapToGrid w:val="0"/>
        <w:spacing w:line="384" w:lineRule="auto"/>
        <w:ind w:firstLine="420" w:firstLineChars="200"/>
        <w:rPr>
          <w:szCs w:val="21"/>
          <w:highlight w:val="none"/>
        </w:rPr>
      </w:pPr>
      <w:r>
        <w:rPr>
          <w:rFonts w:hint="eastAsia"/>
          <w:szCs w:val="21"/>
          <w:highlight w:val="none"/>
        </w:rPr>
        <w:t>1.3、对于上述提及的商业秘密，不能仅因为公开发表的文章或资讯中包含其内容，就认为是可对外公开的特殊情况。</w:t>
      </w:r>
    </w:p>
    <w:p>
      <w:pPr>
        <w:snapToGrid w:val="0"/>
        <w:spacing w:line="384" w:lineRule="auto"/>
        <w:ind w:firstLine="420" w:firstLineChars="200"/>
        <w:rPr>
          <w:szCs w:val="21"/>
          <w:highlight w:val="none"/>
        </w:rPr>
      </w:pPr>
      <w:r>
        <w:rPr>
          <w:rFonts w:hint="eastAsia"/>
          <w:szCs w:val="21"/>
          <w:highlight w:val="none"/>
        </w:rPr>
        <w:t>1.4、以下资料不属于本承诺所指的商业秘密：</w:t>
      </w:r>
    </w:p>
    <w:p>
      <w:pPr>
        <w:snapToGrid w:val="0"/>
        <w:spacing w:line="384" w:lineRule="auto"/>
        <w:ind w:firstLine="420" w:firstLineChars="200"/>
        <w:rPr>
          <w:szCs w:val="21"/>
          <w:highlight w:val="none"/>
        </w:rPr>
      </w:pPr>
      <w:r>
        <w:rPr>
          <w:rFonts w:hint="eastAsia"/>
          <w:szCs w:val="21"/>
          <w:highlight w:val="none"/>
        </w:rPr>
        <w:t>（1）我方从食品公司拟获悉之前已持有的我方无需承担保密义务的食品公司有关资料(但通过其它违约或侵权行为而获得的资料除外)；</w:t>
      </w:r>
    </w:p>
    <w:p>
      <w:pPr>
        <w:snapToGrid w:val="0"/>
        <w:spacing w:line="384" w:lineRule="auto"/>
        <w:ind w:firstLine="420" w:firstLineChars="200"/>
        <w:rPr>
          <w:szCs w:val="21"/>
          <w:highlight w:val="none"/>
        </w:rPr>
      </w:pPr>
      <w:r>
        <w:rPr>
          <w:rFonts w:hint="eastAsia"/>
          <w:szCs w:val="21"/>
          <w:highlight w:val="none"/>
        </w:rPr>
        <w:t>（2）已经公开或已成为常识性的资料，且该等公开并非因违反本承诺所致。</w:t>
      </w:r>
    </w:p>
    <w:p>
      <w:pPr>
        <w:snapToGrid w:val="0"/>
        <w:spacing w:line="384" w:lineRule="auto"/>
        <w:ind w:firstLine="420" w:firstLineChars="200"/>
        <w:rPr>
          <w:szCs w:val="21"/>
          <w:highlight w:val="none"/>
        </w:rPr>
      </w:pPr>
      <w:r>
        <w:rPr>
          <w:rFonts w:hint="eastAsia"/>
          <w:szCs w:val="21"/>
          <w:highlight w:val="none"/>
        </w:rPr>
        <w:t>2、我方承诺将严格保密，维护食品公司（包括食品公司关联公司）的利益。在未获得食品公司同意前，我方不得复印或以其他形式复制任何商业秘密，或者从任何由食品公司设计的装置上窃取任何商业秘密。我方不以任何方式向第三方透露、不在任何场所使用商业秘密。我方承诺只有在在履行食品公司合约时才有权使用该等商业秘密，并只向为履行食品公司合约需要了解的员工披露相关商业秘密，并促使员工自接触食品公司（包括食品公司关联公司）的商业秘密之日起，即能清楚地了解并自觉遵守其应尽的保密责任。若我方员工因任何原因未能履行本承诺所述的保密责任，则视为违反了本承诺。</w:t>
      </w:r>
    </w:p>
    <w:p>
      <w:pPr>
        <w:snapToGrid w:val="0"/>
        <w:spacing w:line="384" w:lineRule="auto"/>
        <w:ind w:firstLine="420" w:firstLineChars="200"/>
        <w:rPr>
          <w:szCs w:val="21"/>
          <w:highlight w:val="none"/>
        </w:rPr>
      </w:pPr>
      <w:r>
        <w:rPr>
          <w:rFonts w:hint="eastAsia"/>
          <w:szCs w:val="21"/>
          <w:highlight w:val="none"/>
        </w:rPr>
        <w:t>3、当合同履行完毕、合同终止或经食品公司要求，我方应立即返还或根据食品公司书面要求销毁所有含有商业秘密或我方在接触商业秘密后而产生的资料，以及由我方持有的任何复制品。</w:t>
      </w:r>
    </w:p>
    <w:p>
      <w:pPr>
        <w:snapToGrid w:val="0"/>
        <w:spacing w:line="384" w:lineRule="auto"/>
        <w:ind w:firstLine="420" w:firstLineChars="200"/>
        <w:rPr>
          <w:szCs w:val="21"/>
          <w:highlight w:val="none"/>
        </w:rPr>
      </w:pPr>
      <w:r>
        <w:rPr>
          <w:rFonts w:hint="eastAsia"/>
          <w:szCs w:val="21"/>
          <w:highlight w:val="none"/>
        </w:rPr>
        <w:t xml:space="preserve">4、无论在双方签订任何商务合同之前、存续期间及以后，我方均当遵守法律和本承诺约定，严格保守食品公司的商业秘密。未经食品公司同意，不得采用包括但不限于的以下方式泄露、公布、发布、出版、传授、转让或者其他任何方式，或以任何理由、任何目的非法侵犯食品公司的商业秘密：        </w:t>
      </w:r>
    </w:p>
    <w:p>
      <w:pPr>
        <w:snapToGrid w:val="0"/>
        <w:spacing w:line="384" w:lineRule="auto"/>
        <w:ind w:firstLine="420" w:firstLineChars="200"/>
        <w:rPr>
          <w:szCs w:val="21"/>
          <w:highlight w:val="none"/>
        </w:rPr>
      </w:pPr>
      <w:r>
        <w:rPr>
          <w:rFonts w:hint="eastAsia"/>
          <w:szCs w:val="21"/>
          <w:highlight w:val="none"/>
        </w:rPr>
        <w:t>（1）披露、使用或者允许他人以不正当手段获取的商业秘密；</w:t>
      </w:r>
    </w:p>
    <w:p>
      <w:pPr>
        <w:snapToGrid w:val="0"/>
        <w:spacing w:line="384" w:lineRule="auto"/>
        <w:ind w:firstLine="420" w:firstLineChars="200"/>
        <w:rPr>
          <w:szCs w:val="21"/>
          <w:highlight w:val="none"/>
        </w:rPr>
      </w:pPr>
      <w:r>
        <w:rPr>
          <w:rFonts w:hint="eastAsia"/>
          <w:szCs w:val="21"/>
          <w:highlight w:val="none"/>
        </w:rPr>
        <w:t>（2）为食品公司以外的第三人窃取、刺探、收买、非法提供商业秘密。</w:t>
      </w:r>
    </w:p>
    <w:p>
      <w:pPr>
        <w:snapToGrid w:val="0"/>
        <w:spacing w:line="384" w:lineRule="auto"/>
        <w:ind w:firstLine="420" w:firstLineChars="200"/>
        <w:rPr>
          <w:szCs w:val="21"/>
          <w:highlight w:val="none"/>
        </w:rPr>
      </w:pPr>
      <w:r>
        <w:rPr>
          <w:rFonts w:hint="eastAsia"/>
          <w:szCs w:val="21"/>
          <w:highlight w:val="none"/>
        </w:rPr>
        <w:t>（3）在电子公告系统、聊天系统、电子邮箱、论坛等计算机网络系统上传递、转发、抄送、发布、谈论和传播商业秘密；</w:t>
      </w:r>
    </w:p>
    <w:p>
      <w:pPr>
        <w:snapToGrid w:val="0"/>
        <w:spacing w:line="384" w:lineRule="auto"/>
        <w:ind w:firstLine="420" w:firstLineChars="200"/>
        <w:rPr>
          <w:szCs w:val="21"/>
          <w:highlight w:val="none"/>
        </w:rPr>
      </w:pPr>
      <w:r>
        <w:rPr>
          <w:rFonts w:hint="eastAsia"/>
          <w:szCs w:val="21"/>
          <w:highlight w:val="none"/>
        </w:rPr>
        <w:t xml:space="preserve">（4）在私人交往和通信中，向亲属、朋友以及与工作无关人员泄露商业秘密，或在公共场所谈论商业秘密； </w:t>
      </w:r>
    </w:p>
    <w:p>
      <w:pPr>
        <w:snapToGrid w:val="0"/>
        <w:spacing w:line="384" w:lineRule="auto"/>
        <w:ind w:firstLine="420" w:firstLineChars="200"/>
        <w:rPr>
          <w:szCs w:val="21"/>
          <w:highlight w:val="none"/>
        </w:rPr>
      </w:pPr>
      <w:r>
        <w:rPr>
          <w:rFonts w:hint="eastAsia"/>
          <w:szCs w:val="21"/>
          <w:highlight w:val="none"/>
        </w:rPr>
        <w:t>（5）擅自将属于商业秘密的文件、资料和其他物品携带、传递、寄运出食品公司办公场所或国（境）外。</w:t>
      </w:r>
    </w:p>
    <w:p>
      <w:pPr>
        <w:snapToGrid w:val="0"/>
        <w:spacing w:line="384" w:lineRule="auto"/>
        <w:ind w:firstLine="420" w:firstLineChars="200"/>
        <w:rPr>
          <w:szCs w:val="21"/>
          <w:highlight w:val="none"/>
        </w:rPr>
      </w:pPr>
      <w:r>
        <w:rPr>
          <w:rFonts w:hint="eastAsia"/>
          <w:szCs w:val="21"/>
          <w:highlight w:val="none"/>
        </w:rPr>
        <w:t>（6）未经食品公司同意就以任何方式私自保存、截留含有食品公司商业秘密的任何形式资料、文件和物品的复印件、复制品、副本。</w:t>
      </w:r>
    </w:p>
    <w:p>
      <w:pPr>
        <w:snapToGrid w:val="0"/>
        <w:spacing w:line="384" w:lineRule="auto"/>
        <w:ind w:firstLine="420" w:firstLineChars="200"/>
        <w:rPr>
          <w:szCs w:val="21"/>
          <w:highlight w:val="none"/>
        </w:rPr>
      </w:pPr>
      <w:r>
        <w:rPr>
          <w:rFonts w:hint="eastAsia"/>
          <w:szCs w:val="21"/>
          <w:highlight w:val="none"/>
        </w:rPr>
        <w:t>（7）将含有食品公司商业秘密的产品、技术或其他资料、信息向第三人销售、使用或以任何方式提供。</w:t>
      </w:r>
    </w:p>
    <w:p>
      <w:pPr>
        <w:snapToGrid w:val="0"/>
        <w:spacing w:line="384" w:lineRule="auto"/>
        <w:ind w:firstLine="420" w:firstLineChars="200"/>
        <w:rPr>
          <w:szCs w:val="21"/>
          <w:highlight w:val="none"/>
        </w:rPr>
      </w:pPr>
      <w:r>
        <w:rPr>
          <w:rFonts w:hint="eastAsia"/>
          <w:szCs w:val="21"/>
          <w:highlight w:val="none"/>
        </w:rPr>
        <w:t>5、我方依法根据司法机关、侦查机关、或政府机构的合法指令而透露有关资料不属于违反保密义务。此情况之下，我方必须在透露之前通知食品公司，使食品公司有机会采取合法措施进行答辩与解释；并且我方应只得透露法律上要求透露的部分机密资料。</w:t>
      </w:r>
    </w:p>
    <w:p>
      <w:pPr>
        <w:snapToGrid w:val="0"/>
        <w:spacing w:line="384" w:lineRule="auto"/>
        <w:ind w:firstLine="420" w:firstLineChars="200"/>
        <w:rPr>
          <w:szCs w:val="21"/>
          <w:highlight w:val="none"/>
        </w:rPr>
      </w:pPr>
      <w:r>
        <w:rPr>
          <w:rFonts w:hint="eastAsia"/>
          <w:szCs w:val="21"/>
          <w:highlight w:val="none"/>
        </w:rPr>
        <w:t>6、我方发生上述违约行为时，食品公司（包括食品公司关联公司）有权要求我方立即停止侵权和进一步的对外泄露或滥用，并要求我方采取其他合理的补救措施，并有权终止甲乙双方正在执行的其他合同，而食品公司（包括食品公司关联公司）无需对此承担任何责任。</w:t>
      </w:r>
    </w:p>
    <w:p>
      <w:pPr>
        <w:snapToGrid w:val="0"/>
        <w:spacing w:line="384" w:lineRule="auto"/>
        <w:ind w:firstLine="420" w:firstLineChars="200"/>
        <w:rPr>
          <w:szCs w:val="21"/>
          <w:highlight w:val="none"/>
        </w:rPr>
      </w:pPr>
      <w:r>
        <w:rPr>
          <w:rFonts w:hint="eastAsia"/>
          <w:szCs w:val="21"/>
          <w:highlight w:val="none"/>
        </w:rPr>
        <w:t>7、我方已理解和承认，任何违反本承诺的对外泄露或擅自使用商业秘密，将对食品公司（包括食品公司关联公司）系统造成很难估计的、无法弥补的损害。该损失包括但不限于：（1）因我方侵权行为造成的食品公司利益减少，该等利益包括直接利益损失与间接利益损失；（2）因我方侵权行为导致食品公司调查、维权等所花费的支出（包括但不限于差旅费、交通费、公证费、鉴定费、通讯费、律师费等）。</w:t>
      </w:r>
    </w:p>
    <w:p>
      <w:pPr>
        <w:snapToGrid w:val="0"/>
        <w:spacing w:line="384" w:lineRule="auto"/>
        <w:ind w:firstLine="420" w:firstLineChars="200"/>
        <w:rPr>
          <w:szCs w:val="21"/>
          <w:highlight w:val="none"/>
        </w:rPr>
      </w:pPr>
      <w:r>
        <w:rPr>
          <w:rFonts w:hint="eastAsia"/>
          <w:szCs w:val="21"/>
          <w:highlight w:val="none"/>
        </w:rPr>
        <w:t>8、违约责任</w:t>
      </w:r>
    </w:p>
    <w:p>
      <w:pPr>
        <w:snapToGrid w:val="0"/>
        <w:spacing w:line="384" w:lineRule="auto"/>
        <w:ind w:firstLine="420" w:firstLineChars="200"/>
        <w:rPr>
          <w:szCs w:val="21"/>
          <w:highlight w:val="none"/>
        </w:rPr>
      </w:pPr>
      <w:r>
        <w:rPr>
          <w:rFonts w:hint="eastAsia"/>
          <w:szCs w:val="21"/>
          <w:highlight w:val="none"/>
        </w:rPr>
        <w:t>8.1因我方违反保密义务的行为造成食品公司的一切损失，我方应当全部予以赔偿。</w:t>
      </w:r>
    </w:p>
    <w:p>
      <w:pPr>
        <w:snapToGrid w:val="0"/>
        <w:spacing w:line="384" w:lineRule="auto"/>
        <w:ind w:firstLine="420" w:firstLineChars="200"/>
        <w:rPr>
          <w:szCs w:val="21"/>
          <w:highlight w:val="none"/>
        </w:rPr>
      </w:pPr>
      <w:r>
        <w:rPr>
          <w:rFonts w:hint="eastAsia"/>
          <w:szCs w:val="21"/>
          <w:highlight w:val="none"/>
        </w:rPr>
        <w:t>8.2如我方违反本承诺书下保密义务，应当承担违约责任，除赔偿损失外，还应依据合同向食品公司支付相应的违约金；</w:t>
      </w:r>
    </w:p>
    <w:p>
      <w:pPr>
        <w:snapToGrid w:val="0"/>
        <w:spacing w:line="384" w:lineRule="auto"/>
        <w:ind w:firstLine="420" w:firstLineChars="200"/>
        <w:rPr>
          <w:szCs w:val="21"/>
          <w:highlight w:val="none"/>
        </w:rPr>
      </w:pPr>
      <w:r>
        <w:rPr>
          <w:rFonts w:hint="eastAsia"/>
          <w:szCs w:val="21"/>
          <w:highlight w:val="none"/>
        </w:rPr>
        <w:t>9、本承诺书适用中华人民共和国法律，如因履行本承诺书发生争议，则双方均有权向食品公司所在地法院提起诉讼。</w:t>
      </w: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r>
        <w:rPr>
          <w:rFonts w:hint="eastAsia"/>
          <w:szCs w:val="21"/>
          <w:highlight w:val="none"/>
        </w:rPr>
        <w:t xml:space="preserve">                   </w:t>
      </w:r>
      <w:r>
        <w:rPr>
          <w:rFonts w:hint="eastAsia"/>
          <w:szCs w:val="21"/>
          <w:highlight w:val="none"/>
          <w:lang w:val="en-US" w:eastAsia="zh-CN"/>
        </w:rPr>
        <w:t xml:space="preserve">                         </w:t>
      </w:r>
      <w:r>
        <w:rPr>
          <w:rFonts w:hint="eastAsia"/>
          <w:szCs w:val="21"/>
          <w:highlight w:val="none"/>
        </w:rPr>
        <w:t>供应商(盖章):</w:t>
      </w:r>
    </w:p>
    <w:p>
      <w:pPr>
        <w:snapToGrid w:val="0"/>
        <w:spacing w:line="384" w:lineRule="auto"/>
        <w:ind w:firstLine="420" w:firstLineChars="200"/>
        <w:rPr>
          <w:szCs w:val="21"/>
          <w:highlight w:val="none"/>
        </w:rPr>
      </w:pPr>
      <w:r>
        <w:rPr>
          <w:rFonts w:hint="eastAsia"/>
          <w:szCs w:val="21"/>
          <w:highlight w:val="none"/>
        </w:rPr>
        <w:t xml:space="preserve">              </w:t>
      </w:r>
      <w:r>
        <w:rPr>
          <w:rFonts w:hint="eastAsia"/>
          <w:szCs w:val="21"/>
          <w:highlight w:val="none"/>
          <w:lang w:val="en-US" w:eastAsia="zh-CN"/>
        </w:rPr>
        <w:t xml:space="preserve">                              </w:t>
      </w:r>
      <w:r>
        <w:rPr>
          <w:rFonts w:hint="eastAsia"/>
          <w:szCs w:val="21"/>
          <w:highlight w:val="none"/>
        </w:rPr>
        <w:t>法定代表人或授权代表：</w:t>
      </w: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r>
        <w:rPr>
          <w:rFonts w:hint="eastAsia"/>
          <w:szCs w:val="21"/>
          <w:highlight w:val="none"/>
        </w:rPr>
        <w:t xml:space="preserve">                       </w:t>
      </w:r>
      <w:r>
        <w:rPr>
          <w:rFonts w:hint="eastAsia"/>
          <w:szCs w:val="21"/>
          <w:highlight w:val="none"/>
          <w:lang w:val="en-US" w:eastAsia="zh-CN"/>
        </w:rPr>
        <w:t xml:space="preserve">                     </w:t>
      </w:r>
      <w:r>
        <w:rPr>
          <w:rFonts w:hint="eastAsia"/>
          <w:szCs w:val="21"/>
          <w:highlight w:val="none"/>
        </w:rPr>
        <w:t>电话/传真：</w:t>
      </w: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r>
        <w:rPr>
          <w:rFonts w:hint="eastAsia"/>
          <w:szCs w:val="21"/>
          <w:highlight w:val="none"/>
        </w:rPr>
        <w:t xml:space="preserve">                        </w:t>
      </w:r>
      <w:r>
        <w:rPr>
          <w:rFonts w:hint="eastAsia"/>
          <w:szCs w:val="21"/>
          <w:highlight w:val="none"/>
          <w:lang w:val="en-US" w:eastAsia="zh-CN"/>
        </w:rPr>
        <w:t xml:space="preserve">                    </w:t>
      </w:r>
      <w:r>
        <w:rPr>
          <w:rFonts w:hint="eastAsia"/>
          <w:szCs w:val="21"/>
          <w:highlight w:val="none"/>
        </w:rPr>
        <w:t>地址：</w:t>
      </w:r>
    </w:p>
    <w:p>
      <w:pPr>
        <w:snapToGrid w:val="0"/>
        <w:spacing w:line="384" w:lineRule="auto"/>
        <w:ind w:firstLine="420" w:firstLineChars="200"/>
        <w:rPr>
          <w:szCs w:val="21"/>
          <w:highlight w:val="none"/>
        </w:rPr>
      </w:pPr>
    </w:p>
    <w:p>
      <w:pPr>
        <w:snapToGrid w:val="0"/>
        <w:spacing w:line="384" w:lineRule="auto"/>
        <w:ind w:firstLine="0" w:firstLineChars="0"/>
        <w:rPr>
          <w:szCs w:val="21"/>
          <w:highlight w:val="none"/>
        </w:rPr>
      </w:pPr>
      <w:r>
        <w:rPr>
          <w:rFonts w:hint="eastAsia"/>
          <w:szCs w:val="21"/>
          <w:highlight w:val="none"/>
          <w:lang w:val="en-US" w:eastAsia="zh-CN"/>
        </w:rPr>
        <w:t xml:space="preserve">                                                </w:t>
      </w:r>
      <w:r>
        <w:rPr>
          <w:rFonts w:hint="eastAsia"/>
          <w:szCs w:val="21"/>
          <w:highlight w:val="none"/>
        </w:rPr>
        <w:t>日期：   年   月   日</w:t>
      </w:r>
      <w:r>
        <w:rPr>
          <w:rFonts w:hint="eastAsia"/>
          <w:szCs w:val="21"/>
          <w:highlight w:val="none"/>
          <w:lang w:val="en-US" w:eastAsia="zh-CN"/>
        </w:rPr>
        <w:t xml:space="preserve"> </w:t>
      </w:r>
    </w:p>
    <w:p>
      <w:pPr>
        <w:snapToGrid w:val="0"/>
        <w:spacing w:line="384" w:lineRule="auto"/>
        <w:ind w:firstLine="420" w:firstLineChars="200"/>
        <w:rPr>
          <w:szCs w:val="21"/>
          <w:highlight w:val="none"/>
        </w:rPr>
      </w:pPr>
      <w:r>
        <w:rPr>
          <w:rFonts w:hint="eastAsia"/>
          <w:szCs w:val="21"/>
          <w:highlight w:val="none"/>
        </w:rPr>
        <w:br w:type="page"/>
      </w:r>
    </w:p>
    <w:p>
      <w:pPr>
        <w:spacing w:line="360" w:lineRule="exact"/>
        <w:jc w:val="center"/>
        <w:rPr>
          <w:rFonts w:ascii="方正小标宋简体" w:hAnsi="宋体" w:eastAsia="方正小标宋简体"/>
          <w:sz w:val="36"/>
          <w:szCs w:val="36"/>
          <w:highlight w:val="none"/>
        </w:rPr>
      </w:pPr>
      <w:r>
        <w:rPr>
          <w:rFonts w:hint="eastAsia" w:ascii="方正小标宋简体" w:hAnsi="宋体" w:eastAsia="方正小标宋简体"/>
          <w:sz w:val="36"/>
          <w:szCs w:val="36"/>
          <w:highlight w:val="none"/>
        </w:rPr>
        <w:t>相关方职业健康及环境安全管理告知书</w:t>
      </w:r>
    </w:p>
    <w:p>
      <w:pPr>
        <w:spacing w:line="600" w:lineRule="exact"/>
        <w:jc w:val="center"/>
        <w:rPr>
          <w:rFonts w:ascii="方正小标宋简体" w:hAnsi="宋体" w:eastAsia="方正小标宋简体" w:cs="Times New Roman"/>
          <w:sz w:val="44"/>
          <w:szCs w:val="44"/>
          <w:highlight w:val="none"/>
        </w:rPr>
      </w:pPr>
    </w:p>
    <w:p>
      <w:pPr>
        <w:spacing w:line="360" w:lineRule="exact"/>
        <w:rPr>
          <w:rFonts w:ascii="宋体" w:hAnsi="宋体" w:eastAsia="宋体" w:cs="Times New Roman"/>
          <w:highlight w:val="none"/>
        </w:rPr>
      </w:pPr>
    </w:p>
    <w:p>
      <w:pPr>
        <w:spacing w:line="312" w:lineRule="auto"/>
        <w:ind w:firstLine="403"/>
        <w:rPr>
          <w:szCs w:val="21"/>
          <w:highlight w:val="none"/>
          <w:u w:val="single"/>
        </w:rPr>
      </w:pPr>
      <w:r>
        <w:rPr>
          <w:rFonts w:hint="eastAsia"/>
          <w:szCs w:val="21"/>
          <w:highlight w:val="none"/>
        </w:rPr>
        <w:t>公司名称（公章）：</w:t>
      </w:r>
      <w:r>
        <w:rPr>
          <w:rFonts w:hint="eastAsia"/>
          <w:szCs w:val="21"/>
          <w:highlight w:val="none"/>
          <w:u w:val="single"/>
        </w:rPr>
        <w:t xml:space="preserve">                                       </w:t>
      </w:r>
    </w:p>
    <w:p>
      <w:pPr>
        <w:spacing w:line="312" w:lineRule="auto"/>
        <w:ind w:firstLine="403"/>
        <w:rPr>
          <w:szCs w:val="21"/>
          <w:highlight w:val="none"/>
        </w:rPr>
      </w:pPr>
      <w:r>
        <w:rPr>
          <w:rFonts w:hint="eastAsia"/>
          <w:szCs w:val="21"/>
          <w:highlight w:val="none"/>
        </w:rPr>
        <w:tab/>
      </w:r>
      <w:r>
        <w:rPr>
          <w:rFonts w:hint="eastAsia"/>
          <w:szCs w:val="21"/>
          <w:highlight w:val="none"/>
        </w:rPr>
        <w:t xml:space="preserve"> 为加强杭州萧山国际机场汉莎航空食品有限公司的整体环境安全管理，提升公司形象，实现公司与各相关方的共同可持续发展，共同保护我们美好的家园。杭州萧山国际机场汉莎航空食品有限公司建立实施 GB/T24001/GB/T45001环境/职业健康安全管理体系，在此我们希望各供应商/外包服务商遵守我公司的各项职业健康、环境和安全管理要求，各相关方应做到：</w:t>
      </w:r>
    </w:p>
    <w:p>
      <w:pPr>
        <w:spacing w:line="312" w:lineRule="auto"/>
        <w:ind w:firstLine="403"/>
        <w:rPr>
          <w:szCs w:val="21"/>
          <w:highlight w:val="none"/>
        </w:rPr>
      </w:pPr>
      <w:r>
        <w:rPr>
          <w:rFonts w:hint="eastAsia"/>
          <w:szCs w:val="21"/>
          <w:highlight w:val="none"/>
        </w:rPr>
        <w:t>一、严格遵守国家地方的各项环境安全法律法规要求，不违法生产，不野蛮作业。</w:t>
      </w:r>
    </w:p>
    <w:p>
      <w:pPr>
        <w:spacing w:line="312" w:lineRule="auto"/>
        <w:ind w:firstLine="403"/>
        <w:rPr>
          <w:szCs w:val="21"/>
          <w:highlight w:val="none"/>
        </w:rPr>
      </w:pPr>
      <w:r>
        <w:rPr>
          <w:rFonts w:hint="eastAsia"/>
          <w:szCs w:val="21"/>
          <w:highlight w:val="none"/>
        </w:rPr>
        <w:t>二、注重生产和服务过程中的职业健康管理、安全管理和环境管理，建立各项安全和环境管理制度，严格按照操作规程的要求进行作业，不违规操作。加强职工的职业防护，关注员工身体健康。</w:t>
      </w:r>
    </w:p>
    <w:p>
      <w:pPr>
        <w:spacing w:line="312" w:lineRule="auto"/>
        <w:ind w:firstLine="403"/>
        <w:rPr>
          <w:szCs w:val="21"/>
          <w:highlight w:val="none"/>
        </w:rPr>
      </w:pPr>
      <w:r>
        <w:rPr>
          <w:rFonts w:hint="eastAsia"/>
          <w:szCs w:val="21"/>
          <w:highlight w:val="none"/>
        </w:rPr>
        <w:t>三、产生的固体废弃物应分类收集管理，危险废弃物应单独收集并规范合法处置，遵守我公司废弃物管理的有关规定。</w:t>
      </w:r>
    </w:p>
    <w:p>
      <w:pPr>
        <w:spacing w:line="312" w:lineRule="auto"/>
        <w:ind w:firstLine="403"/>
        <w:rPr>
          <w:szCs w:val="21"/>
          <w:highlight w:val="none"/>
        </w:rPr>
      </w:pPr>
      <w:r>
        <w:rPr>
          <w:rFonts w:hint="eastAsia"/>
          <w:szCs w:val="21"/>
          <w:highlight w:val="none"/>
        </w:rPr>
        <w:t>四、产生的污水、噪声、废气、粉尘等应进行合理的管控和处置，应保障三废排放达到相关标准要求。</w:t>
      </w:r>
    </w:p>
    <w:p>
      <w:pPr>
        <w:spacing w:line="312" w:lineRule="auto"/>
        <w:ind w:firstLine="403"/>
        <w:rPr>
          <w:szCs w:val="21"/>
          <w:highlight w:val="none"/>
        </w:rPr>
      </w:pPr>
      <w:r>
        <w:rPr>
          <w:rFonts w:hint="eastAsia"/>
          <w:szCs w:val="21"/>
          <w:highlight w:val="none"/>
        </w:rPr>
        <w:t>五、尽可能做到节能降耗，减少各种能源和资源的消耗，日常工作中节约用水、节约用电、节约纸张。</w:t>
      </w:r>
    </w:p>
    <w:p>
      <w:pPr>
        <w:spacing w:line="312" w:lineRule="auto"/>
        <w:ind w:firstLine="403"/>
        <w:rPr>
          <w:szCs w:val="21"/>
          <w:highlight w:val="none"/>
        </w:rPr>
      </w:pPr>
      <w:r>
        <w:rPr>
          <w:rFonts w:hint="eastAsia"/>
          <w:szCs w:val="21"/>
          <w:highlight w:val="none"/>
        </w:rPr>
        <w:t>六、合理管控所使用的危险化学品，防止化学品的泄漏及其它紧急状态的出现。危险化学品相关人员应具备专业知识和能力。运输化学品的车辆应具备危险化学品运输许可证。</w:t>
      </w:r>
    </w:p>
    <w:p>
      <w:pPr>
        <w:spacing w:line="312" w:lineRule="auto"/>
        <w:ind w:firstLine="403"/>
        <w:rPr>
          <w:szCs w:val="21"/>
          <w:highlight w:val="none"/>
        </w:rPr>
      </w:pPr>
      <w:r>
        <w:rPr>
          <w:rFonts w:hint="eastAsia"/>
          <w:szCs w:val="21"/>
          <w:highlight w:val="none"/>
        </w:rPr>
        <w:t>七、严格遵守消防管理规定，通过适当的培训了解消防器材的使用及应急预案程序，确保不违反我单位消防管理制度。</w:t>
      </w:r>
    </w:p>
    <w:p>
      <w:pPr>
        <w:spacing w:line="312" w:lineRule="auto"/>
        <w:ind w:firstLine="403"/>
        <w:rPr>
          <w:szCs w:val="21"/>
          <w:highlight w:val="none"/>
        </w:rPr>
      </w:pPr>
      <w:r>
        <w:rPr>
          <w:rFonts w:hint="eastAsia"/>
          <w:szCs w:val="21"/>
          <w:highlight w:val="none"/>
        </w:rPr>
        <w:t>八、加强员工的环境安全管理和培训，不断提高员工的环保安全意识和自觉性。</w:t>
      </w:r>
    </w:p>
    <w:p>
      <w:pPr>
        <w:spacing w:line="312" w:lineRule="auto"/>
        <w:ind w:firstLine="403"/>
        <w:rPr>
          <w:szCs w:val="21"/>
          <w:highlight w:val="none"/>
        </w:rPr>
      </w:pPr>
      <w:r>
        <w:rPr>
          <w:rFonts w:hint="eastAsia"/>
          <w:szCs w:val="21"/>
          <w:highlight w:val="none"/>
        </w:rPr>
        <w:t>九、加强工作场所的环境安全监督检查，发现问题及时采取整改措施，并与我单位及时沟通。</w:t>
      </w:r>
    </w:p>
    <w:p>
      <w:pPr>
        <w:spacing w:line="312" w:lineRule="auto"/>
        <w:ind w:firstLine="403"/>
        <w:rPr>
          <w:szCs w:val="21"/>
          <w:highlight w:val="none"/>
        </w:rPr>
      </w:pPr>
    </w:p>
    <w:p>
      <w:pPr>
        <w:spacing w:line="384" w:lineRule="auto"/>
        <w:rPr>
          <w:rFonts w:ascii="宋体" w:hAnsi="宋体"/>
          <w:sz w:val="28"/>
          <w:szCs w:val="28"/>
          <w:highlight w:val="none"/>
        </w:rPr>
      </w:pPr>
      <w:r>
        <w:rPr>
          <w:rFonts w:hint="eastAsia"/>
          <w:szCs w:val="21"/>
          <w:highlight w:val="none"/>
        </w:rPr>
        <w:t>杭州萧山国际机场汉莎航空食品有限公司</w:t>
      </w:r>
      <w:r>
        <w:rPr>
          <w:rFonts w:hint="eastAsia" w:ascii="宋体" w:hAnsi="宋体"/>
          <w:b/>
          <w:i/>
          <w:sz w:val="28"/>
          <w:szCs w:val="28"/>
          <w:highlight w:val="none"/>
        </w:rPr>
        <w:t>环境/安全方针</w:t>
      </w:r>
      <w:r>
        <w:rPr>
          <w:rFonts w:hint="eastAsia" w:ascii="宋体" w:hAnsi="宋体"/>
          <w:sz w:val="28"/>
          <w:szCs w:val="28"/>
          <w:highlight w:val="none"/>
        </w:rPr>
        <w:t>：</w:t>
      </w:r>
    </w:p>
    <w:p>
      <w:pPr>
        <w:snapToGrid w:val="0"/>
        <w:rPr>
          <w:rFonts w:ascii="宋体" w:hAnsi="宋体" w:cs="Arial"/>
          <w:b/>
          <w:color w:val="000000"/>
          <w:sz w:val="28"/>
          <w:szCs w:val="28"/>
          <w:highlight w:val="none"/>
        </w:rPr>
      </w:pPr>
      <w:r>
        <w:rPr>
          <w:rFonts w:hint="eastAsia" w:ascii="宋体" w:hAnsi="宋体" w:cs="Arial"/>
          <w:b/>
          <w:color w:val="000000"/>
          <w:sz w:val="28"/>
          <w:szCs w:val="28"/>
          <w:highlight w:val="none"/>
        </w:rPr>
        <w:t>遵规守法、洁净空间、珍惜资源、持续改进</w:t>
      </w:r>
    </w:p>
    <w:p>
      <w:pPr>
        <w:rPr>
          <w:rFonts w:ascii="宋体" w:hAnsi="宋体"/>
          <w:color w:val="000000"/>
          <w:sz w:val="28"/>
          <w:szCs w:val="28"/>
          <w:highlight w:val="none"/>
        </w:rPr>
      </w:pPr>
      <w:r>
        <w:rPr>
          <w:rFonts w:hint="eastAsia" w:ascii="宋体" w:hAnsi="宋体" w:cs="Arial"/>
          <w:b/>
          <w:color w:val="000000"/>
          <w:sz w:val="28"/>
          <w:szCs w:val="28"/>
          <w:highlight w:val="none"/>
        </w:rPr>
        <w:t>以人为本、预防为主、健康工作、和谐发展</w:t>
      </w:r>
    </w:p>
    <w:p>
      <w:pPr>
        <w:pStyle w:val="11"/>
        <w:rPr>
          <w:szCs w:val="30"/>
        </w:rPr>
      </w:pPr>
    </w:p>
    <w:p>
      <w:pPr>
        <w:pStyle w:val="11"/>
        <w:jc w:val="center"/>
      </w:pPr>
      <w:r>
        <w:rPr>
          <w:rFonts w:hint="eastAsia"/>
        </w:rPr>
        <w:t>第六章 附件</w:t>
      </w:r>
    </w:p>
    <w:p>
      <w:pPr>
        <w:spacing w:line="460" w:lineRule="exact"/>
        <w:rPr>
          <w:rFonts w:ascii="宋体" w:hAnsi="宋体"/>
          <w:sz w:val="28"/>
          <w:szCs w:val="28"/>
        </w:rPr>
      </w:pPr>
    </w:p>
    <w:p>
      <w:pPr>
        <w:tabs>
          <w:tab w:val="left" w:pos="0"/>
          <w:tab w:val="left" w:pos="600"/>
        </w:tabs>
        <w:spacing w:line="400" w:lineRule="exact"/>
        <w:jc w:val="center"/>
        <w:rPr>
          <w:rFonts w:ascii="宋体" w:hAnsi="宋体"/>
          <w:b/>
          <w:sz w:val="22"/>
        </w:rPr>
      </w:pPr>
      <w:r>
        <w:rPr>
          <w:rFonts w:hint="eastAsia" w:ascii="宋体" w:hAnsi="宋体"/>
          <w:b/>
          <w:sz w:val="22"/>
        </w:rPr>
        <w:t>法定代表人授权书</w:t>
      </w:r>
    </w:p>
    <w:p>
      <w:pPr>
        <w:spacing w:line="420" w:lineRule="exact"/>
        <w:jc w:val="center"/>
        <w:rPr>
          <w:rFonts w:ascii="宋体" w:hAnsi="宋体"/>
          <w:sz w:val="22"/>
          <w:szCs w:val="22"/>
        </w:rPr>
      </w:pPr>
    </w:p>
    <w:p>
      <w:pPr>
        <w:spacing w:line="420" w:lineRule="exact"/>
        <w:rPr>
          <w:rFonts w:ascii="宋体" w:hAnsi="宋体"/>
          <w:sz w:val="22"/>
          <w:szCs w:val="22"/>
        </w:rPr>
      </w:pPr>
      <w:r>
        <w:rPr>
          <w:rFonts w:hint="eastAsia"/>
          <w:szCs w:val="21"/>
          <w:highlight w:val="none"/>
        </w:rPr>
        <w:t>杭州萧山国际机场汉莎航空食品有限公司</w:t>
      </w:r>
      <w:r>
        <w:rPr>
          <w:rFonts w:hint="eastAsia" w:ascii="宋体" w:hAnsi="宋体"/>
          <w:sz w:val="22"/>
          <w:szCs w:val="22"/>
        </w:rPr>
        <w:t>：</w:t>
      </w:r>
    </w:p>
    <w:p>
      <w:pPr>
        <w:spacing w:line="460" w:lineRule="exact"/>
        <w:ind w:firstLine="550" w:firstLineChars="250"/>
        <w:rPr>
          <w:rFonts w:ascii="宋体" w:hAnsi="宋体"/>
          <w:sz w:val="22"/>
          <w:szCs w:val="22"/>
        </w:rPr>
      </w:pPr>
      <w:r>
        <w:rPr>
          <w:rFonts w:hint="eastAsia" w:ascii="宋体" w:hAnsi="宋体"/>
          <w:sz w:val="22"/>
          <w:szCs w:val="22"/>
          <w:u w:val="single"/>
        </w:rPr>
        <w:t xml:space="preserve">                   </w:t>
      </w:r>
      <w:r>
        <w:rPr>
          <w:rFonts w:hint="eastAsia" w:ascii="宋体" w:hAnsi="宋体"/>
          <w:sz w:val="22"/>
          <w:szCs w:val="22"/>
        </w:rPr>
        <w:t>（供应商全称）法定代表人</w:t>
      </w:r>
      <w:r>
        <w:rPr>
          <w:rFonts w:hint="eastAsia" w:ascii="宋体" w:hAnsi="宋体"/>
          <w:sz w:val="22"/>
          <w:szCs w:val="22"/>
          <w:u w:val="single"/>
        </w:rPr>
        <w:t xml:space="preserve">            </w:t>
      </w:r>
      <w:r>
        <w:rPr>
          <w:rFonts w:hint="eastAsia" w:ascii="宋体" w:hAnsi="宋体"/>
          <w:sz w:val="22"/>
          <w:szCs w:val="22"/>
        </w:rPr>
        <w:t>授权</w:t>
      </w:r>
      <w:r>
        <w:rPr>
          <w:rFonts w:hint="eastAsia" w:ascii="宋体" w:hAnsi="宋体"/>
          <w:sz w:val="22"/>
          <w:szCs w:val="22"/>
          <w:u w:val="single"/>
        </w:rPr>
        <w:t xml:space="preserve">           </w:t>
      </w:r>
      <w:r>
        <w:rPr>
          <w:rFonts w:hint="eastAsia" w:ascii="宋体" w:hAnsi="宋体"/>
          <w:sz w:val="22"/>
          <w:szCs w:val="22"/>
        </w:rPr>
        <w:t>（全权代表姓名）为全权代表，参加贵处组织的</w:t>
      </w:r>
      <w:r>
        <w:rPr>
          <w:rFonts w:hint="eastAsia" w:ascii="宋体" w:hAnsi="宋体"/>
          <w:sz w:val="22"/>
          <w:szCs w:val="22"/>
          <w:u w:val="single"/>
        </w:rPr>
        <w:t xml:space="preserve">                        </w:t>
      </w:r>
      <w:r>
        <w:rPr>
          <w:rFonts w:hint="eastAsia" w:ascii="宋体" w:hAnsi="宋体"/>
          <w:sz w:val="22"/>
          <w:szCs w:val="22"/>
        </w:rPr>
        <w:t>（采购项目名称、编号）的采购活动，全权代表我方处理采购活动中的一切事宜。</w:t>
      </w:r>
    </w:p>
    <w:p>
      <w:pPr>
        <w:spacing w:line="460" w:lineRule="exact"/>
        <w:ind w:firstLine="2955"/>
        <w:rPr>
          <w:rFonts w:ascii="宋体" w:hAnsi="宋体"/>
          <w:sz w:val="22"/>
          <w:szCs w:val="22"/>
        </w:rPr>
      </w:pPr>
    </w:p>
    <w:p>
      <w:pPr>
        <w:spacing w:line="460" w:lineRule="exact"/>
        <w:ind w:firstLine="2955"/>
        <w:rPr>
          <w:rFonts w:ascii="宋体" w:hAnsi="宋体"/>
          <w:sz w:val="22"/>
          <w:szCs w:val="22"/>
        </w:rPr>
      </w:pPr>
      <w:r>
        <w:rPr>
          <w:rFonts w:hint="eastAsia" w:ascii="宋体" w:hAnsi="宋体"/>
          <w:sz w:val="22"/>
          <w:szCs w:val="22"/>
        </w:rPr>
        <w:t xml:space="preserve">         </w:t>
      </w:r>
    </w:p>
    <w:p>
      <w:pPr>
        <w:spacing w:line="460" w:lineRule="exact"/>
        <w:ind w:firstLine="3971" w:firstLineChars="1805"/>
        <w:rPr>
          <w:rFonts w:ascii="宋体" w:hAnsi="宋体"/>
          <w:sz w:val="22"/>
          <w:szCs w:val="22"/>
        </w:rPr>
      </w:pPr>
      <w:r>
        <w:rPr>
          <w:rFonts w:hint="eastAsia" w:ascii="宋体" w:hAnsi="宋体"/>
          <w:sz w:val="22"/>
          <w:szCs w:val="22"/>
        </w:rPr>
        <w:t>法定代表人 (签字)：</w:t>
      </w:r>
    </w:p>
    <w:p>
      <w:pPr>
        <w:spacing w:line="460" w:lineRule="exact"/>
        <w:ind w:firstLine="2955"/>
        <w:rPr>
          <w:rFonts w:ascii="宋体" w:hAnsi="宋体"/>
          <w:sz w:val="22"/>
          <w:szCs w:val="22"/>
        </w:rPr>
      </w:pPr>
      <w:r>
        <w:rPr>
          <w:rFonts w:hint="eastAsia" w:ascii="宋体" w:hAnsi="宋体"/>
          <w:sz w:val="22"/>
          <w:szCs w:val="22"/>
        </w:rPr>
        <w:t xml:space="preserve">         供应商全称（公章）：</w:t>
      </w:r>
    </w:p>
    <w:p>
      <w:pPr>
        <w:spacing w:line="460" w:lineRule="exact"/>
        <w:ind w:firstLine="2955"/>
        <w:rPr>
          <w:rFonts w:ascii="宋体" w:hAnsi="宋体"/>
          <w:sz w:val="22"/>
          <w:szCs w:val="22"/>
        </w:rPr>
      </w:pPr>
      <w:r>
        <w:rPr>
          <w:rFonts w:hint="eastAsia" w:ascii="宋体" w:hAnsi="宋体"/>
          <w:sz w:val="22"/>
          <w:szCs w:val="22"/>
        </w:rPr>
        <w:t xml:space="preserve">         日期：     年    月   日</w:t>
      </w:r>
    </w:p>
    <w:p>
      <w:pPr>
        <w:spacing w:line="460" w:lineRule="exact"/>
        <w:rPr>
          <w:rFonts w:ascii="宋体" w:hAnsi="宋体"/>
          <w:sz w:val="22"/>
          <w:szCs w:val="22"/>
        </w:rPr>
      </w:pPr>
    </w:p>
    <w:p>
      <w:pPr>
        <w:spacing w:line="460" w:lineRule="exact"/>
        <w:rPr>
          <w:rFonts w:ascii="宋体" w:hAnsi="宋体"/>
          <w:sz w:val="22"/>
          <w:szCs w:val="22"/>
        </w:rPr>
      </w:pPr>
      <w:r>
        <w:rPr>
          <w:rFonts w:hint="eastAsia" w:ascii="宋体" w:hAnsi="宋体"/>
          <w:sz w:val="22"/>
          <w:szCs w:val="22"/>
        </w:rPr>
        <w:t>附：</w:t>
      </w:r>
    </w:p>
    <w:p>
      <w:pPr>
        <w:spacing w:line="460" w:lineRule="exact"/>
        <w:ind w:firstLine="220" w:firstLineChars="100"/>
        <w:rPr>
          <w:rFonts w:ascii="宋体" w:hAnsi="宋体"/>
          <w:sz w:val="22"/>
          <w:szCs w:val="22"/>
        </w:rPr>
      </w:pPr>
      <w:r>
        <w:rPr>
          <w:rFonts w:hint="eastAsia" w:ascii="宋体" w:hAnsi="宋体"/>
          <w:sz w:val="22"/>
          <w:szCs w:val="22"/>
        </w:rPr>
        <w:t>授权代表（签字）：</w:t>
      </w:r>
    </w:p>
    <w:p>
      <w:pPr>
        <w:spacing w:line="460" w:lineRule="exact"/>
        <w:ind w:firstLine="220" w:firstLineChars="100"/>
        <w:rPr>
          <w:rFonts w:ascii="宋体" w:hAnsi="宋体"/>
          <w:sz w:val="22"/>
          <w:szCs w:val="22"/>
        </w:rPr>
      </w:pPr>
      <w:r>
        <w:rPr>
          <w:rFonts w:hint="eastAsia" w:ascii="宋体" w:hAnsi="宋体"/>
          <w:sz w:val="22"/>
          <w:szCs w:val="22"/>
        </w:rPr>
        <w:t>职务：</w:t>
      </w:r>
    </w:p>
    <w:p>
      <w:pPr>
        <w:spacing w:line="460" w:lineRule="exact"/>
        <w:ind w:firstLine="220" w:firstLineChars="100"/>
        <w:rPr>
          <w:rFonts w:ascii="宋体" w:hAnsi="宋体"/>
          <w:sz w:val="22"/>
          <w:szCs w:val="22"/>
        </w:rPr>
      </w:pPr>
      <w:r>
        <w:rPr>
          <w:rFonts w:hint="eastAsia" w:ascii="宋体" w:hAnsi="宋体"/>
          <w:sz w:val="22"/>
          <w:szCs w:val="22"/>
        </w:rPr>
        <w:t>详细通讯地址：</w:t>
      </w:r>
    </w:p>
    <w:p>
      <w:pPr>
        <w:spacing w:line="460" w:lineRule="exact"/>
        <w:ind w:firstLine="220" w:firstLineChars="100"/>
        <w:rPr>
          <w:rFonts w:ascii="宋体" w:hAnsi="宋体"/>
          <w:sz w:val="22"/>
          <w:szCs w:val="22"/>
        </w:rPr>
      </w:pPr>
      <w:r>
        <w:rPr>
          <w:rFonts w:hint="eastAsia" w:ascii="宋体" w:hAnsi="宋体"/>
          <w:sz w:val="22"/>
          <w:szCs w:val="22"/>
        </w:rPr>
        <w:t>电话：</w:t>
      </w:r>
    </w:p>
    <w:p>
      <w:pPr>
        <w:spacing w:line="460" w:lineRule="exact"/>
        <w:ind w:firstLine="220" w:firstLineChars="100"/>
        <w:rPr>
          <w:rFonts w:ascii="宋体" w:hAnsi="宋体"/>
          <w:sz w:val="22"/>
          <w:szCs w:val="22"/>
        </w:rPr>
      </w:pPr>
      <w:r>
        <w:rPr>
          <w:rFonts w:hint="eastAsia" w:ascii="宋体" w:hAnsi="宋体"/>
          <w:sz w:val="22"/>
          <w:szCs w:val="22"/>
        </w:rPr>
        <w:t>传真：</w:t>
      </w:r>
    </w:p>
    <w:p>
      <w:pPr>
        <w:spacing w:line="460" w:lineRule="exact"/>
        <w:ind w:firstLine="220" w:firstLineChars="100"/>
        <w:rPr>
          <w:rFonts w:ascii="宋体" w:hAnsi="宋体"/>
          <w:sz w:val="22"/>
          <w:szCs w:val="22"/>
        </w:rPr>
      </w:pPr>
      <w:r>
        <w:rPr>
          <w:rFonts w:hint="eastAsia" w:ascii="宋体" w:hAnsi="宋体"/>
          <w:sz w:val="22"/>
          <w:szCs w:val="22"/>
        </w:rPr>
        <w:t>邮政编码:</w:t>
      </w:r>
    </w:p>
    <w:p>
      <w:pPr>
        <w:spacing w:line="460" w:lineRule="exact"/>
        <w:rPr>
          <w:rFonts w:ascii="宋体" w:hAnsi="宋体"/>
          <w:b/>
          <w:bCs/>
          <w:sz w:val="22"/>
          <w:szCs w:val="22"/>
        </w:rPr>
      </w:pPr>
    </w:p>
    <w:tbl>
      <w:tblPr>
        <w:tblStyle w:val="15"/>
        <w:tblW w:w="7010" w:type="dxa"/>
        <w:tblInd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4" w:hRule="atLeast"/>
        </w:trPr>
        <w:tc>
          <w:tcPr>
            <w:tcW w:w="7010" w:type="dxa"/>
          </w:tcPr>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r>
              <w:rPr>
                <w:rFonts w:hint="eastAsia" w:ascii="宋体" w:hAnsi="宋体"/>
                <w:b/>
                <w:bCs/>
                <w:sz w:val="28"/>
              </w:rPr>
              <w:t>授权代表身份证复印件黏贴处</w:t>
            </w:r>
          </w:p>
          <w:p>
            <w:pPr>
              <w:keepNext w:val="0"/>
              <w:keepLines w:val="0"/>
              <w:suppressLineNumbers w:val="0"/>
              <w:spacing w:before="0" w:beforeAutospacing="0" w:after="0" w:afterAutospacing="0" w:line="600" w:lineRule="exact"/>
              <w:ind w:left="0" w:right="0"/>
              <w:rPr>
                <w:rFonts w:ascii="宋体" w:hAnsi="宋体"/>
                <w:b/>
                <w:bCs/>
                <w:sz w:val="28"/>
              </w:rPr>
            </w:pPr>
          </w:p>
        </w:tc>
      </w:tr>
    </w:tbl>
    <w:p/>
    <w:p/>
    <w:sectPr>
      <w:footerReference r:id="rId10" w:type="first"/>
      <w:headerReference r:id="rId8" w:type="default"/>
      <w:footerReference r:id="rId9" w:type="default"/>
      <w:pgSz w:w="11906" w:h="16838"/>
      <w:pgMar w:top="1440" w:right="1803" w:bottom="1440" w:left="1803" w:header="850" w:footer="992" w:gutter="0"/>
      <w:pgBorders>
        <w:top w:val="none" w:color="auto" w:sz="0" w:space="0"/>
        <w:left w:val="none" w:color="auto" w:sz="0" w:space="0"/>
        <w:bottom w:val="none" w:color="auto" w:sz="0" w:space="0"/>
        <w:right w:val="none" w:color="auto" w:sz="0" w:space="0"/>
      </w:pgBorders>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pPr>
                          <w:r>
                            <w:rPr>
                              <w:rFonts w:hint="eastAsia" w:ascii="宋体" w:hAnsi="宋体"/>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4</w:t>
                          </w:r>
                          <w:r>
                            <w:rPr>
                              <w:rFonts w:ascii="宋体" w:hAnsi="宋体"/>
                              <w:sz w:val="21"/>
                              <w:szCs w:val="21"/>
                            </w:rPr>
                            <w:fldChar w:fldCharType="end"/>
                          </w:r>
                          <w:r>
                            <w:rPr>
                              <w:rFonts w:hint="eastAsia" w:ascii="宋体" w:hAnsi="宋体"/>
                              <w:sz w:val="21"/>
                              <w:szCs w:val="21"/>
                            </w:rPr>
                            <w:t>页/共8页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7"/>
                      <w:jc w:val="center"/>
                    </w:pPr>
                    <w:r>
                      <w:rPr>
                        <w:rFonts w:hint="eastAsia" w:ascii="宋体" w:hAnsi="宋体"/>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4</w:t>
                    </w:r>
                    <w:r>
                      <w:rPr>
                        <w:rFonts w:ascii="宋体" w:hAnsi="宋体"/>
                        <w:sz w:val="21"/>
                        <w:szCs w:val="21"/>
                      </w:rPr>
                      <w:fldChar w:fldCharType="end"/>
                    </w:r>
                    <w:r>
                      <w:rPr>
                        <w:rFonts w:hint="eastAsia" w:ascii="宋体" w:hAnsi="宋体"/>
                        <w:sz w:val="21"/>
                        <w:szCs w:val="21"/>
                      </w:rPr>
                      <w:t>页/共8页</w:t>
                    </w:r>
                  </w:p>
                </w:txbxContent>
              </v:textbox>
            </v:shape>
          </w:pict>
        </mc:Fallback>
      </mc:AlternateContent>
    </w:r>
  </w:p>
  <w:p>
    <w:pPr>
      <w:pStyle w:val="7"/>
      <w:tabs>
        <w:tab w:val="right" w:pos="9135"/>
        <w:tab w:val="clear" w:pos="8306"/>
      </w:tabs>
      <w:ind w:left="-1785" w:leftChars="-850" w:right="-10" w:rightChars="-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 w:leftChars="-850" w:hanging="1783" w:hangingChars="99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BFEA5"/>
    <w:multiLevelType w:val="singleLevel"/>
    <w:tmpl w:val="60CBFEA5"/>
    <w:lvl w:ilvl="0" w:tentative="0">
      <w:start w:val="1"/>
      <w:numFmt w:val="chineseCounting"/>
      <w:suff w:val="nothing"/>
      <w:lvlText w:val="%1、"/>
      <w:lvlJc w:val="left"/>
    </w:lvl>
  </w:abstractNum>
  <w:abstractNum w:abstractNumId="1">
    <w:nsid w:val="624CFA1E"/>
    <w:multiLevelType w:val="singleLevel"/>
    <w:tmpl w:val="624CFA1E"/>
    <w:lvl w:ilvl="0" w:tentative="0">
      <w:start w:val="2"/>
      <w:numFmt w:val="chineseCounting"/>
      <w:suff w:val="space"/>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EE3286"/>
    <w:rsid w:val="014109B7"/>
    <w:rsid w:val="06815D7B"/>
    <w:rsid w:val="1266686D"/>
    <w:rsid w:val="14D975C2"/>
    <w:rsid w:val="16524818"/>
    <w:rsid w:val="18EA19D3"/>
    <w:rsid w:val="24EE3286"/>
    <w:rsid w:val="31775F73"/>
    <w:rsid w:val="3AE27230"/>
    <w:rsid w:val="3F0D7D60"/>
    <w:rsid w:val="411D3C4C"/>
    <w:rsid w:val="414065EC"/>
    <w:rsid w:val="534D4CD3"/>
    <w:rsid w:val="547A5885"/>
    <w:rsid w:val="5DAE1E18"/>
    <w:rsid w:val="5FE912AA"/>
    <w:rsid w:val="60720944"/>
    <w:rsid w:val="61632F2B"/>
    <w:rsid w:val="6DE572EE"/>
    <w:rsid w:val="751129FF"/>
    <w:rsid w:val="76757287"/>
    <w:rsid w:val="7AD4706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rPr>
      <w:sz w:val="28"/>
    </w:rPr>
  </w:style>
  <w:style w:type="paragraph" w:styleId="3">
    <w:name w:val="Body Text First Indent"/>
    <w:basedOn w:val="2"/>
    <w:qFormat/>
    <w:uiPriority w:val="0"/>
    <w:pPr>
      <w:ind w:firstLine="420" w:firstLineChars="100"/>
    </w:pPr>
    <w:rPr>
      <w:rFonts w:ascii="Times New Roman" w:hAnsi="Times New Roman"/>
    </w:rPr>
  </w:style>
  <w:style w:type="paragraph" w:styleId="5">
    <w:name w:val="annotation text"/>
    <w:basedOn w:val="1"/>
    <w:qFormat/>
    <w:uiPriority w:val="0"/>
    <w:pPr>
      <w:jc w:val="left"/>
    </w:pPr>
    <w:rPr>
      <w:rFonts w:ascii="Times New Roman" w:hAnsi="Times New Roman"/>
      <w:szCs w:val="24"/>
    </w:rPr>
  </w:style>
  <w:style w:type="paragraph" w:styleId="6">
    <w:name w:val="Plain Text"/>
    <w:basedOn w:val="1"/>
    <w:qFormat/>
    <w:uiPriority w:val="0"/>
    <w:pPr>
      <w:spacing w:beforeLines="50" w:afterLines="50" w:line="400" w:lineRule="atLeast"/>
    </w:pPr>
    <w:rPr>
      <w:rFonts w:ascii="宋体" w:hAnsi="Courier New"/>
      <w:sz w:val="24"/>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tabs>
        <w:tab w:val="center" w:pos="4153"/>
        <w:tab w:val="right" w:pos="8306"/>
      </w:tabs>
      <w:snapToGrid w:val="0"/>
      <w:jc w:val="center"/>
    </w:pPr>
    <w:rPr>
      <w:sz w:val="18"/>
      <w:szCs w:val="18"/>
    </w:rPr>
  </w:style>
  <w:style w:type="paragraph" w:styleId="9">
    <w:name w:val="toc 1"/>
    <w:basedOn w:val="1"/>
    <w:next w:val="1"/>
    <w:qFormat/>
    <w:uiPriority w:val="0"/>
    <w:pPr>
      <w:widowControl/>
      <w:spacing w:after="100" w:line="276" w:lineRule="auto"/>
      <w:jc w:val="left"/>
    </w:pPr>
    <w:rPr>
      <w:rFonts w:ascii="Calibri" w:hAnsi="Calibri"/>
      <w:kern w:val="0"/>
      <w:sz w:val="22"/>
      <w:szCs w:val="22"/>
    </w:rPr>
  </w:style>
  <w:style w:type="paragraph" w:styleId="10">
    <w:name w:val="Normal (Web)"/>
    <w:basedOn w:val="1"/>
    <w:qFormat/>
    <w:uiPriority w:val="0"/>
    <w:pPr>
      <w:widowControl/>
      <w:spacing w:before="100" w:beforeAutospacing="1" w:after="100" w:afterAutospacing="1"/>
      <w:jc w:val="left"/>
    </w:pPr>
    <w:rPr>
      <w:kern w:val="0"/>
      <w:sz w:val="24"/>
    </w:rPr>
  </w:style>
  <w:style w:type="paragraph" w:styleId="11">
    <w:name w:val="Title"/>
    <w:basedOn w:val="1"/>
    <w:next w:val="1"/>
    <w:qFormat/>
    <w:uiPriority w:val="0"/>
    <w:pPr>
      <w:spacing w:before="480" w:after="300"/>
      <w:jc w:val="center"/>
      <w:outlineLvl w:val="0"/>
    </w:pPr>
    <w:rPr>
      <w:rFonts w:ascii="Cambria" w:hAnsi="Cambria"/>
      <w:b/>
      <w:bCs/>
      <w:sz w:val="32"/>
      <w:szCs w:val="32"/>
    </w:rPr>
  </w:style>
  <w:style w:type="character" w:styleId="13">
    <w:name w:val="Strong"/>
    <w:basedOn w:val="12"/>
    <w:qFormat/>
    <w:uiPriority w:val="0"/>
    <w:rPr>
      <w:b/>
    </w:rPr>
  </w:style>
  <w:style w:type="character" w:styleId="14">
    <w:name w:val="Hyperlink"/>
    <w:basedOn w:val="12"/>
    <w:qFormat/>
    <w:uiPriority w:val="0"/>
    <w:rPr>
      <w:rFonts w:ascii="Times New Roman" w:hAnsi="Times New Roman" w:eastAsia="宋体" w:cs="Times New Roman"/>
      <w:color w:val="333333"/>
      <w:u w:val="none"/>
    </w:rPr>
  </w:style>
  <w:style w:type="paragraph" w:customStyle="1" w:styleId="16">
    <w:name w:val="Default"/>
    <w:next w:val="17"/>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7">
    <w:name w:val="目录 71"/>
    <w:next w:val="1"/>
    <w:qFormat/>
    <w:uiPriority w:val="0"/>
    <w:pPr>
      <w:wordWrap w:val="0"/>
      <w:ind w:left="2550"/>
      <w:jc w:val="both"/>
    </w:pPr>
    <w:rPr>
      <w:rFonts w:ascii="Calibri" w:hAnsi="Calibri" w:eastAsia="宋体" w:cs="Times New Roman"/>
      <w:sz w:val="21"/>
      <w:szCs w:val="22"/>
      <w:lang w:val="en-US" w:eastAsia="zh-CN" w:bidi="ar-SA"/>
    </w:rPr>
  </w:style>
  <w:style w:type="paragraph" w:customStyle="1" w:styleId="18">
    <w:name w:val="TOC Heading"/>
    <w:basedOn w:val="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9">
    <w:name w:val="正文段"/>
    <w:basedOn w:val="1"/>
    <w:qFormat/>
    <w:uiPriority w:val="0"/>
    <w:pPr>
      <w:widowControl/>
      <w:snapToGrid w:val="0"/>
      <w:spacing w:afterLines="50"/>
      <w:ind w:firstLine="200" w:firstLineChars="200"/>
    </w:pPr>
    <w:rPr>
      <w:kern w:val="0"/>
      <w:sz w:val="24"/>
      <w:szCs w:val="20"/>
    </w:rPr>
  </w:style>
  <w:style w:type="paragraph" w:customStyle="1" w:styleId="20">
    <w:name w:val="正文2"/>
    <w:basedOn w:val="1"/>
    <w:qFormat/>
    <w:uiPriority w:val="0"/>
    <w:pPr>
      <w:spacing w:before="156" w:line="360" w:lineRule="auto"/>
      <w:ind w:left="567" w:firstLine="510"/>
    </w:pPr>
    <w:rPr>
      <w:kern w:val="0"/>
      <w:sz w:val="24"/>
      <w:szCs w:val="20"/>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2022-04-08T01:45:00Z</dcterms:created>
  <dc:creator>陈来</dc:creator>
  <cp:lastModifiedBy>陈来</cp:lastModifiedBy>
  <dcterms:modified xsi:type="dcterms:W3CDTF">2022-05-18T05:57:14Z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