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rPr>
          <w:rFonts w:hint="eastAsia"/>
          <w:color w:val="000000"/>
          <w:lang w:val="zh-CN"/>
        </w:rPr>
      </w:pPr>
      <w:bookmarkStart w:id="0" w:name="_Hlk49939301"/>
    </w:p>
    <w:p>
      <w:pPr>
        <w:jc w:val="center"/>
        <w:rPr>
          <w:rFonts w:hint="eastAsia" w:ascii="黑体" w:hAnsi="黑体" w:eastAsia="黑体"/>
          <w:color w:val="000000"/>
          <w:sz w:val="48"/>
          <w:szCs w:val="48"/>
        </w:rPr>
      </w:pPr>
    </w:p>
    <w:p>
      <w:pPr>
        <w:jc w:val="center"/>
        <w:rPr>
          <w:rFonts w:hint="eastAsia" w:ascii="黑体" w:hAnsi="黑体" w:eastAsia="黑体"/>
          <w:color w:val="000000"/>
          <w:sz w:val="48"/>
          <w:szCs w:val="48"/>
        </w:rPr>
      </w:pPr>
    </w:p>
    <w:p>
      <w:pPr>
        <w:jc w:val="center"/>
        <w:rPr>
          <w:rFonts w:hint="eastAsia" w:ascii="黑体" w:hAnsi="黑体" w:eastAsia="黑体"/>
          <w:color w:val="000000"/>
          <w:sz w:val="48"/>
          <w:szCs w:val="48"/>
        </w:rPr>
      </w:pPr>
    </w:p>
    <w:p>
      <w:pPr>
        <w:jc w:val="center"/>
        <w:outlineLvl w:val="0"/>
        <w:rPr>
          <w:rFonts w:hint="eastAsia" w:ascii="黑体" w:hAnsi="黑体" w:eastAsia="黑体"/>
          <w:color w:val="000000"/>
          <w:sz w:val="48"/>
          <w:szCs w:val="48"/>
        </w:rPr>
      </w:pPr>
      <w:r>
        <w:rPr>
          <w:rFonts w:hint="eastAsia" w:ascii="黑体" w:hAnsi="黑体" w:eastAsia="黑体"/>
          <w:color w:val="000000"/>
          <w:sz w:val="48"/>
          <w:szCs w:val="48"/>
        </w:rPr>
        <w:t>杭州萧山国际机场场务用车采购项目</w:t>
      </w:r>
    </w:p>
    <w:p>
      <w:pPr>
        <w:jc w:val="center"/>
        <w:rPr>
          <w:rFonts w:hint="eastAsia" w:ascii="黑体" w:hAnsi="黑体" w:eastAsia="黑体"/>
          <w:color w:val="000000"/>
          <w:sz w:val="48"/>
          <w:szCs w:val="48"/>
        </w:rPr>
      </w:pPr>
    </w:p>
    <w:p>
      <w:pPr>
        <w:jc w:val="center"/>
        <w:rPr>
          <w:rFonts w:ascii="黑体" w:hAnsi="黑体" w:eastAsia="黑体"/>
          <w:color w:val="000000"/>
          <w:sz w:val="48"/>
          <w:szCs w:val="48"/>
        </w:rPr>
      </w:pPr>
    </w:p>
    <w:p>
      <w:pPr>
        <w:spacing w:line="360" w:lineRule="auto"/>
        <w:jc w:val="center"/>
        <w:rPr>
          <w:rFonts w:ascii="黑体" w:hAnsi="黑体" w:eastAsia="黑体"/>
          <w:b/>
          <w:color w:val="000000"/>
          <w:sz w:val="48"/>
          <w:szCs w:val="48"/>
        </w:rPr>
      </w:pPr>
    </w:p>
    <w:p>
      <w:pPr>
        <w:spacing w:before="62" w:beforeLines="20" w:after="62" w:afterLines="20" w:line="360" w:lineRule="auto"/>
        <w:ind w:firstLine="522"/>
        <w:jc w:val="center"/>
        <w:rPr>
          <w:rFonts w:ascii="黑体" w:hAnsi="黑体" w:eastAsia="黑体"/>
          <w:color w:val="000000"/>
          <w:sz w:val="72"/>
          <w:szCs w:val="72"/>
        </w:rPr>
      </w:pPr>
      <w:r>
        <w:rPr>
          <w:rFonts w:hint="eastAsia" w:ascii="黑体" w:hAnsi="黑体" w:eastAsia="黑体"/>
          <w:color w:val="000000"/>
          <w:sz w:val="72"/>
          <w:szCs w:val="72"/>
          <w:lang w:val="en-US" w:eastAsia="zh-CN"/>
        </w:rPr>
        <w:t>询价</w:t>
      </w:r>
      <w:r>
        <w:rPr>
          <w:rFonts w:hint="eastAsia" w:ascii="黑体" w:hAnsi="黑体" w:eastAsia="黑体"/>
          <w:color w:val="000000"/>
          <w:sz w:val="72"/>
          <w:szCs w:val="72"/>
        </w:rPr>
        <w:t>文件</w:t>
      </w:r>
    </w:p>
    <w:p>
      <w:pPr>
        <w:spacing w:after="120"/>
        <w:jc w:val="center"/>
        <w:rPr>
          <w:rFonts w:ascii="黑体" w:hAnsi="黑体" w:eastAsia="黑体"/>
          <w:color w:val="000000"/>
        </w:rPr>
      </w:pPr>
    </w:p>
    <w:p>
      <w:pPr>
        <w:spacing w:after="120"/>
        <w:ind w:firstLine="210" w:firstLineChars="100"/>
        <w:rPr>
          <w:rFonts w:ascii="黑体" w:hAnsi="黑体" w:eastAsia="黑体"/>
          <w:color w:val="000000"/>
        </w:rPr>
      </w:pPr>
    </w:p>
    <w:p>
      <w:pPr>
        <w:spacing w:after="120"/>
        <w:rPr>
          <w:rFonts w:ascii="黑体" w:hAnsi="黑体" w:eastAsia="黑体"/>
          <w:color w:val="000000"/>
        </w:rPr>
      </w:pPr>
    </w:p>
    <w:p>
      <w:pPr>
        <w:spacing w:after="120"/>
        <w:ind w:firstLine="210" w:firstLineChars="100"/>
        <w:rPr>
          <w:rFonts w:ascii="黑体" w:hAnsi="黑体" w:eastAsia="黑体"/>
          <w:color w:val="000000"/>
        </w:rPr>
      </w:pPr>
    </w:p>
    <w:p>
      <w:pPr>
        <w:spacing w:after="120"/>
        <w:ind w:firstLine="210" w:firstLineChars="100"/>
        <w:rPr>
          <w:rFonts w:ascii="黑体" w:hAnsi="黑体" w:eastAsia="黑体"/>
          <w:color w:val="000000"/>
        </w:rPr>
      </w:pPr>
    </w:p>
    <w:p>
      <w:pPr>
        <w:spacing w:after="120"/>
        <w:ind w:firstLine="210" w:firstLineChars="100"/>
        <w:rPr>
          <w:rFonts w:hint="eastAsia" w:ascii="黑体" w:hAnsi="黑体" w:eastAsia="黑体"/>
          <w:color w:val="000000"/>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outlineLvl w:val="0"/>
        <w:rPr>
          <w:rFonts w:hint="eastAsia" w:eastAsia="黑体" w:cs="Calibri"/>
          <w:sz w:val="32"/>
          <w:szCs w:val="32"/>
        </w:rPr>
      </w:pPr>
      <w:r>
        <w:rPr>
          <w:rFonts w:eastAsia="黑体" w:cs="Calibri"/>
          <w:sz w:val="32"/>
          <w:szCs w:val="32"/>
        </w:rPr>
        <w:t>杭州萧山国际机场有限公司</w:t>
      </w:r>
    </w:p>
    <w:p>
      <w:pPr>
        <w:pStyle w:val="13"/>
        <w:spacing w:before="156" w:after="156" w:line="480" w:lineRule="auto"/>
        <w:jc w:val="center"/>
        <w:rPr>
          <w:rFonts w:ascii="Calibri" w:hAnsi="Calibri" w:eastAsia="楷体_GB2312" w:cs="Calibri"/>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二四年</w:t>
      </w:r>
      <w:r>
        <w:rPr>
          <w:rFonts w:hint="eastAsia" w:ascii="Calibri" w:hAnsi="Calibri" w:eastAsia="黑体" w:cs="Calibri"/>
          <w:sz w:val="32"/>
          <w:szCs w:val="32"/>
          <w:lang w:val="en-US" w:eastAsia="zh-CN"/>
        </w:rPr>
        <w:t>六</w:t>
      </w:r>
      <w:r>
        <w:rPr>
          <w:rFonts w:ascii="Calibri" w:hAnsi="Calibri" w:eastAsia="黑体" w:cs="Calibri"/>
          <w:sz w:val="32"/>
          <w:szCs w:val="32"/>
        </w:rPr>
        <w:t>月</w:t>
      </w:r>
    </w:p>
    <w:bookmarkEnd w:id="0"/>
    <w:p>
      <w:pPr>
        <w:pageBreakBefore/>
        <w:spacing w:line="360" w:lineRule="auto"/>
        <w:jc w:val="center"/>
        <w:rPr>
          <w:rFonts w:hint="eastAsia" w:ascii="宋体" w:hAnsi="宋体" w:cs="宋体"/>
          <w:b/>
          <w:color w:val="000000"/>
          <w:sz w:val="36"/>
          <w:szCs w:val="36"/>
        </w:rPr>
        <w:sectPr>
          <w:headerReference r:id="rId3" w:type="default"/>
          <w:footerReference r:id="rId4" w:type="default"/>
          <w:pgSz w:w="11906" w:h="16838"/>
          <w:pgMar w:top="1134" w:right="1134" w:bottom="1134" w:left="1134" w:header="851" w:footer="992" w:gutter="0"/>
          <w:pgNumType w:start="0"/>
          <w:cols w:space="720" w:num="1"/>
          <w:docGrid w:type="lines" w:linePitch="312" w:charSpace="0"/>
        </w:sectPr>
      </w:pPr>
    </w:p>
    <w:p>
      <w:pPr>
        <w:pStyle w:val="4"/>
        <w:spacing w:before="0" w:after="0" w:line="360" w:lineRule="auto"/>
        <w:jc w:val="center"/>
        <w:rPr>
          <w:rFonts w:hint="eastAsia" w:ascii="宋体" w:hAnsi="宋体" w:cs="宋体"/>
          <w:bCs w:val="0"/>
          <w:color w:val="000000"/>
          <w:sz w:val="32"/>
          <w:szCs w:val="32"/>
        </w:rPr>
      </w:pPr>
      <w:bookmarkStart w:id="1" w:name="_Toc86873523"/>
      <w:r>
        <w:rPr>
          <w:rFonts w:hint="eastAsia" w:ascii="宋体" w:hAnsi="宋体" w:cs="宋体"/>
          <w:bCs w:val="0"/>
          <w:color w:val="000000"/>
          <w:sz w:val="32"/>
          <w:szCs w:val="32"/>
        </w:rPr>
        <w:t xml:space="preserve">第一部分  </w:t>
      </w:r>
      <w:bookmarkEnd w:id="1"/>
      <w:r>
        <w:rPr>
          <w:rFonts w:hint="eastAsia" w:ascii="宋体" w:hAnsi="宋体" w:cs="宋体"/>
          <w:bCs w:val="0"/>
          <w:color w:val="000000"/>
          <w:sz w:val="32"/>
          <w:szCs w:val="32"/>
          <w:lang w:val="en-US" w:eastAsia="zh-CN"/>
        </w:rPr>
        <w:t>询价</w:t>
      </w:r>
      <w:r>
        <w:rPr>
          <w:rFonts w:hint="eastAsia" w:ascii="宋体" w:hAnsi="宋体" w:cs="宋体"/>
          <w:bCs w:val="0"/>
          <w:color w:val="000000"/>
          <w:sz w:val="32"/>
          <w:szCs w:val="32"/>
        </w:rPr>
        <w:t>公告</w:t>
      </w:r>
    </w:p>
    <w:p>
      <w:pPr>
        <w:pStyle w:val="11"/>
        <w:tabs>
          <w:tab w:val="left" w:pos="2388"/>
          <w:tab w:val="left" w:pos="2832"/>
          <w:tab w:val="left" w:pos="3472"/>
          <w:tab w:val="left" w:pos="6667"/>
          <w:tab w:val="left" w:pos="7270"/>
        </w:tabs>
        <w:snapToGrid w:val="0"/>
        <w:spacing w:after="0" w:line="360" w:lineRule="exact"/>
        <w:ind w:firstLine="440" w:firstLineChars="200"/>
        <w:rPr>
          <w:rFonts w:ascii="宋体" w:hAnsi="宋体"/>
          <w:spacing w:val="-2"/>
          <w:sz w:val="22"/>
          <w:szCs w:val="22"/>
        </w:rPr>
      </w:pPr>
      <w:r>
        <w:rPr>
          <w:rFonts w:hint="eastAsia" w:ascii="宋体" w:hAnsi="宋体" w:cs="Arial"/>
          <w:kern w:val="0"/>
          <w:sz w:val="22"/>
        </w:rPr>
        <w:t>杭州萧山国际机场场务用车采购项目</w:t>
      </w:r>
      <w:r>
        <w:rPr>
          <w:rFonts w:ascii="宋体" w:hAnsi="宋体"/>
          <w:spacing w:val="-1"/>
          <w:sz w:val="22"/>
          <w:szCs w:val="22"/>
        </w:rPr>
        <w:t>(项目名称)招标人为</w:t>
      </w:r>
      <w:r>
        <w:rPr>
          <w:rFonts w:hint="eastAsia" w:ascii="宋体" w:hAnsi="宋体"/>
          <w:spacing w:val="-1"/>
          <w:sz w:val="22"/>
          <w:szCs w:val="22"/>
        </w:rPr>
        <w:t>杭州萧山国际机场有限公司</w:t>
      </w:r>
      <w:r>
        <w:rPr>
          <w:rFonts w:ascii="宋体" w:hAnsi="宋体"/>
          <w:spacing w:val="-1"/>
          <w:sz w:val="22"/>
          <w:szCs w:val="22"/>
        </w:rPr>
        <w:t>，招标项目资金</w:t>
      </w:r>
      <w:r>
        <w:rPr>
          <w:rFonts w:hint="eastAsia" w:ascii="宋体" w:hAnsi="宋体"/>
          <w:spacing w:val="-13"/>
          <w:sz w:val="22"/>
          <w:szCs w:val="22"/>
          <w:u w:val="single"/>
        </w:rPr>
        <w:t xml:space="preserve">  自筹  </w:t>
      </w:r>
      <w:r>
        <w:rPr>
          <w:rFonts w:ascii="宋体" w:hAnsi="宋体"/>
          <w:spacing w:val="-13"/>
          <w:sz w:val="22"/>
          <w:szCs w:val="22"/>
        </w:rPr>
        <w:t>，出资比例为</w:t>
      </w:r>
      <w:r>
        <w:rPr>
          <w:rFonts w:hint="eastAsia" w:ascii="宋体" w:hAnsi="宋体"/>
          <w:spacing w:val="-13"/>
          <w:sz w:val="22"/>
          <w:szCs w:val="22"/>
          <w:u w:val="single" w:color="000000"/>
        </w:rPr>
        <w:t xml:space="preserve"> 100 </w:t>
      </w:r>
      <w:r>
        <w:rPr>
          <w:rFonts w:ascii="宋体" w:hAnsi="宋体"/>
          <w:spacing w:val="-13"/>
          <w:sz w:val="22"/>
          <w:szCs w:val="22"/>
        </w:rPr>
        <w:t>%</w:t>
      </w:r>
      <w:r>
        <w:rPr>
          <w:rFonts w:ascii="宋体" w:hAnsi="宋体"/>
          <w:spacing w:val="-4"/>
          <w:sz w:val="22"/>
          <w:szCs w:val="22"/>
        </w:rPr>
        <w:t>。该项目已具备招标条</w:t>
      </w:r>
      <w:r>
        <w:rPr>
          <w:rFonts w:ascii="宋体" w:hAnsi="宋体"/>
          <w:spacing w:val="-92"/>
          <w:sz w:val="22"/>
          <w:szCs w:val="22"/>
        </w:rPr>
        <w:t xml:space="preserve"> </w:t>
      </w:r>
      <w:r>
        <w:rPr>
          <w:rFonts w:ascii="宋体" w:hAnsi="宋体"/>
          <w:spacing w:val="-1"/>
          <w:sz w:val="22"/>
          <w:szCs w:val="22"/>
        </w:rPr>
        <w:t>件，现对本项目</w:t>
      </w:r>
      <w:r>
        <w:rPr>
          <w:rFonts w:ascii="宋体" w:hAnsi="宋体"/>
          <w:spacing w:val="-2"/>
          <w:sz w:val="22"/>
          <w:szCs w:val="22"/>
        </w:rPr>
        <w:t>进行公开招标。</w:t>
      </w:r>
    </w:p>
    <w:p>
      <w:pPr>
        <w:snapToGrid w:val="0"/>
        <w:spacing w:line="360" w:lineRule="exact"/>
        <w:outlineLvl w:val="1"/>
        <w:rPr>
          <w:rFonts w:hint="eastAsia" w:ascii="宋体" w:hAnsi="宋体" w:cs="宋体"/>
          <w:b/>
          <w:color w:val="000000"/>
          <w:sz w:val="22"/>
        </w:rPr>
      </w:pPr>
      <w:r>
        <w:rPr>
          <w:rFonts w:hint="eastAsia" w:ascii="宋体" w:hAnsi="宋体" w:cs="宋体"/>
          <w:b/>
          <w:color w:val="000000"/>
          <w:sz w:val="22"/>
        </w:rPr>
        <w:t>一、</w:t>
      </w:r>
      <w:r>
        <w:rPr>
          <w:rFonts w:hint="eastAsia" w:ascii="宋体" w:hAnsi="宋体" w:cs="宋体"/>
          <w:b/>
          <w:color w:val="000000"/>
          <w:sz w:val="22"/>
          <w:lang w:val="en-US" w:eastAsia="zh-CN"/>
        </w:rPr>
        <w:t>询价</w:t>
      </w:r>
      <w:r>
        <w:rPr>
          <w:rFonts w:hint="eastAsia" w:ascii="宋体" w:hAnsi="宋体" w:cs="宋体"/>
          <w:b/>
          <w:color w:val="000000"/>
          <w:sz w:val="22"/>
        </w:rPr>
        <w:t>内容：（具体详见</w:t>
      </w:r>
      <w:r>
        <w:rPr>
          <w:rFonts w:hint="eastAsia" w:ascii="宋体" w:hAnsi="宋体" w:cs="宋体"/>
          <w:b/>
          <w:color w:val="000000"/>
          <w:sz w:val="22"/>
          <w:lang w:val="en-US" w:eastAsia="zh-CN"/>
        </w:rPr>
        <w:t>询价</w:t>
      </w:r>
      <w:r>
        <w:rPr>
          <w:rFonts w:hint="eastAsia" w:ascii="宋体" w:hAnsi="宋体" w:cs="宋体"/>
          <w:b/>
          <w:color w:val="000000"/>
          <w:sz w:val="22"/>
        </w:rPr>
        <w:t>文件第二部分“用户需求书”）</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1.1采购内容：招标人采购1辆</w:t>
      </w:r>
      <w:r>
        <w:rPr>
          <w:rFonts w:hint="eastAsia" w:ascii="宋体" w:hAnsi="宋体" w:cs="宋体"/>
          <w:color w:val="000000"/>
          <w:sz w:val="22"/>
          <w:lang w:val="en-US" w:eastAsia="zh-CN"/>
        </w:rPr>
        <w:t>车辆</w:t>
      </w:r>
      <w:r>
        <w:rPr>
          <w:rFonts w:hint="eastAsia" w:ascii="宋体" w:hAnsi="宋体" w:cs="宋体"/>
          <w:color w:val="000000"/>
          <w:sz w:val="22"/>
        </w:rPr>
        <w:t>，车辆要求为“</w:t>
      </w:r>
      <w:r>
        <w:rPr>
          <w:rFonts w:hint="eastAsia" w:ascii="宋体" w:hAnsi="宋体" w:cs="宋体"/>
          <w:sz w:val="22"/>
          <w:lang w:val="en-US" w:eastAsia="zh-CN"/>
        </w:rPr>
        <w:t>比亚迪 宋plus 2024款荣耀版EV 520KM“</w:t>
      </w:r>
      <w:r>
        <w:rPr>
          <w:rFonts w:hint="eastAsia" w:ascii="宋体" w:hAnsi="宋体" w:cs="宋体"/>
          <w:color w:val="000000"/>
          <w:sz w:val="22"/>
        </w:rPr>
        <w:t>。</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1.2交 货 期：合同签订之日起30日历天内完成交货。</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1.3交货地点：杭州萧山国际机场内。</w:t>
      </w:r>
    </w:p>
    <w:p>
      <w:pPr>
        <w:snapToGrid w:val="0"/>
        <w:spacing w:line="360" w:lineRule="exact"/>
        <w:outlineLvl w:val="1"/>
        <w:rPr>
          <w:rFonts w:hint="eastAsia" w:ascii="宋体" w:hAnsi="宋体" w:cs="宋体"/>
          <w:b/>
          <w:color w:val="000000"/>
          <w:sz w:val="22"/>
        </w:rPr>
      </w:pPr>
      <w:r>
        <w:rPr>
          <w:rFonts w:hint="eastAsia" w:ascii="宋体" w:hAnsi="宋体" w:cs="宋体"/>
          <w:b/>
          <w:color w:val="000000"/>
          <w:sz w:val="22"/>
        </w:rPr>
        <w:t>二、投标人资格要求：</w:t>
      </w:r>
    </w:p>
    <w:p>
      <w:pPr>
        <w:adjustRightInd w:val="0"/>
        <w:snapToGrid w:val="0"/>
        <w:spacing w:line="360" w:lineRule="exact"/>
        <w:ind w:firstLine="440" w:firstLineChars="200"/>
        <w:outlineLvl w:val="2"/>
        <w:rPr>
          <w:rFonts w:ascii="宋体" w:hAnsi="宋体" w:cs="宋体"/>
          <w:color w:val="000000"/>
          <w:sz w:val="22"/>
        </w:rPr>
      </w:pPr>
      <w:r>
        <w:rPr>
          <w:rFonts w:hint="eastAsia" w:ascii="宋体" w:hAnsi="宋体" w:cs="宋体"/>
          <w:color w:val="000000"/>
          <w:sz w:val="22"/>
        </w:rPr>
        <w:t>2.1具有独立法人资格，需提供营业执照作为证明材料；</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2.2未</w:t>
      </w:r>
      <w:r>
        <w:rPr>
          <w:rFonts w:ascii="宋体" w:hAnsi="宋体" w:cs="宋体"/>
          <w:color w:val="000000"/>
          <w:sz w:val="22"/>
        </w:rPr>
        <w:t>被列入失信被执行人名单(以</w:t>
      </w:r>
      <w:r>
        <w:rPr>
          <w:rFonts w:hint="eastAsia" w:ascii="宋体" w:hAnsi="宋体" w:cs="宋体"/>
          <w:color w:val="000000"/>
          <w:sz w:val="22"/>
        </w:rPr>
        <w:t>询价截止</w:t>
      </w:r>
      <w:r>
        <w:rPr>
          <w:rFonts w:ascii="宋体" w:hAnsi="宋体" w:cs="宋体"/>
          <w:color w:val="000000"/>
          <w:sz w:val="22"/>
        </w:rPr>
        <w:t>日“信用中国”网站查询结果为准)</w:t>
      </w:r>
      <w:r>
        <w:rPr>
          <w:rFonts w:hint="eastAsia" w:ascii="宋体" w:hAnsi="宋体" w:cs="宋体"/>
          <w:color w:val="000000"/>
          <w:sz w:val="22"/>
        </w:rPr>
        <w:t>；</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 xml:space="preserve">2.3 </w:t>
      </w:r>
      <w:r>
        <w:rPr>
          <w:rFonts w:ascii="宋体" w:hAnsi="宋体" w:cs="宋体"/>
          <w:color w:val="000000"/>
          <w:sz w:val="22"/>
        </w:rPr>
        <w:t>20</w:t>
      </w:r>
      <w:r>
        <w:rPr>
          <w:rFonts w:hint="eastAsia" w:ascii="宋体" w:hAnsi="宋体" w:cs="宋体"/>
          <w:color w:val="000000"/>
          <w:sz w:val="22"/>
        </w:rPr>
        <w:t>21</w:t>
      </w:r>
      <w:r>
        <w:rPr>
          <w:rFonts w:ascii="宋体" w:hAnsi="宋体" w:cs="宋体"/>
          <w:color w:val="000000"/>
          <w:sz w:val="22"/>
        </w:rPr>
        <w:t>年1月1日起至</w:t>
      </w:r>
      <w:r>
        <w:rPr>
          <w:rFonts w:hint="eastAsia" w:ascii="宋体" w:hAnsi="宋体" w:cs="宋体"/>
          <w:color w:val="000000"/>
          <w:sz w:val="22"/>
        </w:rPr>
        <w:t>询价截止</w:t>
      </w:r>
      <w:r>
        <w:rPr>
          <w:rFonts w:ascii="宋体" w:hAnsi="宋体" w:cs="宋体"/>
          <w:color w:val="000000"/>
          <w:sz w:val="22"/>
        </w:rPr>
        <w:t>日止</w:t>
      </w:r>
      <w:r>
        <w:rPr>
          <w:rFonts w:hint="eastAsia" w:ascii="宋体" w:hAnsi="宋体" w:cs="宋体"/>
          <w:color w:val="000000"/>
          <w:sz w:val="22"/>
        </w:rPr>
        <w:t>，报价人无</w:t>
      </w:r>
      <w:r>
        <w:rPr>
          <w:rFonts w:ascii="宋体" w:hAnsi="宋体" w:cs="宋体"/>
          <w:color w:val="000000"/>
          <w:sz w:val="22"/>
        </w:rPr>
        <w:t>行贿犯罪</w:t>
      </w:r>
      <w:r>
        <w:rPr>
          <w:rFonts w:hint="eastAsia" w:ascii="宋体" w:hAnsi="宋体" w:cs="宋体"/>
          <w:color w:val="000000"/>
          <w:sz w:val="22"/>
        </w:rPr>
        <w:t>记录</w:t>
      </w:r>
      <w:r>
        <w:rPr>
          <w:rFonts w:ascii="宋体" w:hAnsi="宋体" w:cs="宋体"/>
          <w:color w:val="000000"/>
          <w:sz w:val="22"/>
        </w:rPr>
        <w:t>(以中国裁判文书网查询结果为准)</w:t>
      </w:r>
      <w:r>
        <w:rPr>
          <w:rFonts w:hint="eastAsia" w:ascii="宋体" w:hAnsi="宋体" w:cs="宋体"/>
          <w:color w:val="000000"/>
          <w:sz w:val="22"/>
        </w:rPr>
        <w:t>；</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2.4具有一般纳税人资格，可提供增值税专用发票(必须在投标文件里提供下列三项证明材料中任意一项：1、主管税务部门出具的一般纳税人资格认定《税务事项通知书》；2、《增值税一般纳税人登记表》；3、打印报价人电子税务局一般纳税人资格查询网页)。</w:t>
      </w:r>
    </w:p>
    <w:p>
      <w:pPr>
        <w:pStyle w:val="11"/>
        <w:tabs>
          <w:tab w:val="left" w:pos="4394"/>
          <w:tab w:val="left" w:pos="5990"/>
        </w:tabs>
        <w:adjustRightInd w:val="0"/>
        <w:snapToGrid w:val="0"/>
        <w:spacing w:after="0" w:line="360" w:lineRule="exact"/>
        <w:ind w:firstLine="440" w:firstLineChars="200"/>
        <w:rPr>
          <w:rFonts w:ascii="宋体" w:hAnsi="宋体"/>
          <w:color w:val="000000"/>
          <w:sz w:val="22"/>
          <w:szCs w:val="22"/>
        </w:rPr>
      </w:pPr>
      <w:r>
        <w:rPr>
          <w:rFonts w:hint="eastAsia" w:ascii="宋体" w:hAnsi="宋体" w:cs="宋体"/>
          <w:color w:val="000000"/>
          <w:sz w:val="22"/>
          <w:szCs w:val="22"/>
        </w:rPr>
        <w:t>2.5根据浙江省机场集团有限公司、杭州萧山国际机场有限公司有关规定，被浙江省机场集团有限公司、杭州萧山国际机场有限公司列入禁止交易名单或不良信用记录名单的单位和个人不得参与本项目的报价。</w:t>
      </w:r>
    </w:p>
    <w:p>
      <w:pPr>
        <w:snapToGrid w:val="0"/>
        <w:spacing w:line="360" w:lineRule="exact"/>
        <w:outlineLvl w:val="1"/>
        <w:rPr>
          <w:rFonts w:hint="eastAsia" w:ascii="宋体" w:hAnsi="宋体" w:cs="宋体"/>
          <w:b/>
          <w:color w:val="000000"/>
          <w:sz w:val="22"/>
        </w:rPr>
      </w:pPr>
      <w:r>
        <w:rPr>
          <w:rFonts w:hint="eastAsia" w:ascii="宋体" w:hAnsi="宋体" w:cs="宋体"/>
          <w:b/>
          <w:color w:val="000000"/>
          <w:sz w:val="22"/>
        </w:rPr>
        <w:t>三、</w:t>
      </w:r>
      <w:r>
        <w:rPr>
          <w:rFonts w:hint="eastAsia" w:ascii="宋体" w:hAnsi="宋体" w:cs="宋体"/>
          <w:b/>
          <w:color w:val="000000"/>
          <w:sz w:val="22"/>
          <w:lang w:val="en-US" w:eastAsia="zh-CN"/>
        </w:rPr>
        <w:t>询价</w:t>
      </w:r>
      <w:r>
        <w:rPr>
          <w:rFonts w:hint="eastAsia" w:ascii="宋体" w:hAnsi="宋体" w:cs="宋体"/>
          <w:b/>
          <w:color w:val="000000"/>
          <w:sz w:val="22"/>
        </w:rPr>
        <w:t>文件的获取：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snapToGrid w:val="0"/>
        <w:spacing w:line="360" w:lineRule="exact"/>
        <w:outlineLvl w:val="1"/>
        <w:rPr>
          <w:rFonts w:ascii="宋体" w:hAnsi="宋体" w:cs="宋体"/>
          <w:b/>
          <w:color w:val="000000"/>
          <w:sz w:val="22"/>
        </w:rPr>
      </w:pPr>
      <w:r>
        <w:rPr>
          <w:rFonts w:hint="eastAsia" w:ascii="宋体" w:hAnsi="宋体" w:cs="宋体"/>
          <w:b/>
          <w:color w:val="000000"/>
          <w:sz w:val="22"/>
        </w:rPr>
        <w:t>四、提交</w:t>
      </w:r>
      <w:r>
        <w:rPr>
          <w:rFonts w:hint="eastAsia" w:ascii="宋体" w:hAnsi="宋体" w:cs="宋体"/>
          <w:b/>
          <w:color w:val="000000"/>
          <w:sz w:val="22"/>
          <w:lang w:val="en-US" w:eastAsia="zh-CN"/>
        </w:rPr>
        <w:t>询价</w:t>
      </w:r>
      <w:r>
        <w:rPr>
          <w:rFonts w:hint="eastAsia" w:ascii="宋体" w:hAnsi="宋体" w:cs="宋体"/>
          <w:b/>
          <w:color w:val="000000"/>
          <w:sz w:val="22"/>
        </w:rPr>
        <w:t>文件截止时间与地点</w:t>
      </w:r>
    </w:p>
    <w:p>
      <w:pPr>
        <w:tabs>
          <w:tab w:val="left" w:pos="3460"/>
        </w:tabs>
        <w:autoSpaceDE w:val="0"/>
        <w:autoSpaceDN w:val="0"/>
        <w:adjustRightInd w:val="0"/>
        <w:snapToGrid w:val="0"/>
        <w:spacing w:line="360" w:lineRule="exact"/>
        <w:ind w:firstLine="440" w:firstLineChars="200"/>
        <w:rPr>
          <w:rFonts w:hint="eastAsia" w:ascii="宋体" w:hAnsi="宋体" w:cs="宋体"/>
          <w:color w:val="000000"/>
          <w:kern w:val="0"/>
          <w:position w:val="-2"/>
          <w:sz w:val="22"/>
        </w:rPr>
      </w:pPr>
      <w:r>
        <w:rPr>
          <w:rFonts w:ascii="宋体" w:hAnsi="宋体" w:cs="宋体"/>
          <w:color w:val="000000"/>
          <w:kern w:val="0"/>
          <w:position w:val="-2"/>
          <w:sz w:val="22"/>
        </w:rPr>
        <w:t>4</w:t>
      </w:r>
      <w:r>
        <w:rPr>
          <w:rFonts w:hint="eastAsia" w:ascii="宋体" w:hAnsi="宋体" w:cs="宋体"/>
          <w:color w:val="000000"/>
          <w:kern w:val="0"/>
          <w:position w:val="-2"/>
          <w:sz w:val="22"/>
        </w:rPr>
        <w:t>.1、询价响应文件递交的截止时间：</w:t>
      </w:r>
      <w:r>
        <w:rPr>
          <w:rFonts w:hint="eastAsia" w:ascii="宋体" w:hAnsi="宋体" w:cs="宋体"/>
          <w:b/>
          <w:bCs/>
          <w:color w:val="000000"/>
          <w:kern w:val="0"/>
          <w:position w:val="-2"/>
          <w:sz w:val="22"/>
          <w:u w:val="single"/>
        </w:rPr>
        <w:t xml:space="preserve">2024 </w:t>
      </w:r>
      <w:r>
        <w:rPr>
          <w:rFonts w:hint="eastAsia" w:ascii="宋体" w:hAnsi="宋体" w:cs="宋体"/>
          <w:b/>
          <w:bCs/>
          <w:color w:val="000000"/>
          <w:kern w:val="0"/>
          <w:position w:val="-2"/>
          <w:sz w:val="22"/>
        </w:rPr>
        <w:t>年</w:t>
      </w:r>
      <w:r>
        <w:rPr>
          <w:rFonts w:hint="eastAsia" w:ascii="宋体" w:hAnsi="宋体" w:cs="宋体"/>
          <w:b/>
          <w:bCs/>
          <w:color w:val="000000"/>
          <w:kern w:val="0"/>
          <w:position w:val="-2"/>
          <w:sz w:val="22"/>
          <w:u w:val="single"/>
        </w:rPr>
        <w:t xml:space="preserve"> </w:t>
      </w:r>
      <w:r>
        <w:rPr>
          <w:rFonts w:hint="eastAsia" w:ascii="宋体" w:hAnsi="宋体" w:cs="宋体"/>
          <w:b/>
          <w:bCs/>
          <w:color w:val="000000"/>
          <w:kern w:val="0"/>
          <w:position w:val="-2"/>
          <w:sz w:val="22"/>
          <w:u w:val="single"/>
          <w:lang w:val="en-US" w:eastAsia="zh-CN"/>
        </w:rPr>
        <w:t>7</w:t>
      </w:r>
      <w:r>
        <w:rPr>
          <w:rFonts w:hint="eastAsia" w:ascii="宋体" w:hAnsi="宋体" w:cs="宋体"/>
          <w:b/>
          <w:bCs/>
          <w:color w:val="000000"/>
          <w:kern w:val="0"/>
          <w:position w:val="-2"/>
          <w:sz w:val="22"/>
        </w:rPr>
        <w:t>月</w:t>
      </w:r>
      <w:r>
        <w:rPr>
          <w:rFonts w:hint="eastAsia" w:ascii="宋体" w:hAnsi="宋体" w:cs="宋体"/>
          <w:b/>
          <w:bCs/>
          <w:i w:val="0"/>
          <w:iCs w:val="0"/>
          <w:color w:val="000000"/>
          <w:kern w:val="0"/>
          <w:position w:val="-2"/>
          <w:sz w:val="22"/>
          <w:u w:val="single"/>
          <w:lang w:val="en-US" w:eastAsia="zh-CN"/>
        </w:rPr>
        <w:t xml:space="preserve"> 3</w:t>
      </w:r>
      <w:r>
        <w:rPr>
          <w:rFonts w:hint="eastAsia" w:ascii="宋体" w:hAnsi="宋体" w:cs="宋体"/>
          <w:b/>
          <w:bCs/>
          <w:i w:val="0"/>
          <w:iCs w:val="0"/>
          <w:color w:val="000000"/>
          <w:kern w:val="0"/>
          <w:position w:val="-2"/>
          <w:sz w:val="22"/>
          <w:u w:val="single"/>
        </w:rPr>
        <w:t xml:space="preserve"> </w:t>
      </w:r>
      <w:r>
        <w:rPr>
          <w:rFonts w:hint="eastAsia" w:ascii="宋体" w:hAnsi="宋体" w:cs="宋体"/>
          <w:b/>
          <w:bCs/>
          <w:color w:val="000000"/>
          <w:kern w:val="0"/>
          <w:position w:val="-2"/>
          <w:sz w:val="22"/>
          <w:u w:val="single"/>
        </w:rPr>
        <w:t xml:space="preserve"> </w:t>
      </w:r>
      <w:r>
        <w:rPr>
          <w:rFonts w:hint="eastAsia" w:ascii="宋体" w:hAnsi="宋体" w:cs="宋体"/>
          <w:b/>
          <w:bCs/>
          <w:color w:val="000000"/>
          <w:kern w:val="0"/>
          <w:position w:val="-2"/>
          <w:sz w:val="22"/>
        </w:rPr>
        <w:t>日</w:t>
      </w:r>
      <w:r>
        <w:rPr>
          <w:rFonts w:hint="eastAsia" w:ascii="宋体" w:hAnsi="宋体" w:cs="宋体"/>
          <w:b/>
          <w:bCs/>
          <w:color w:val="000000"/>
          <w:kern w:val="0"/>
          <w:position w:val="-2"/>
          <w:sz w:val="22"/>
          <w:lang w:val="en-US" w:eastAsia="zh-CN"/>
        </w:rPr>
        <w:t xml:space="preserve"> </w:t>
      </w:r>
      <w:r>
        <w:rPr>
          <w:rFonts w:hint="eastAsia" w:ascii="宋体" w:hAnsi="宋体" w:cs="宋体"/>
          <w:b/>
          <w:bCs/>
          <w:color w:val="000000"/>
          <w:kern w:val="0"/>
          <w:position w:val="-2"/>
          <w:sz w:val="22"/>
          <w:u w:val="single"/>
          <w:lang w:val="en-US" w:eastAsia="zh-CN"/>
        </w:rPr>
        <w:t>14</w:t>
      </w:r>
      <w:r>
        <w:rPr>
          <w:rFonts w:hint="eastAsia" w:ascii="宋体" w:hAnsi="宋体" w:cs="宋体"/>
          <w:b/>
          <w:bCs/>
          <w:color w:val="000000"/>
          <w:kern w:val="0"/>
          <w:position w:val="-2"/>
          <w:sz w:val="22"/>
          <w:u w:val="single"/>
        </w:rPr>
        <w:t xml:space="preserve"> </w:t>
      </w:r>
      <w:r>
        <w:rPr>
          <w:rFonts w:hint="eastAsia" w:ascii="宋体" w:hAnsi="宋体" w:cs="宋体"/>
          <w:b/>
          <w:bCs/>
          <w:color w:val="000000"/>
          <w:kern w:val="0"/>
          <w:position w:val="-2"/>
          <w:sz w:val="22"/>
        </w:rPr>
        <w:t>时</w:t>
      </w:r>
      <w:r>
        <w:rPr>
          <w:rFonts w:hint="eastAsia" w:ascii="宋体" w:hAnsi="宋体" w:cs="宋体"/>
          <w:b/>
          <w:bCs/>
          <w:color w:val="000000"/>
          <w:kern w:val="0"/>
          <w:position w:val="-2"/>
          <w:sz w:val="22"/>
          <w:u w:val="single"/>
        </w:rPr>
        <w:t>00</w:t>
      </w:r>
      <w:r>
        <w:rPr>
          <w:rFonts w:hint="eastAsia" w:ascii="宋体" w:hAnsi="宋体" w:cs="宋体"/>
          <w:b/>
          <w:bCs/>
          <w:color w:val="000000"/>
          <w:kern w:val="0"/>
          <w:position w:val="-2"/>
          <w:sz w:val="22"/>
        </w:rPr>
        <w:t>分(北京时间，下同)。</w:t>
      </w:r>
    </w:p>
    <w:p>
      <w:pPr>
        <w:tabs>
          <w:tab w:val="left" w:pos="3460"/>
        </w:tabs>
        <w:autoSpaceDE w:val="0"/>
        <w:autoSpaceDN w:val="0"/>
        <w:adjustRightInd w:val="0"/>
        <w:snapToGrid w:val="0"/>
        <w:spacing w:line="360" w:lineRule="exact"/>
        <w:ind w:firstLine="440" w:firstLineChars="200"/>
        <w:rPr>
          <w:rFonts w:hint="eastAsia" w:ascii="宋体" w:hAnsi="宋体" w:cs="宋体"/>
          <w:color w:val="000000"/>
          <w:kern w:val="0"/>
          <w:position w:val="-2"/>
          <w:sz w:val="22"/>
        </w:rPr>
      </w:pPr>
      <w:r>
        <w:rPr>
          <w:rFonts w:ascii="宋体" w:hAnsi="宋体" w:cs="宋体"/>
          <w:color w:val="000000"/>
          <w:kern w:val="0"/>
          <w:position w:val="-2"/>
          <w:sz w:val="22"/>
        </w:rPr>
        <w:t>4</w:t>
      </w:r>
      <w:r>
        <w:rPr>
          <w:rFonts w:hint="eastAsia" w:ascii="宋体" w:hAnsi="宋体" w:cs="宋体"/>
          <w:color w:val="000000"/>
          <w:kern w:val="0"/>
          <w:position w:val="-2"/>
          <w:sz w:val="22"/>
        </w:rPr>
        <w:t>.2、询价响应文件递交地点：</w:t>
      </w:r>
      <w:r>
        <w:rPr>
          <w:rFonts w:hint="eastAsia" w:ascii="宋体" w:hAnsi="宋体" w:cs="宋体"/>
          <w:b/>
          <w:bCs/>
          <w:kern w:val="0"/>
          <w:position w:val="-2"/>
          <w:sz w:val="22"/>
        </w:rPr>
        <w:t>杭州萧山国际机场</w:t>
      </w:r>
      <w:r>
        <w:rPr>
          <w:rFonts w:hint="eastAsia" w:ascii="宋体" w:hAnsi="宋体" w:cs="宋体"/>
          <w:b/>
          <w:bCs/>
          <w:kern w:val="0"/>
          <w:position w:val="-2"/>
          <w:sz w:val="22"/>
          <w:lang w:val="en-US" w:eastAsia="zh-CN"/>
        </w:rPr>
        <w:t>空港大厦C座812</w:t>
      </w:r>
      <w:r>
        <w:rPr>
          <w:rFonts w:hint="eastAsia" w:ascii="宋体" w:hAnsi="宋体" w:cs="宋体"/>
          <w:b/>
          <w:bCs/>
          <w:kern w:val="0"/>
          <w:position w:val="-2"/>
          <w:sz w:val="22"/>
        </w:rPr>
        <w:t>。</w:t>
      </w:r>
      <w:r>
        <w:rPr>
          <w:rFonts w:hint="eastAsia" w:ascii="宋体" w:hAnsi="宋体" w:cs="宋体"/>
          <w:b/>
          <w:bCs/>
          <w:kern w:val="0"/>
          <w:position w:val="-2"/>
          <w:sz w:val="22"/>
          <w:lang w:val="en-US" w:eastAsia="zh-CN"/>
        </w:rPr>
        <w:t>朱工收，0571-83837787</w:t>
      </w:r>
      <w:r>
        <w:rPr>
          <w:rFonts w:hint="eastAsia" w:ascii="宋体" w:hAnsi="宋体" w:cs="宋体"/>
          <w:b/>
          <w:bCs/>
          <w:color w:val="000000"/>
          <w:kern w:val="0"/>
          <w:position w:val="-2"/>
          <w:sz w:val="22"/>
        </w:rPr>
        <w:t>（可采用邮寄或现场递交的方式在</w:t>
      </w:r>
      <w:r>
        <w:rPr>
          <w:rFonts w:hint="eastAsia" w:ascii="宋体" w:hAnsi="宋体" w:cs="宋体"/>
          <w:color w:val="000000"/>
          <w:kern w:val="0"/>
          <w:position w:val="-2"/>
          <w:sz w:val="22"/>
        </w:rPr>
        <w:t>询价响应文件</w:t>
      </w:r>
      <w:r>
        <w:rPr>
          <w:rFonts w:hint="eastAsia" w:ascii="宋体" w:hAnsi="宋体" w:cs="宋体"/>
          <w:b/>
          <w:bCs/>
          <w:color w:val="000000"/>
          <w:kern w:val="0"/>
          <w:position w:val="-2"/>
          <w:sz w:val="22"/>
        </w:rPr>
        <w:t>递交的截止时间前送达递交地点）。</w:t>
      </w:r>
    </w:p>
    <w:p>
      <w:pPr>
        <w:pStyle w:val="63"/>
        <w:numPr>
          <w:ilvl w:val="-1"/>
          <w:numId w:val="0"/>
        </w:numPr>
        <w:tabs>
          <w:tab w:val="left" w:pos="3460"/>
        </w:tabs>
        <w:autoSpaceDE w:val="0"/>
        <w:autoSpaceDN w:val="0"/>
        <w:adjustRightInd w:val="0"/>
        <w:snapToGrid w:val="0"/>
        <w:spacing w:line="360" w:lineRule="exact"/>
        <w:ind w:left="440" w:leftChars="0" w:firstLine="0"/>
        <w:rPr>
          <w:rFonts w:hint="eastAsia" w:ascii="宋体" w:hAnsi="宋体" w:cs="宋体"/>
          <w:color w:val="000000"/>
          <w:kern w:val="0"/>
          <w:position w:val="-2"/>
          <w:sz w:val="22"/>
        </w:rPr>
      </w:pPr>
      <w:bookmarkStart w:id="2" w:name="_bookmark7"/>
      <w:bookmarkEnd w:id="2"/>
      <w:r>
        <w:rPr>
          <w:rFonts w:hint="eastAsia" w:ascii="宋体" w:hAnsi="宋体" w:cs="宋体"/>
          <w:color w:val="000000"/>
          <w:kern w:val="0"/>
          <w:position w:val="-2"/>
          <w:sz w:val="22"/>
          <w:lang w:val="en-US" w:eastAsia="zh-CN"/>
        </w:rPr>
        <w:t>4.3、</w:t>
      </w:r>
      <w:r>
        <w:rPr>
          <w:rFonts w:hint="eastAsia" w:ascii="宋体" w:hAnsi="宋体" w:cs="宋体"/>
          <w:color w:val="000000"/>
          <w:kern w:val="0"/>
          <w:position w:val="-2"/>
          <w:sz w:val="22"/>
        </w:rPr>
        <w:t>逾期送达的、未送达指定地点的或者未密封的询价响应文件，招标人将予以拒收。</w:t>
      </w:r>
    </w:p>
    <w:p>
      <w:pPr>
        <w:snapToGrid w:val="0"/>
        <w:spacing w:line="360" w:lineRule="exact"/>
        <w:outlineLvl w:val="1"/>
        <w:rPr>
          <w:rFonts w:hint="eastAsia" w:ascii="宋体" w:hAnsi="宋体" w:cs="宋体"/>
          <w:b/>
          <w:color w:val="000000"/>
          <w:sz w:val="22"/>
        </w:rPr>
      </w:pPr>
      <w:r>
        <w:rPr>
          <w:rFonts w:hint="eastAsia" w:ascii="宋体" w:hAnsi="宋体" w:cs="宋体"/>
          <w:b/>
          <w:color w:val="000000"/>
          <w:sz w:val="22"/>
        </w:rPr>
        <w:t>五、发布公告的媒介</w:t>
      </w:r>
    </w:p>
    <w:p>
      <w:pPr>
        <w:tabs>
          <w:tab w:val="left" w:pos="3460"/>
        </w:tabs>
        <w:autoSpaceDE w:val="0"/>
        <w:autoSpaceDN w:val="0"/>
        <w:adjustRightInd w:val="0"/>
        <w:snapToGrid w:val="0"/>
        <w:spacing w:line="360" w:lineRule="exact"/>
        <w:ind w:firstLine="440" w:firstLineChars="200"/>
        <w:rPr>
          <w:rFonts w:ascii="宋体" w:hAnsi="宋体" w:cs="宋体"/>
          <w:color w:val="000000"/>
          <w:kern w:val="0"/>
          <w:position w:val="-2"/>
          <w:sz w:val="22"/>
        </w:rPr>
      </w:pPr>
      <w:bookmarkStart w:id="3" w:name="_Hlk48136627"/>
      <w:r>
        <w:rPr>
          <w:rFonts w:hint="eastAsia" w:ascii="宋体" w:hAnsi="宋体" w:cs="宋体"/>
          <w:color w:val="000000"/>
          <w:kern w:val="0"/>
          <w:position w:val="-2"/>
          <w:sz w:val="22"/>
        </w:rPr>
        <w:t>本次询价公告在以下媒介上发布：</w:t>
      </w:r>
      <w:bookmarkStart w:id="28" w:name="_GoBack"/>
      <w:bookmarkEnd w:id="28"/>
    </w:p>
    <w:bookmarkEnd w:id="3"/>
    <w:p>
      <w:pPr>
        <w:tabs>
          <w:tab w:val="left" w:pos="3460"/>
        </w:tabs>
        <w:autoSpaceDE w:val="0"/>
        <w:autoSpaceDN w:val="0"/>
        <w:adjustRightInd w:val="0"/>
        <w:snapToGrid w:val="0"/>
        <w:spacing w:line="360" w:lineRule="exact"/>
        <w:ind w:firstLine="440" w:firstLineChars="200"/>
        <w:rPr>
          <w:rFonts w:hint="eastAsia" w:ascii="宋体" w:hAnsi="宋体" w:cs="宋体"/>
          <w:kern w:val="0"/>
          <w:position w:val="-2"/>
          <w:sz w:val="22"/>
        </w:rPr>
      </w:pPr>
      <w:bookmarkStart w:id="4" w:name="_Hlk47996086"/>
      <w:r>
        <w:rPr>
          <w:rFonts w:hint="eastAsia" w:ascii="宋体" w:hAnsi="宋体" w:cs="宋体"/>
          <w:kern w:val="0"/>
          <w:position w:val="-2"/>
          <w:sz w:val="22"/>
        </w:rPr>
        <w:t>5.1 浙江省机场集团有限公司官网 http://www.zjsairport.com</w:t>
      </w:r>
    </w:p>
    <w:p>
      <w:pPr>
        <w:tabs>
          <w:tab w:val="left" w:pos="3460"/>
        </w:tabs>
        <w:autoSpaceDE w:val="0"/>
        <w:autoSpaceDN w:val="0"/>
        <w:adjustRightInd w:val="0"/>
        <w:snapToGrid w:val="0"/>
        <w:spacing w:line="360" w:lineRule="exact"/>
        <w:ind w:firstLine="440" w:firstLineChars="200"/>
        <w:rPr>
          <w:rFonts w:hint="eastAsia" w:ascii="宋体" w:hAnsi="宋体" w:cs="宋体"/>
          <w:kern w:val="0"/>
          <w:position w:val="-2"/>
          <w:sz w:val="22"/>
        </w:rPr>
      </w:pPr>
      <w:r>
        <w:rPr>
          <w:rFonts w:hint="eastAsia" w:ascii="宋体" w:hAnsi="宋体" w:cs="宋体"/>
          <w:kern w:val="0"/>
          <w:position w:val="-2"/>
          <w:sz w:val="22"/>
        </w:rPr>
        <w:t xml:space="preserve">5.2 杭州萧山机场有限公司官网 </w:t>
      </w:r>
      <w:r>
        <w:rPr>
          <w:rFonts w:ascii="宋体" w:hAnsi="宋体" w:cs="宋体"/>
          <w:kern w:val="0"/>
          <w:position w:val="-2"/>
          <w:sz w:val="22"/>
        </w:rPr>
        <w:t>http://www.hzairport.com</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hint="eastAsia" w:ascii="宋体" w:hAnsi="宋体" w:cs="宋体"/>
          <w:kern w:val="0"/>
          <w:position w:val="-2"/>
          <w:sz w:val="22"/>
        </w:rPr>
        <w:t>5.3政采云平台企业购</w:t>
      </w:r>
      <w:r>
        <w:rPr>
          <w:rFonts w:ascii="宋体" w:hAnsi="宋体" w:cs="宋体"/>
          <w:kern w:val="0"/>
          <w:position w:val="-2"/>
          <w:sz w:val="22"/>
        </w:rPr>
        <w:t xml:space="preserve"> https://b.zhengcaiyun.cn</w:t>
      </w:r>
    </w:p>
    <w:p>
      <w:pPr>
        <w:pStyle w:val="63"/>
        <w:numPr>
          <w:ilvl w:val="-1"/>
          <w:numId w:val="0"/>
        </w:numPr>
        <w:tabs>
          <w:tab w:val="left" w:pos="3460"/>
        </w:tabs>
        <w:autoSpaceDE w:val="0"/>
        <w:autoSpaceDN w:val="0"/>
        <w:adjustRightInd w:val="0"/>
        <w:snapToGrid w:val="0"/>
        <w:spacing w:line="360" w:lineRule="exact"/>
        <w:ind w:left="440" w:leftChars="0" w:firstLine="0"/>
        <w:outlineLvl w:val="2"/>
        <w:rPr>
          <w:rFonts w:ascii="宋体" w:hAnsi="宋体" w:cs="宋体"/>
          <w:kern w:val="0"/>
          <w:position w:val="-2"/>
          <w:sz w:val="22"/>
        </w:rPr>
      </w:pPr>
      <w:r>
        <w:rPr>
          <w:rFonts w:hint="eastAsia" w:ascii="宋体" w:hAnsi="宋体" w:cs="宋体"/>
          <w:kern w:val="0"/>
          <w:position w:val="-2"/>
          <w:sz w:val="22"/>
          <w:lang w:val="en-US" w:eastAsia="zh-CN"/>
        </w:rPr>
        <w:t>5.4</w:t>
      </w:r>
      <w:r>
        <w:rPr>
          <w:rFonts w:hint="eastAsia" w:ascii="宋体" w:hAnsi="宋体" w:cs="宋体"/>
          <w:kern w:val="0"/>
          <w:position w:val="-2"/>
          <w:sz w:val="22"/>
        </w:rPr>
        <w:t xml:space="preserve">招天下 </w:t>
      </w:r>
      <w:r>
        <w:fldChar w:fldCharType="begin"/>
      </w:r>
      <w:r>
        <w:instrText xml:space="preserve"> HYPERLINK "https://www.zhaotx.cn" </w:instrText>
      </w:r>
      <w:r>
        <w:fldChar w:fldCharType="separate"/>
      </w:r>
      <w:r>
        <w:rPr>
          <w:rFonts w:hint="eastAsia" w:ascii="宋体" w:hAnsi="宋体" w:cs="宋体"/>
          <w:sz w:val="22"/>
        </w:rPr>
        <w:t>https://www.zhaotx.cn</w:t>
      </w:r>
      <w:r>
        <w:rPr>
          <w:rFonts w:hint="eastAsia" w:ascii="宋体" w:hAnsi="宋体" w:cs="宋体"/>
          <w:sz w:val="22"/>
        </w:rPr>
        <w:fldChar w:fldCharType="end"/>
      </w:r>
      <w:bookmarkEnd w:id="4"/>
    </w:p>
    <w:p>
      <w:pPr>
        <w:snapToGrid w:val="0"/>
        <w:spacing w:line="360" w:lineRule="exact"/>
        <w:outlineLvl w:val="1"/>
        <w:rPr>
          <w:rFonts w:hint="eastAsia" w:ascii="宋体" w:hAnsi="宋体" w:cs="宋体"/>
          <w:b/>
          <w:color w:val="000000"/>
          <w:sz w:val="22"/>
        </w:rPr>
      </w:pPr>
      <w:r>
        <w:rPr>
          <w:rFonts w:hint="eastAsia" w:ascii="宋体" w:hAnsi="宋体" w:cs="宋体"/>
          <w:b/>
          <w:color w:val="000000"/>
          <w:sz w:val="22"/>
        </w:rPr>
        <w:t>六、其他事项</w:t>
      </w:r>
    </w:p>
    <w:p>
      <w:pPr>
        <w:pStyle w:val="11"/>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cs="宋体"/>
          <w:color w:val="000000"/>
          <w:kern w:val="0"/>
          <w:sz w:val="22"/>
          <w:szCs w:val="22"/>
        </w:rPr>
      </w:pPr>
      <w:bookmarkStart w:id="5" w:name="_Hlk48136844"/>
      <w:r>
        <w:rPr>
          <w:rFonts w:hint="eastAsia" w:ascii="宋体" w:hAnsi="宋体" w:cs="宋体"/>
          <w:color w:val="000000"/>
          <w:kern w:val="0"/>
          <w:sz w:val="22"/>
          <w:szCs w:val="22"/>
        </w:rPr>
        <w:t>6.1潜在报价人若对</w:t>
      </w:r>
      <w:r>
        <w:rPr>
          <w:rFonts w:hint="eastAsia" w:ascii="宋体" w:hAnsi="宋体" w:cs="宋体"/>
          <w:color w:val="000000"/>
          <w:kern w:val="0"/>
          <w:position w:val="-2"/>
          <w:sz w:val="22"/>
        </w:rPr>
        <w:t>询价响应文件</w:t>
      </w:r>
      <w:r>
        <w:rPr>
          <w:rFonts w:hint="eastAsia" w:ascii="宋体" w:hAnsi="宋体" w:cs="宋体"/>
          <w:color w:val="000000"/>
          <w:kern w:val="0"/>
          <w:sz w:val="22"/>
          <w:szCs w:val="22"/>
        </w:rPr>
        <w:t>中的报价人资格条件、星号条款等重要内容有异议的，可在</w:t>
      </w:r>
      <w:r>
        <w:rPr>
          <w:rFonts w:hint="eastAsia" w:ascii="宋体" w:hAnsi="宋体" w:cs="宋体"/>
          <w:color w:val="000000"/>
          <w:kern w:val="0"/>
          <w:position w:val="-2"/>
          <w:sz w:val="22"/>
        </w:rPr>
        <w:t>询价响应文件递交截止三日时间</w:t>
      </w:r>
      <w:r>
        <w:rPr>
          <w:rFonts w:hint="eastAsia" w:ascii="宋体" w:hAnsi="宋体" w:cs="宋体"/>
          <w:color w:val="000000"/>
          <w:kern w:val="0"/>
          <w:sz w:val="22"/>
          <w:szCs w:val="22"/>
        </w:rPr>
        <w:t>前通过书面形式提出（逾期不受理），若招标人予以采纳，将对</w:t>
      </w:r>
      <w:r>
        <w:rPr>
          <w:rFonts w:hint="eastAsia" w:ascii="宋体" w:hAnsi="宋体" w:cs="宋体"/>
          <w:color w:val="000000"/>
          <w:kern w:val="0"/>
          <w:position w:val="-2"/>
          <w:sz w:val="22"/>
        </w:rPr>
        <w:t>询价响应文件</w:t>
      </w:r>
      <w:r>
        <w:rPr>
          <w:rFonts w:hint="eastAsia" w:ascii="宋体" w:hAnsi="宋体" w:cs="宋体"/>
          <w:color w:val="000000"/>
          <w:kern w:val="0"/>
          <w:sz w:val="22"/>
          <w:szCs w:val="22"/>
        </w:rPr>
        <w:t>进行完善并以补充文件或更正公告形式发布。</w:t>
      </w:r>
    </w:p>
    <w:bookmarkEnd w:id="5"/>
    <w:p>
      <w:pPr>
        <w:pStyle w:val="11"/>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cs="宋体"/>
          <w:kern w:val="0"/>
          <w:sz w:val="22"/>
          <w:szCs w:val="22"/>
        </w:rPr>
      </w:pPr>
      <w:r>
        <w:rPr>
          <w:rFonts w:hint="eastAsia" w:ascii="宋体" w:hAnsi="宋体" w:cs="宋体"/>
          <w:kern w:val="0"/>
          <w:position w:val="-2"/>
          <w:sz w:val="22"/>
          <w:szCs w:val="22"/>
        </w:rPr>
        <w:t>6.2、当</w:t>
      </w:r>
      <w:r>
        <w:rPr>
          <w:rFonts w:hint="eastAsia" w:ascii="宋体" w:hAnsi="宋体" w:cs="宋体"/>
          <w:color w:val="000000"/>
          <w:kern w:val="0"/>
          <w:position w:val="-2"/>
          <w:sz w:val="22"/>
        </w:rPr>
        <w:t>询价响应文件</w:t>
      </w:r>
      <w:r>
        <w:rPr>
          <w:rFonts w:hint="eastAsia" w:ascii="宋体" w:hAnsi="宋体" w:cs="宋体"/>
          <w:kern w:val="0"/>
          <w:position w:val="-2"/>
          <w:sz w:val="22"/>
          <w:szCs w:val="22"/>
        </w:rPr>
        <w:t>由</w:t>
      </w:r>
      <w:r>
        <w:rPr>
          <w:rFonts w:ascii="宋体" w:hAnsi="宋体" w:cs="宋体"/>
          <w:kern w:val="0"/>
          <w:position w:val="-2"/>
          <w:sz w:val="22"/>
          <w:szCs w:val="22"/>
        </w:rPr>
        <w:t>委托代理人</w:t>
      </w:r>
      <w:r>
        <w:rPr>
          <w:rFonts w:hint="eastAsia" w:ascii="宋体" w:hAnsi="宋体" w:cs="宋体"/>
          <w:kern w:val="0"/>
          <w:position w:val="-2"/>
          <w:sz w:val="22"/>
          <w:szCs w:val="22"/>
        </w:rPr>
        <w:t>签署时，该委托代理人必须是投标人单位正式员工(</w:t>
      </w:r>
      <w:r>
        <w:rPr>
          <w:rFonts w:hint="eastAsia" w:ascii="宋体" w:hAnsi="宋体" w:cs="宋体"/>
          <w:b/>
          <w:bCs/>
          <w:kern w:val="0"/>
          <w:position w:val="-2"/>
          <w:sz w:val="22"/>
          <w:szCs w:val="22"/>
        </w:rPr>
        <w:t>即委托代理人的当前参保单位信息显示为投标人</w:t>
      </w:r>
      <w:r>
        <w:rPr>
          <w:rFonts w:hint="eastAsia" w:ascii="宋体" w:hAnsi="宋体" w:cs="宋体"/>
          <w:kern w:val="0"/>
          <w:position w:val="-2"/>
          <w:sz w:val="22"/>
          <w:szCs w:val="22"/>
        </w:rPr>
        <w:t>)，证明方式为下列三个中的任意一个：</w:t>
      </w:r>
      <w:r>
        <w:rPr>
          <w:rFonts w:hint="eastAsia" w:ascii="宋体" w:hAnsi="宋体" w:cs="宋体"/>
          <w:b/>
          <w:bCs/>
          <w:kern w:val="0"/>
          <w:position w:val="-2"/>
          <w:sz w:val="22"/>
          <w:szCs w:val="22"/>
        </w:rPr>
        <w:t>①投标文件中提供委托代理人的社会保险参保证明(证明显示的打印时间要求在投标截止日前十五日内)；②在开标现场出示委托代理人的社保在线查询记录；③询标阶段，投标人在评标委员会规定时间内提供有效参保证明(方式不限)。</w:t>
      </w:r>
    </w:p>
    <w:p>
      <w:pPr>
        <w:tabs>
          <w:tab w:val="left" w:pos="3460"/>
        </w:tabs>
        <w:autoSpaceDE w:val="0"/>
        <w:autoSpaceDN w:val="0"/>
        <w:adjustRightInd w:val="0"/>
        <w:snapToGrid w:val="0"/>
        <w:spacing w:line="360" w:lineRule="exact"/>
        <w:ind w:firstLine="440" w:firstLineChars="200"/>
        <w:rPr>
          <w:rFonts w:ascii="宋体" w:hAnsi="宋体" w:cs="宋体"/>
          <w:b/>
          <w:color w:val="000000"/>
          <w:sz w:val="22"/>
        </w:rPr>
      </w:pPr>
      <w:r>
        <w:rPr>
          <w:rFonts w:hint="eastAsia" w:ascii="宋体" w:hAnsi="宋体" w:cs="宋体"/>
          <w:b/>
          <w:color w:val="000000"/>
          <w:sz w:val="22"/>
        </w:rPr>
        <w:t>成交规则：经评审的最低价法（税前）。</w:t>
      </w:r>
    </w:p>
    <w:p>
      <w:pPr>
        <w:snapToGrid w:val="0"/>
        <w:spacing w:line="360" w:lineRule="exact"/>
        <w:outlineLvl w:val="1"/>
        <w:rPr>
          <w:rFonts w:ascii="宋体" w:hAnsi="宋体" w:cs="宋体"/>
          <w:b/>
          <w:color w:val="000000"/>
          <w:sz w:val="22"/>
        </w:rPr>
      </w:pPr>
      <w:bookmarkStart w:id="6" w:name="_Toc86873524"/>
      <w:r>
        <w:rPr>
          <w:rFonts w:hint="eastAsia" w:ascii="宋体" w:hAnsi="宋体" w:cs="宋体"/>
          <w:b/>
          <w:color w:val="000000"/>
          <w:sz w:val="22"/>
        </w:rPr>
        <w:t>七、</w:t>
      </w:r>
      <w:r>
        <w:rPr>
          <w:rFonts w:ascii="宋体" w:hAnsi="宋体" w:cs="宋体"/>
          <w:b/>
          <w:color w:val="000000"/>
          <w:sz w:val="22"/>
        </w:rPr>
        <w:t>联系方式</w:t>
      </w:r>
    </w:p>
    <w:p>
      <w:pPr>
        <w:widowControl/>
        <w:adjustRightInd w:val="0"/>
        <w:snapToGrid w:val="0"/>
        <w:spacing w:line="340" w:lineRule="exact"/>
        <w:ind w:firstLine="440" w:firstLineChars="200"/>
        <w:rPr>
          <w:rFonts w:ascii="宋体" w:hAnsi="宋体"/>
          <w:sz w:val="22"/>
        </w:rPr>
      </w:pPr>
      <w:bookmarkStart w:id="7" w:name="_bookmark9"/>
      <w:bookmarkEnd w:id="7"/>
      <w:r>
        <w:rPr>
          <w:rFonts w:hint="eastAsia" w:ascii="宋体" w:hAnsi="宋体"/>
          <w:sz w:val="22"/>
        </w:rPr>
        <w:t>投标联系人：朱工          联系电话： 0571-83837787</w:t>
      </w:r>
    </w:p>
    <w:p>
      <w:pPr>
        <w:widowControl/>
        <w:adjustRightInd w:val="0"/>
        <w:snapToGrid w:val="0"/>
        <w:spacing w:line="340" w:lineRule="exact"/>
        <w:ind w:firstLine="440" w:firstLineChars="200"/>
        <w:rPr>
          <w:rFonts w:ascii="宋体" w:hAnsi="宋体"/>
          <w:sz w:val="22"/>
        </w:rPr>
      </w:pPr>
      <w:r>
        <w:rPr>
          <w:rFonts w:hint="eastAsia" w:ascii="宋体" w:hAnsi="宋体"/>
          <w:sz w:val="22"/>
        </w:rPr>
        <w:t>技术联系人：王工           联系电话： 0571-86662382</w:t>
      </w:r>
    </w:p>
    <w:p>
      <w:pPr>
        <w:widowControl/>
        <w:adjustRightInd w:val="0"/>
        <w:snapToGrid w:val="0"/>
        <w:spacing w:line="340" w:lineRule="exact"/>
        <w:ind w:firstLine="440" w:firstLineChars="200"/>
        <w:jc w:val="left"/>
        <w:rPr>
          <w:rFonts w:ascii="宋体" w:hAnsi="宋体"/>
          <w:sz w:val="22"/>
        </w:rPr>
      </w:pPr>
      <w:r>
        <w:rPr>
          <w:rFonts w:hint="eastAsia" w:ascii="宋体" w:hAnsi="宋体"/>
          <w:sz w:val="22"/>
        </w:rPr>
        <w:t xml:space="preserve">招标监督人：姜工  </w:t>
      </w:r>
      <w:r>
        <w:rPr>
          <w:rFonts w:ascii="宋体" w:hAnsi="宋体"/>
          <w:sz w:val="22"/>
        </w:rPr>
        <w:t xml:space="preserve">     </w:t>
      </w:r>
      <w:r>
        <w:rPr>
          <w:rFonts w:hint="eastAsia" w:ascii="宋体" w:hAnsi="宋体"/>
          <w:sz w:val="22"/>
        </w:rPr>
        <w:t xml:space="preserve">  </w:t>
      </w:r>
      <w:r>
        <w:rPr>
          <w:rFonts w:ascii="宋体" w:hAnsi="宋体"/>
          <w:sz w:val="22"/>
        </w:rPr>
        <w:t xml:space="preserve">  联系电话：</w:t>
      </w:r>
      <w:r>
        <w:rPr>
          <w:rFonts w:hint="eastAsia" w:ascii="宋体" w:hAnsi="宋体"/>
          <w:sz w:val="22"/>
        </w:rPr>
        <w:t xml:space="preserve"> </w:t>
      </w:r>
      <w:r>
        <w:rPr>
          <w:rFonts w:ascii="宋体" w:hAnsi="宋体"/>
          <w:sz w:val="22"/>
        </w:rPr>
        <w:t>0571-83837806</w:t>
      </w:r>
    </w:p>
    <w:p>
      <w:pPr>
        <w:widowControl/>
        <w:adjustRightInd w:val="0"/>
        <w:snapToGrid w:val="0"/>
        <w:spacing w:line="340" w:lineRule="exact"/>
        <w:ind w:firstLine="440" w:firstLineChars="200"/>
        <w:jc w:val="left"/>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pStyle w:val="10"/>
        <w:rPr>
          <w:rFonts w:ascii="宋体" w:hAnsi="宋体"/>
          <w:sz w:val="22"/>
        </w:rPr>
      </w:pPr>
    </w:p>
    <w:p>
      <w:pPr>
        <w:rPr>
          <w:rFonts w:ascii="宋体" w:hAnsi="宋体"/>
          <w:sz w:val="22"/>
        </w:rPr>
      </w:pPr>
    </w:p>
    <w:p>
      <w:pPr>
        <w:pStyle w:val="10"/>
        <w:rPr>
          <w:rFonts w:ascii="宋体" w:hAnsi="宋体"/>
          <w:sz w:val="22"/>
        </w:rPr>
      </w:pPr>
    </w:p>
    <w:p/>
    <w:p>
      <w:pPr>
        <w:widowControl/>
        <w:adjustRightInd w:val="0"/>
        <w:snapToGrid w:val="0"/>
        <w:spacing w:line="340" w:lineRule="exact"/>
        <w:ind w:firstLine="440" w:firstLineChars="200"/>
        <w:rPr>
          <w:rFonts w:ascii="宋体" w:hAnsi="宋体"/>
          <w:sz w:val="22"/>
        </w:rPr>
      </w:pPr>
    </w:p>
    <w:p>
      <w:pPr>
        <w:pStyle w:val="4"/>
        <w:numPr>
          <w:ilvl w:val="0"/>
          <w:numId w:val="2"/>
        </w:numPr>
        <w:spacing w:before="0" w:after="0" w:line="360" w:lineRule="auto"/>
        <w:jc w:val="center"/>
        <w:rPr>
          <w:rFonts w:ascii="宋体" w:hAnsi="宋体" w:cs="宋体"/>
          <w:bCs w:val="0"/>
          <w:color w:val="000000"/>
          <w:sz w:val="32"/>
          <w:szCs w:val="32"/>
        </w:rPr>
      </w:pPr>
      <w:r>
        <w:rPr>
          <w:rFonts w:hint="eastAsia" w:ascii="宋体" w:hAnsi="宋体" w:cs="宋体"/>
          <w:bCs w:val="0"/>
          <w:color w:val="000000"/>
          <w:sz w:val="32"/>
          <w:szCs w:val="32"/>
        </w:rPr>
        <w:t xml:space="preserve"> </w:t>
      </w:r>
      <w:r>
        <w:rPr>
          <w:rFonts w:ascii="宋体" w:hAnsi="宋体" w:cs="宋体"/>
          <w:bCs w:val="0"/>
          <w:color w:val="000000"/>
          <w:sz w:val="32"/>
          <w:szCs w:val="32"/>
        </w:rPr>
        <w:t>用户需求书</w:t>
      </w:r>
      <w:bookmarkEnd w:id="6"/>
    </w:p>
    <w:p>
      <w:pPr>
        <w:pStyle w:val="11"/>
        <w:spacing w:after="0" w:line="360" w:lineRule="exact"/>
        <w:ind w:firstLine="442" w:firstLineChars="200"/>
        <w:outlineLvl w:val="1"/>
        <w:rPr>
          <w:rFonts w:hint="eastAsia" w:ascii="宋体" w:hAnsi="宋体" w:cs="宋体"/>
          <w:b/>
          <w:sz w:val="22"/>
          <w:szCs w:val="22"/>
        </w:rPr>
      </w:pPr>
      <w:r>
        <w:rPr>
          <w:rFonts w:hint="eastAsia" w:ascii="宋体" w:hAnsi="宋体" w:cs="宋体"/>
          <w:b/>
          <w:sz w:val="22"/>
          <w:szCs w:val="22"/>
        </w:rPr>
        <w:t>一、项目概况及总体要求</w:t>
      </w:r>
    </w:p>
    <w:p>
      <w:pPr>
        <w:pStyle w:val="11"/>
        <w:spacing w:after="0" w:line="360" w:lineRule="exact"/>
        <w:ind w:firstLine="440" w:firstLineChars="200"/>
        <w:rPr>
          <w:rFonts w:hint="eastAsia" w:ascii="宋体" w:hAnsi="宋体" w:cs="宋体"/>
          <w:bCs/>
          <w:sz w:val="22"/>
          <w:szCs w:val="22"/>
        </w:rPr>
      </w:pPr>
      <w:r>
        <w:rPr>
          <w:rFonts w:hint="eastAsia" w:ascii="宋体" w:hAnsi="宋体" w:cs="宋体"/>
          <w:bCs/>
          <w:sz w:val="22"/>
          <w:szCs w:val="22"/>
        </w:rPr>
        <w:t>杭州萧山国际机场有限公司现需采购</w:t>
      </w:r>
      <w:r>
        <w:rPr>
          <w:rFonts w:hint="eastAsia" w:ascii="宋体" w:hAnsi="宋体" w:cs="宋体"/>
          <w:bCs/>
          <w:sz w:val="22"/>
          <w:szCs w:val="22"/>
          <w:lang w:val="en-US" w:eastAsia="zh-CN"/>
        </w:rPr>
        <w:t>1</w:t>
      </w:r>
      <w:r>
        <w:rPr>
          <w:rFonts w:hint="eastAsia" w:ascii="宋体" w:hAnsi="宋体" w:cs="宋体"/>
          <w:bCs/>
          <w:sz w:val="22"/>
          <w:szCs w:val="22"/>
        </w:rPr>
        <w:t>辆</w:t>
      </w:r>
      <w:r>
        <w:rPr>
          <w:rFonts w:hint="eastAsia" w:ascii="宋体" w:hAnsi="宋体" w:cs="宋体"/>
          <w:bCs/>
          <w:sz w:val="22"/>
          <w:szCs w:val="22"/>
          <w:lang w:val="en-US" w:eastAsia="zh-CN"/>
        </w:rPr>
        <w:t>场务用车</w:t>
      </w:r>
      <w:r>
        <w:rPr>
          <w:rFonts w:hint="eastAsia" w:ascii="宋体" w:hAnsi="宋体" w:cs="宋体"/>
          <w:bCs/>
          <w:sz w:val="22"/>
          <w:szCs w:val="22"/>
        </w:rPr>
        <w:t>，车型为“</w:t>
      </w:r>
      <w:r>
        <w:rPr>
          <w:rFonts w:hint="eastAsia" w:ascii="宋体" w:hAnsi="宋体" w:cs="宋体"/>
          <w:sz w:val="22"/>
          <w:lang w:val="en-US" w:eastAsia="zh-CN"/>
        </w:rPr>
        <w:t>比亚迪 宋plus 2024款荣耀版EV 520KM</w:t>
      </w:r>
      <w:r>
        <w:rPr>
          <w:rFonts w:hint="eastAsia" w:ascii="宋体" w:hAnsi="宋体" w:cs="宋体"/>
          <w:bCs/>
          <w:sz w:val="22"/>
          <w:szCs w:val="22"/>
        </w:rPr>
        <w:t>”。</w:t>
      </w:r>
    </w:p>
    <w:p>
      <w:pPr>
        <w:pStyle w:val="11"/>
        <w:spacing w:after="0" w:line="360" w:lineRule="exact"/>
        <w:ind w:firstLine="442" w:firstLineChars="200"/>
        <w:rPr>
          <w:rFonts w:hint="eastAsia" w:ascii="宋体" w:hAnsi="宋体" w:cs="宋体"/>
          <w:b/>
          <w:sz w:val="22"/>
          <w:szCs w:val="22"/>
        </w:rPr>
      </w:pPr>
      <w:r>
        <w:rPr>
          <w:rFonts w:hint="eastAsia" w:ascii="宋体" w:hAnsi="宋体" w:cs="宋体"/>
          <w:b/>
          <w:sz w:val="22"/>
          <w:szCs w:val="22"/>
        </w:rPr>
        <w:t>二、货物名称、数量</w:t>
      </w:r>
    </w:p>
    <w:tbl>
      <w:tblPr>
        <w:tblStyle w:val="29"/>
        <w:tblW w:w="9502" w:type="dxa"/>
        <w:jc w:val="center"/>
        <w:tblInd w:w="0" w:type="dxa"/>
        <w:tblLayout w:type="fixed"/>
        <w:tblCellMar>
          <w:top w:w="0" w:type="dxa"/>
          <w:left w:w="0" w:type="dxa"/>
          <w:bottom w:w="0" w:type="dxa"/>
          <w:right w:w="0" w:type="dxa"/>
        </w:tblCellMar>
      </w:tblPr>
      <w:tblGrid>
        <w:gridCol w:w="776"/>
        <w:gridCol w:w="1208"/>
        <w:gridCol w:w="2047"/>
        <w:gridCol w:w="690"/>
        <w:gridCol w:w="1995"/>
        <w:gridCol w:w="1550"/>
        <w:gridCol w:w="1236"/>
      </w:tblGrid>
      <w:tr>
        <w:tblPrEx>
          <w:tblLayout w:type="fixed"/>
          <w:tblCellMar>
            <w:top w:w="0" w:type="dxa"/>
            <w:left w:w="0" w:type="dxa"/>
            <w:bottom w:w="0" w:type="dxa"/>
            <w:right w:w="0" w:type="dxa"/>
          </w:tblCellMar>
        </w:tblPrEx>
        <w:trPr>
          <w:trHeight w:val="647" w:hRule="exact"/>
          <w:jc w:val="center"/>
        </w:trPr>
        <w:tc>
          <w:tcPr>
            <w:tcW w:w="776"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b/>
                <w:bCs/>
                <w:sz w:val="22"/>
                <w:szCs w:val="22"/>
              </w:rPr>
            </w:pPr>
            <w:r>
              <w:rPr>
                <w:rFonts w:hint="eastAsia" w:ascii="宋体" w:hAnsi="宋体" w:cs="宋体"/>
                <w:b/>
                <w:bCs/>
                <w:sz w:val="22"/>
                <w:szCs w:val="22"/>
              </w:rPr>
              <w:t>序号</w:t>
            </w:r>
          </w:p>
        </w:tc>
        <w:tc>
          <w:tcPr>
            <w:tcW w:w="1208"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b/>
                <w:bCs/>
                <w:sz w:val="22"/>
                <w:szCs w:val="22"/>
              </w:rPr>
            </w:pPr>
            <w:r>
              <w:rPr>
                <w:rFonts w:hint="eastAsia" w:ascii="宋体" w:hAnsi="宋体" w:cs="宋体"/>
                <w:b/>
                <w:bCs/>
                <w:sz w:val="22"/>
                <w:szCs w:val="22"/>
              </w:rPr>
              <w:t>货物名称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b/>
                <w:bCs/>
                <w:sz w:val="22"/>
                <w:szCs w:val="22"/>
              </w:rPr>
            </w:pPr>
            <w:r>
              <w:rPr>
                <w:rFonts w:hint="eastAsia" w:ascii="宋体" w:hAnsi="宋体" w:cs="宋体"/>
                <w:b/>
                <w:bCs/>
                <w:sz w:val="22"/>
                <w:szCs w:val="22"/>
              </w:rPr>
              <w:t>品牌</w:t>
            </w:r>
          </w:p>
        </w:tc>
        <w:tc>
          <w:tcPr>
            <w:tcW w:w="690"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ascii="宋体" w:hAnsi="宋体" w:cs="宋体"/>
                <w:b/>
                <w:bCs/>
                <w:sz w:val="22"/>
                <w:szCs w:val="22"/>
              </w:rPr>
            </w:pPr>
            <w:r>
              <w:rPr>
                <w:rFonts w:hint="eastAsia" w:ascii="宋体" w:hAnsi="宋体" w:cs="宋体"/>
                <w:b/>
                <w:bCs/>
                <w:sz w:val="22"/>
                <w:szCs w:val="22"/>
              </w:rPr>
              <w:t>数量</w:t>
            </w:r>
          </w:p>
        </w:tc>
        <w:tc>
          <w:tcPr>
            <w:tcW w:w="1995"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b/>
                <w:bCs/>
                <w:sz w:val="22"/>
                <w:szCs w:val="22"/>
              </w:rPr>
            </w:pPr>
            <w:r>
              <w:rPr>
                <w:rFonts w:hint="eastAsia" w:ascii="宋体" w:hAnsi="宋体" w:cs="宋体"/>
                <w:b/>
                <w:bCs/>
                <w:sz w:val="22"/>
                <w:szCs w:val="22"/>
              </w:rPr>
              <w:t>交货期</w:t>
            </w:r>
          </w:p>
        </w:tc>
        <w:tc>
          <w:tcPr>
            <w:tcW w:w="1550"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b/>
                <w:bCs/>
                <w:sz w:val="22"/>
                <w:szCs w:val="22"/>
              </w:rPr>
            </w:pPr>
            <w:r>
              <w:rPr>
                <w:rFonts w:hint="eastAsia" w:ascii="宋体" w:hAnsi="宋体" w:cs="宋体"/>
                <w:b/>
                <w:bCs/>
                <w:sz w:val="22"/>
                <w:szCs w:val="22"/>
              </w:rPr>
              <w:t>交货地点</w:t>
            </w:r>
          </w:p>
        </w:tc>
        <w:tc>
          <w:tcPr>
            <w:tcW w:w="1236"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b/>
                <w:bCs/>
                <w:sz w:val="22"/>
                <w:szCs w:val="22"/>
              </w:rPr>
            </w:pPr>
            <w:r>
              <w:rPr>
                <w:rFonts w:hint="eastAsia" w:ascii="宋体" w:hAnsi="宋体" w:cs="宋体"/>
                <w:b/>
                <w:bCs/>
                <w:sz w:val="22"/>
                <w:szCs w:val="22"/>
              </w:rPr>
              <w:t>备注</w:t>
            </w:r>
          </w:p>
        </w:tc>
      </w:tr>
      <w:tr>
        <w:tblPrEx>
          <w:tblLayout w:type="fixed"/>
          <w:tblCellMar>
            <w:top w:w="0" w:type="dxa"/>
            <w:left w:w="0" w:type="dxa"/>
            <w:bottom w:w="0" w:type="dxa"/>
            <w:right w:w="0" w:type="dxa"/>
          </w:tblCellMar>
        </w:tblPrEx>
        <w:trPr>
          <w:trHeight w:val="1495" w:hRule="exact"/>
          <w:jc w:val="center"/>
        </w:trPr>
        <w:tc>
          <w:tcPr>
            <w:tcW w:w="776" w:type="dxa"/>
            <w:tcBorders>
              <w:top w:val="single" w:color="000000" w:sz="4" w:space="0"/>
              <w:left w:val="single" w:color="000000" w:sz="4" w:space="0"/>
              <w:bottom w:val="single" w:color="000000" w:sz="4" w:space="0"/>
              <w:right w:val="single" w:color="000000" w:sz="4" w:space="0"/>
            </w:tcBorders>
            <w:vAlign w:val="center"/>
          </w:tcPr>
          <w:p>
            <w:pPr>
              <w:pStyle w:val="84"/>
              <w:spacing w:before="156" w:line="360" w:lineRule="exact"/>
              <w:jc w:val="center"/>
              <w:rPr>
                <w:rFonts w:hint="eastAsia" w:ascii="宋体" w:hAnsi="宋体" w:cs="宋体"/>
                <w:sz w:val="22"/>
                <w:szCs w:val="22"/>
              </w:rPr>
            </w:pPr>
            <w:r>
              <w:rPr>
                <w:rFonts w:hint="eastAsia" w:ascii="宋体" w:hAnsi="宋体" w:cs="宋体"/>
                <w:sz w:val="22"/>
                <w:szCs w:val="22"/>
              </w:rPr>
              <w:t>1</w:t>
            </w:r>
          </w:p>
        </w:tc>
        <w:tc>
          <w:tcPr>
            <w:tcW w:w="120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rPr>
                <w:rFonts w:hint="default" w:ascii="宋体" w:hAnsi="宋体" w:cs="宋体" w:eastAsiaTheme="minorEastAsia"/>
                <w:sz w:val="22"/>
                <w:lang w:val="en-US" w:eastAsia="zh-CN"/>
              </w:rPr>
            </w:pPr>
            <w:r>
              <w:rPr>
                <w:rFonts w:hint="eastAsia" w:ascii="宋体" w:hAnsi="宋体" w:cs="宋体"/>
                <w:sz w:val="22"/>
                <w:lang w:val="en-US" w:eastAsia="zh-CN"/>
              </w:rPr>
              <w:t>场务用车</w:t>
            </w:r>
          </w:p>
        </w:tc>
        <w:tc>
          <w:tcPr>
            <w:tcW w:w="2047"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rPr>
                <w:rFonts w:hint="default" w:ascii="宋体" w:hAnsi="宋体" w:cs="宋体" w:eastAsiaTheme="minorEastAsia"/>
                <w:sz w:val="22"/>
                <w:lang w:val="en-US" w:eastAsia="zh-CN"/>
              </w:rPr>
            </w:pPr>
            <w:r>
              <w:rPr>
                <w:rFonts w:hint="eastAsia" w:ascii="宋体" w:hAnsi="宋体" w:cs="宋体"/>
                <w:sz w:val="22"/>
                <w:lang w:val="en-US" w:eastAsia="zh-CN"/>
              </w:rPr>
              <w:t>比亚迪 宋plus 2024款荣耀版EV 520KM</w:t>
            </w:r>
          </w:p>
        </w:tc>
        <w:tc>
          <w:tcPr>
            <w:tcW w:w="69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rPr>
                <w:rFonts w:hint="eastAsia" w:ascii="宋体" w:hAnsi="宋体" w:cs="宋体"/>
                <w:sz w:val="22"/>
              </w:rPr>
            </w:pPr>
            <w:r>
              <w:rPr>
                <w:rFonts w:hint="eastAsia" w:ascii="宋体" w:hAnsi="宋体" w:cs="宋体"/>
                <w:sz w:val="22"/>
                <w:lang w:val="en-US" w:eastAsia="zh-CN"/>
              </w:rPr>
              <w:t>1</w:t>
            </w:r>
            <w:r>
              <w:rPr>
                <w:rFonts w:hint="eastAsia" w:ascii="宋体" w:hAnsi="宋体" w:cs="宋体"/>
                <w:sz w:val="22"/>
              </w:rPr>
              <w:t>辆</w:t>
            </w:r>
          </w:p>
        </w:tc>
        <w:tc>
          <w:tcPr>
            <w:tcW w:w="1995"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hint="eastAsia" w:ascii="宋体" w:hAnsi="宋体" w:cs="宋体"/>
                <w:sz w:val="22"/>
              </w:rPr>
            </w:pPr>
            <w:r>
              <w:rPr>
                <w:rFonts w:hint="eastAsia" w:ascii="宋体" w:hAnsi="宋体" w:cs="宋体"/>
                <w:sz w:val="22"/>
              </w:rPr>
              <w:t>合同签订之日起30日历天内完成交货</w:t>
            </w:r>
          </w:p>
        </w:tc>
        <w:tc>
          <w:tcPr>
            <w:tcW w:w="1550"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hint="eastAsia" w:ascii="宋体" w:hAnsi="宋体" w:cs="宋体"/>
                <w:sz w:val="22"/>
              </w:rPr>
            </w:pPr>
            <w:r>
              <w:rPr>
                <w:rFonts w:hint="eastAsia" w:ascii="宋体" w:hAnsi="宋体" w:cs="宋体"/>
                <w:sz w:val="22"/>
              </w:rPr>
              <w:t>杭州萧山国际</w:t>
            </w:r>
          </w:p>
          <w:p>
            <w:pPr>
              <w:spacing w:line="360" w:lineRule="exact"/>
              <w:jc w:val="center"/>
              <w:rPr>
                <w:rFonts w:hint="eastAsia" w:ascii="宋体" w:hAnsi="宋体" w:cs="宋体"/>
                <w:sz w:val="22"/>
              </w:rPr>
            </w:pPr>
            <w:r>
              <w:rPr>
                <w:rFonts w:hint="eastAsia" w:ascii="宋体" w:hAnsi="宋体" w:cs="宋体"/>
                <w:sz w:val="22"/>
              </w:rPr>
              <w:t>机场内</w:t>
            </w:r>
          </w:p>
        </w:tc>
        <w:tc>
          <w:tcPr>
            <w:tcW w:w="1236" w:type="dxa"/>
            <w:tcBorders>
              <w:top w:val="single" w:color="000000" w:sz="4" w:space="0"/>
              <w:left w:val="single" w:color="000000" w:sz="4" w:space="0"/>
              <w:bottom w:val="single" w:color="000000" w:sz="4" w:space="0"/>
              <w:right w:val="single" w:color="000000" w:sz="4" w:space="0"/>
            </w:tcBorders>
            <w:vAlign w:val="center"/>
          </w:tcPr>
          <w:p>
            <w:pPr>
              <w:pStyle w:val="84"/>
              <w:spacing w:before="107" w:line="360" w:lineRule="exact"/>
              <w:jc w:val="center"/>
              <w:rPr>
                <w:rFonts w:hint="eastAsia" w:ascii="宋体" w:hAnsi="宋体" w:cs="宋体"/>
                <w:sz w:val="22"/>
                <w:szCs w:val="22"/>
              </w:rPr>
            </w:pPr>
          </w:p>
        </w:tc>
      </w:tr>
    </w:tbl>
    <w:p>
      <w:pPr>
        <w:pStyle w:val="72"/>
        <w:spacing w:line="360" w:lineRule="exact"/>
        <w:ind w:firstLine="442"/>
        <w:rPr>
          <w:rFonts w:hint="eastAsia" w:ascii="宋体" w:hAnsi="宋体" w:cs="宋体"/>
          <w:b/>
          <w:sz w:val="22"/>
          <w:szCs w:val="22"/>
        </w:rPr>
      </w:pPr>
      <w:r>
        <w:rPr>
          <w:rFonts w:hint="eastAsia" w:ascii="宋体" w:hAnsi="宋体" w:cs="宋体"/>
          <w:b/>
          <w:sz w:val="22"/>
          <w:szCs w:val="22"/>
        </w:rPr>
        <w:t>三、配置要求</w:t>
      </w:r>
    </w:p>
    <w:p>
      <w:pPr>
        <w:pStyle w:val="72"/>
        <w:numPr>
          <w:ilvl w:val="0"/>
          <w:numId w:val="3"/>
        </w:numPr>
        <w:spacing w:line="360" w:lineRule="exact"/>
        <w:ind w:firstLine="440"/>
        <w:rPr>
          <w:rFonts w:hint="eastAsia" w:ascii="宋体" w:hAnsi="宋体" w:cs="宋体"/>
          <w:bCs/>
          <w:sz w:val="22"/>
          <w:szCs w:val="22"/>
        </w:rPr>
      </w:pPr>
      <w:r>
        <w:rPr>
          <w:rFonts w:hint="eastAsia" w:ascii="宋体" w:hAnsi="宋体" w:cs="宋体"/>
          <w:bCs/>
          <w:sz w:val="22"/>
          <w:szCs w:val="22"/>
        </w:rPr>
        <w:t>车辆颜色：白色。</w:t>
      </w:r>
    </w:p>
    <w:p>
      <w:pPr>
        <w:pStyle w:val="72"/>
        <w:numPr>
          <w:ilvl w:val="0"/>
          <w:numId w:val="3"/>
        </w:numPr>
        <w:spacing w:line="360" w:lineRule="exact"/>
        <w:ind w:firstLine="440"/>
        <w:rPr>
          <w:rFonts w:hint="eastAsia" w:ascii="宋体" w:hAnsi="宋体" w:cs="宋体"/>
          <w:bCs/>
          <w:sz w:val="22"/>
          <w:szCs w:val="22"/>
        </w:rPr>
      </w:pPr>
      <w:r>
        <w:rPr>
          <w:rFonts w:hint="eastAsia" w:ascii="宋体" w:hAnsi="宋体" w:cs="宋体"/>
          <w:bCs/>
          <w:sz w:val="22"/>
          <w:szCs w:val="22"/>
        </w:rPr>
        <w:t>优惠措施：由报价人综合考虑。</w:t>
      </w:r>
    </w:p>
    <w:p>
      <w:pPr>
        <w:pStyle w:val="72"/>
        <w:spacing w:line="360" w:lineRule="exact"/>
        <w:ind w:firstLine="442"/>
        <w:outlineLvl w:val="1"/>
        <w:rPr>
          <w:rFonts w:hint="eastAsia" w:ascii="宋体" w:hAnsi="宋体" w:cs="宋体"/>
          <w:b/>
          <w:sz w:val="22"/>
          <w:szCs w:val="22"/>
        </w:rPr>
      </w:pPr>
      <w:r>
        <w:rPr>
          <w:rFonts w:hint="eastAsia" w:ascii="宋体" w:hAnsi="宋体" w:cs="宋体"/>
          <w:b/>
          <w:sz w:val="22"/>
          <w:szCs w:val="22"/>
        </w:rPr>
        <w:t>四、交货</w:t>
      </w:r>
    </w:p>
    <w:p>
      <w:pPr>
        <w:pStyle w:val="72"/>
        <w:spacing w:line="360" w:lineRule="exact"/>
        <w:ind w:left="420" w:leftChars="200" w:firstLine="0" w:firstLineChars="0"/>
        <w:rPr>
          <w:rFonts w:hint="eastAsia" w:ascii="宋体" w:hAnsi="宋体" w:cs="宋体"/>
          <w:sz w:val="22"/>
          <w:szCs w:val="22"/>
        </w:rPr>
      </w:pPr>
      <w:r>
        <w:rPr>
          <w:rFonts w:hint="eastAsia" w:ascii="宋体" w:hAnsi="宋体" w:cs="宋体"/>
          <w:sz w:val="22"/>
          <w:szCs w:val="22"/>
          <w:lang w:val="en-US" w:eastAsia="zh-CN"/>
        </w:rPr>
        <w:t>交货期：</w:t>
      </w:r>
      <w:r>
        <w:rPr>
          <w:rFonts w:hint="eastAsia" w:ascii="宋体" w:hAnsi="宋体" w:cs="宋体"/>
          <w:sz w:val="22"/>
          <w:szCs w:val="22"/>
        </w:rPr>
        <w:t>合同签订之日起30日历天内完成交货</w:t>
      </w:r>
    </w:p>
    <w:p>
      <w:pPr>
        <w:pStyle w:val="72"/>
        <w:spacing w:line="360" w:lineRule="exact"/>
        <w:ind w:left="420" w:leftChars="200" w:firstLine="0" w:firstLineChars="0"/>
        <w:rPr>
          <w:rFonts w:hint="eastAsia" w:ascii="宋体" w:hAnsi="宋体" w:eastAsia="宋体" w:cs="宋体"/>
          <w:sz w:val="22"/>
          <w:szCs w:val="22"/>
          <w:lang w:val="en-US" w:eastAsia="zh-CN"/>
        </w:rPr>
      </w:pPr>
      <w:r>
        <w:rPr>
          <w:rFonts w:hint="eastAsia" w:ascii="宋体" w:hAnsi="宋体" w:cs="宋体"/>
          <w:sz w:val="22"/>
          <w:szCs w:val="22"/>
          <w:lang w:val="en-US" w:eastAsia="zh-CN"/>
        </w:rPr>
        <w:t>交换方式：报价人</w:t>
      </w:r>
      <w:r>
        <w:rPr>
          <w:rFonts w:hint="eastAsia" w:ascii="Times New Roman" w:hAnsi="Times New Roman" w:eastAsia="宋体"/>
          <w:color w:val="000000"/>
          <w:sz w:val="23"/>
          <w:szCs w:val="23"/>
        </w:rPr>
        <w:t>免费送货上门</w:t>
      </w:r>
    </w:p>
    <w:p>
      <w:pPr>
        <w:pStyle w:val="72"/>
        <w:spacing w:line="360" w:lineRule="exact"/>
        <w:ind w:left="420" w:leftChars="200" w:firstLine="0" w:firstLineChars="0"/>
        <w:rPr>
          <w:rFonts w:hint="eastAsia" w:ascii="宋体" w:hAnsi="宋体" w:eastAsia="宋体" w:cs="宋体"/>
          <w:sz w:val="22"/>
          <w:szCs w:val="22"/>
          <w:lang w:val="en-US" w:eastAsia="zh-CN"/>
        </w:rPr>
      </w:pPr>
      <w:r>
        <w:rPr>
          <w:rFonts w:hint="eastAsia" w:ascii="宋体" w:hAnsi="宋体" w:cs="宋体"/>
          <w:sz w:val="22"/>
          <w:szCs w:val="22"/>
          <w:lang w:val="en-US" w:eastAsia="zh-CN"/>
        </w:rPr>
        <w:t>交货地点：杭州萧山国际机场内</w:t>
      </w:r>
    </w:p>
    <w:p>
      <w:pPr>
        <w:pStyle w:val="72"/>
        <w:spacing w:line="360" w:lineRule="exact"/>
        <w:ind w:firstLine="442"/>
        <w:outlineLvl w:val="1"/>
        <w:rPr>
          <w:rFonts w:hint="eastAsia" w:ascii="宋体" w:hAnsi="宋体" w:cs="宋体"/>
          <w:b/>
          <w:sz w:val="22"/>
          <w:szCs w:val="22"/>
        </w:rPr>
      </w:pPr>
      <w:r>
        <w:rPr>
          <w:rFonts w:hint="eastAsia" w:ascii="宋体" w:hAnsi="宋体" w:cs="宋体"/>
          <w:b/>
          <w:sz w:val="22"/>
          <w:szCs w:val="22"/>
        </w:rPr>
        <w:t>五、质保期</w:t>
      </w:r>
    </w:p>
    <w:p>
      <w:pPr>
        <w:pStyle w:val="72"/>
        <w:spacing w:line="360" w:lineRule="exact"/>
        <w:ind w:firstLine="440"/>
        <w:rPr>
          <w:rFonts w:hint="eastAsia" w:ascii="宋体" w:hAnsi="宋体" w:cs="宋体"/>
          <w:bCs/>
          <w:sz w:val="22"/>
          <w:szCs w:val="22"/>
        </w:rPr>
      </w:pPr>
      <w:r>
        <w:rPr>
          <w:rFonts w:hint="eastAsia" w:ascii="宋体" w:hAnsi="宋体" w:cs="宋体"/>
          <w:bCs/>
          <w:sz w:val="22"/>
          <w:szCs w:val="22"/>
        </w:rPr>
        <w:t>保证其所供应的产品符合相关产品质量标准，不存在任何质量瑕疵或因质量瑕疵而导致的安全隐患，且为未经使用的全新产品；提供整车不少于【</w:t>
      </w:r>
      <w:r>
        <w:rPr>
          <w:rFonts w:hint="eastAsia" w:ascii="宋体" w:hAnsi="宋体" w:cs="宋体"/>
          <w:bCs/>
          <w:sz w:val="22"/>
          <w:szCs w:val="22"/>
          <w:lang w:val="en-US" w:eastAsia="zh-CN"/>
        </w:rPr>
        <w:t>6</w:t>
      </w:r>
      <w:r>
        <w:rPr>
          <w:rFonts w:hint="eastAsia" w:ascii="宋体" w:hAnsi="宋体" w:cs="宋体"/>
          <w:bCs/>
          <w:sz w:val="22"/>
          <w:szCs w:val="22"/>
        </w:rPr>
        <w:t>】年或者【1</w:t>
      </w:r>
      <w:r>
        <w:rPr>
          <w:rFonts w:hint="eastAsia" w:ascii="宋体" w:hAnsi="宋体" w:cs="宋体"/>
          <w:bCs/>
          <w:sz w:val="22"/>
          <w:szCs w:val="22"/>
          <w:lang w:val="en-US" w:eastAsia="zh-CN"/>
        </w:rPr>
        <w:t>5</w:t>
      </w:r>
      <w:r>
        <w:rPr>
          <w:rFonts w:hint="eastAsia" w:ascii="宋体" w:hAnsi="宋体" w:cs="宋体"/>
          <w:bCs/>
          <w:sz w:val="22"/>
          <w:szCs w:val="22"/>
        </w:rPr>
        <w:t>万】公里免费质保期；三电系统终身保修</w:t>
      </w:r>
      <w:r>
        <w:rPr>
          <w:rFonts w:hint="eastAsia" w:ascii="宋体" w:hAnsi="宋体" w:cs="宋体"/>
          <w:bCs/>
          <w:sz w:val="22"/>
          <w:szCs w:val="22"/>
          <w:lang w:eastAsia="zh-CN"/>
        </w:rPr>
        <w:t>；</w:t>
      </w:r>
      <w:r>
        <w:rPr>
          <w:rFonts w:hint="eastAsia" w:ascii="宋体" w:hAnsi="宋体" w:cs="宋体"/>
          <w:bCs/>
          <w:sz w:val="22"/>
          <w:szCs w:val="22"/>
        </w:rPr>
        <w:t>免费保修期内由于非招标人原因发生的故障或损坏，报价人免费提供维修和备件直至车辆性能、状态等达到正常标准，可以正常安全使用为止。如无法修复，按照国家车辆购置的三包规定执行。</w:t>
      </w:r>
    </w:p>
    <w:p>
      <w:pPr>
        <w:pStyle w:val="72"/>
        <w:numPr>
          <w:ilvl w:val="0"/>
          <w:numId w:val="4"/>
        </w:numPr>
        <w:spacing w:line="360" w:lineRule="exact"/>
        <w:ind w:firstLine="442"/>
        <w:outlineLvl w:val="1"/>
        <w:rPr>
          <w:rFonts w:hint="eastAsia" w:ascii="宋体" w:hAnsi="宋体" w:cs="宋体"/>
          <w:b/>
          <w:sz w:val="22"/>
          <w:szCs w:val="22"/>
        </w:rPr>
      </w:pPr>
      <w:r>
        <w:rPr>
          <w:rFonts w:hint="eastAsia" w:ascii="宋体" w:hAnsi="宋体" w:cs="宋体"/>
          <w:b/>
          <w:sz w:val="22"/>
          <w:szCs w:val="22"/>
        </w:rPr>
        <w:t>维保要求</w:t>
      </w:r>
    </w:p>
    <w:p>
      <w:pPr>
        <w:pStyle w:val="72"/>
        <w:spacing w:line="360" w:lineRule="exact"/>
        <w:ind w:firstLine="440"/>
        <w:rPr>
          <w:rFonts w:hint="eastAsia" w:ascii="宋体" w:hAnsi="宋体" w:cs="宋体"/>
          <w:bCs/>
          <w:sz w:val="22"/>
          <w:szCs w:val="22"/>
        </w:rPr>
      </w:pPr>
      <w:r>
        <w:rPr>
          <w:rFonts w:hint="eastAsia" w:ascii="宋体" w:hAnsi="宋体" w:cs="宋体"/>
          <w:bCs/>
          <w:sz w:val="22"/>
          <w:szCs w:val="22"/>
        </w:rPr>
        <w:t>提供杭州地区的本地售后维保服务。</w:t>
      </w:r>
    </w:p>
    <w:p>
      <w:pPr>
        <w:pStyle w:val="72"/>
        <w:spacing w:line="360" w:lineRule="exact"/>
        <w:ind w:firstLine="442"/>
        <w:outlineLvl w:val="1"/>
        <w:rPr>
          <w:rFonts w:hint="eastAsia" w:ascii="宋体" w:hAnsi="宋体" w:cs="宋体"/>
          <w:b/>
          <w:sz w:val="22"/>
          <w:szCs w:val="22"/>
        </w:rPr>
      </w:pPr>
      <w:r>
        <w:rPr>
          <w:rFonts w:hint="eastAsia" w:ascii="宋体" w:hAnsi="宋体" w:cs="宋体"/>
          <w:b/>
          <w:sz w:val="22"/>
          <w:szCs w:val="22"/>
        </w:rPr>
        <w:t>七、报价要求</w:t>
      </w:r>
    </w:p>
    <w:p>
      <w:pPr>
        <w:pStyle w:val="72"/>
        <w:spacing w:line="360" w:lineRule="exact"/>
        <w:ind w:firstLine="440"/>
        <w:rPr>
          <w:rFonts w:hint="eastAsia" w:ascii="宋体" w:hAnsi="宋体" w:cs="宋体"/>
          <w:bCs/>
          <w:color w:val="000000"/>
          <w:sz w:val="22"/>
          <w:szCs w:val="22"/>
        </w:rPr>
      </w:pPr>
      <w:r>
        <w:rPr>
          <w:rFonts w:hint="eastAsia" w:ascii="宋体" w:hAnsi="宋体" w:cs="宋体"/>
          <w:bCs/>
          <w:sz w:val="22"/>
          <w:szCs w:val="22"/>
        </w:rPr>
        <w:t>本次报价包含货物价格、车辆购置税、运输费、包装费、税费等落地所有费用（不含车辆保险费）</w:t>
      </w:r>
      <w:r>
        <w:rPr>
          <w:rFonts w:hint="eastAsia" w:ascii="宋体" w:hAnsi="宋体" w:cs="宋体"/>
          <w:bCs/>
          <w:color w:val="000000"/>
          <w:sz w:val="22"/>
          <w:szCs w:val="22"/>
        </w:rPr>
        <w:t>。</w:t>
      </w:r>
    </w:p>
    <w:p>
      <w:pPr>
        <w:pStyle w:val="72"/>
        <w:spacing w:line="360" w:lineRule="exact"/>
        <w:ind w:firstLine="440"/>
        <w:rPr>
          <w:rFonts w:hint="eastAsia" w:ascii="宋体" w:hAnsi="宋体" w:cs="宋体"/>
          <w:bCs/>
          <w:color w:val="000000"/>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992" w:gutter="0"/>
          <w:cols w:space="720" w:num="1"/>
          <w:docGrid w:type="lines" w:linePitch="312" w:charSpace="0"/>
        </w:sectPr>
      </w:pPr>
    </w:p>
    <w:p>
      <w:pPr>
        <w:pStyle w:val="4"/>
        <w:pageBreakBefore/>
        <w:spacing w:before="0" w:after="0" w:line="360" w:lineRule="auto"/>
        <w:jc w:val="center"/>
        <w:rPr>
          <w:rFonts w:hint="eastAsia" w:ascii="宋体" w:hAnsi="宋体" w:cs="宋体"/>
          <w:bCs w:val="0"/>
          <w:color w:val="000000"/>
          <w:sz w:val="32"/>
          <w:szCs w:val="32"/>
        </w:rPr>
      </w:pPr>
      <w:bookmarkStart w:id="8" w:name="_Toc86873538"/>
      <w:r>
        <w:rPr>
          <w:rFonts w:hint="eastAsia" w:ascii="宋体" w:hAnsi="宋体" w:cs="宋体"/>
          <w:bCs w:val="0"/>
          <w:color w:val="000000"/>
          <w:sz w:val="32"/>
          <w:szCs w:val="32"/>
        </w:rPr>
        <w:t>第三部分  报价人须知</w:t>
      </w:r>
      <w:bookmarkEnd w:id="8"/>
    </w:p>
    <w:p>
      <w:pPr>
        <w:pStyle w:val="5"/>
        <w:adjustRightInd w:val="0"/>
        <w:snapToGrid w:val="0"/>
        <w:spacing w:before="0" w:after="0" w:line="360" w:lineRule="exact"/>
        <w:ind w:firstLine="442" w:firstLineChars="200"/>
        <w:rPr>
          <w:rFonts w:hint="eastAsia" w:ascii="宋体" w:hAnsi="宋体" w:cs="宋体"/>
          <w:bCs w:val="0"/>
          <w:color w:val="000000"/>
          <w:sz w:val="22"/>
          <w:szCs w:val="22"/>
        </w:rPr>
      </w:pPr>
      <w:bookmarkStart w:id="9" w:name="_Toc86873539"/>
      <w:bookmarkStart w:id="10" w:name="_Toc26754"/>
      <w:r>
        <w:rPr>
          <w:rFonts w:hint="eastAsia" w:ascii="宋体" w:hAnsi="宋体" w:cs="宋体"/>
          <w:bCs w:val="0"/>
          <w:color w:val="000000"/>
          <w:sz w:val="22"/>
          <w:szCs w:val="22"/>
        </w:rPr>
        <w:t>一、</w:t>
      </w:r>
      <w:r>
        <w:rPr>
          <w:rFonts w:hint="eastAsia" w:ascii="宋体" w:hAnsi="宋体" w:cs="宋体"/>
          <w:color w:val="000000"/>
          <w:sz w:val="22"/>
          <w:szCs w:val="22"/>
        </w:rPr>
        <w:t>询价说明</w:t>
      </w:r>
      <w:bookmarkEnd w:id="9"/>
      <w:bookmarkEnd w:id="10"/>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b/>
          <w:color w:val="000000"/>
          <w:sz w:val="22"/>
        </w:rPr>
        <w:t>1、</w:t>
      </w:r>
      <w:r>
        <w:rPr>
          <w:rFonts w:hint="eastAsia" w:ascii="宋体" w:hAnsi="宋体" w:cs="宋体"/>
          <w:color w:val="000000"/>
          <w:sz w:val="22"/>
        </w:rPr>
        <w:t>报价人一旦参与到本次询价中，即被视为接受了本次投标文件的所有内容，如有异议，应当在递交投标文件截止时间3个工作日前书面向招标代理机构提出。</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2、合格的报价人</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见第一部分的“报价人资格要求”。</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3、其他要求</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3.1 无论询价流程和结果如何，报价人自行承担询价活动中所发生的全部费用。</w:t>
      </w:r>
    </w:p>
    <w:p>
      <w:pPr>
        <w:adjustRightInd w:val="0"/>
        <w:snapToGrid w:val="0"/>
        <w:spacing w:line="360" w:lineRule="exact"/>
        <w:ind w:firstLine="440" w:firstLineChars="200"/>
        <w:outlineLvl w:val="3"/>
        <w:rPr>
          <w:rFonts w:ascii="宋体" w:hAnsi="宋体" w:cs="宋体"/>
          <w:color w:val="000000"/>
          <w:sz w:val="22"/>
        </w:rPr>
      </w:pPr>
      <w:r>
        <w:rPr>
          <w:rFonts w:hint="eastAsia" w:ascii="宋体" w:hAnsi="宋体" w:cs="宋体"/>
          <w:color w:val="000000"/>
          <w:sz w:val="22"/>
        </w:rPr>
        <w:t>3.2 合同实施过程中，中标人须与招标人积极配合。</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4、定义</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4.1 招标人：系指杭州萧山国际机场有限公司。</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4.</w:t>
      </w:r>
      <w:r>
        <w:rPr>
          <w:rFonts w:ascii="宋体" w:hAnsi="宋体" w:cs="宋体"/>
          <w:color w:val="000000"/>
          <w:sz w:val="22"/>
        </w:rPr>
        <w:t>2</w:t>
      </w:r>
      <w:r>
        <w:rPr>
          <w:rFonts w:hint="eastAsia" w:ascii="宋体" w:hAnsi="宋体" w:cs="宋体"/>
          <w:color w:val="000000"/>
          <w:sz w:val="22"/>
        </w:rPr>
        <w:t xml:space="preserve"> 报价人：系指参与本次报价的合格报价人。。</w:t>
      </w:r>
    </w:p>
    <w:p>
      <w:pPr>
        <w:widowControl/>
        <w:adjustRightInd w:val="0"/>
        <w:snapToGrid w:val="0"/>
        <w:spacing w:line="340" w:lineRule="exact"/>
        <w:ind w:firstLine="440" w:firstLineChars="200"/>
        <w:jc w:val="left"/>
        <w:rPr>
          <w:rFonts w:hint="eastAsia" w:ascii="宋体" w:hAnsi="宋体" w:cs="宋体"/>
          <w:color w:val="000000"/>
          <w:sz w:val="22"/>
        </w:rPr>
      </w:pPr>
      <w:r>
        <w:rPr>
          <w:rFonts w:hint="eastAsia" w:ascii="宋体" w:hAnsi="宋体" w:cs="宋体"/>
          <w:color w:val="000000"/>
          <w:sz w:val="22"/>
        </w:rPr>
        <w:t>4.4 招标监督联系人：</w:t>
      </w:r>
      <w:r>
        <w:rPr>
          <w:rFonts w:hint="eastAsia" w:ascii="宋体" w:hAnsi="宋体" w:cs="宋体"/>
          <w:color w:val="000000"/>
          <w:sz w:val="22"/>
          <w:lang w:val="en-US" w:eastAsia="zh-CN"/>
        </w:rPr>
        <w:t>姜</w:t>
      </w:r>
      <w:r>
        <w:rPr>
          <w:rFonts w:hint="eastAsia" w:ascii="宋体" w:hAnsi="宋体" w:cs="宋体"/>
          <w:color w:val="000000"/>
          <w:sz w:val="22"/>
        </w:rPr>
        <w:t>工（联系电话：</w:t>
      </w:r>
      <w:r>
        <w:rPr>
          <w:rFonts w:ascii="宋体" w:hAnsi="宋体"/>
          <w:sz w:val="22"/>
        </w:rPr>
        <w:t>0571-</w:t>
      </w:r>
      <w:r>
        <w:rPr>
          <w:rFonts w:hint="eastAsia" w:ascii="宋体" w:hAnsi="宋体"/>
          <w:sz w:val="22"/>
        </w:rPr>
        <w:t>83837891</w:t>
      </w:r>
      <w:r>
        <w:rPr>
          <w:rFonts w:hint="eastAsia" w:ascii="宋体" w:hAnsi="宋体" w:cs="宋体"/>
          <w:color w:val="000000"/>
          <w:sz w:val="22"/>
        </w:rPr>
        <w:t>）</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4.5 投标文件：系指本文件。</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4.6 投标文件：系指报价人参与本次询价活动所提供的资料。</w:t>
      </w:r>
    </w:p>
    <w:p>
      <w:pPr>
        <w:pStyle w:val="5"/>
        <w:adjustRightInd w:val="0"/>
        <w:snapToGrid w:val="0"/>
        <w:spacing w:before="0" w:after="0" w:line="360" w:lineRule="exact"/>
        <w:ind w:firstLine="442" w:firstLineChars="200"/>
        <w:rPr>
          <w:rFonts w:hint="eastAsia" w:ascii="宋体" w:hAnsi="宋体" w:cs="宋体"/>
          <w:bCs w:val="0"/>
          <w:color w:val="000000"/>
          <w:sz w:val="22"/>
          <w:szCs w:val="22"/>
        </w:rPr>
      </w:pPr>
      <w:bookmarkStart w:id="11" w:name="_Toc30664"/>
      <w:bookmarkStart w:id="12" w:name="_Toc86873540"/>
      <w:r>
        <w:rPr>
          <w:rFonts w:hint="eastAsia" w:ascii="宋体" w:hAnsi="宋体" w:cs="宋体"/>
          <w:bCs w:val="0"/>
          <w:color w:val="000000"/>
          <w:sz w:val="22"/>
          <w:szCs w:val="22"/>
        </w:rPr>
        <w:t>二、</w:t>
      </w:r>
      <w:r>
        <w:rPr>
          <w:rFonts w:hint="eastAsia" w:ascii="宋体" w:hAnsi="宋体" w:cs="宋体"/>
          <w:bCs/>
          <w:color w:val="000000"/>
          <w:sz w:val="22"/>
          <w:szCs w:val="22"/>
        </w:rPr>
        <w:t>询价响应文件</w:t>
      </w:r>
      <w:r>
        <w:rPr>
          <w:rFonts w:hint="eastAsia" w:ascii="宋体" w:hAnsi="宋体" w:cs="宋体"/>
          <w:bCs w:val="0"/>
          <w:color w:val="000000"/>
          <w:sz w:val="22"/>
          <w:szCs w:val="22"/>
        </w:rPr>
        <w:t>的编制</w:t>
      </w:r>
      <w:bookmarkEnd w:id="11"/>
      <w:bookmarkEnd w:id="12"/>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1、</w:t>
      </w:r>
      <w:r>
        <w:rPr>
          <w:rFonts w:hint="eastAsia" w:ascii="宋体" w:hAnsi="宋体" w:cs="宋体"/>
          <w:bCs/>
          <w:color w:val="000000"/>
          <w:sz w:val="22"/>
          <w:szCs w:val="22"/>
        </w:rPr>
        <w:t>询价响应文件</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1.1 报价人应仔细阅读投标文件中的所有内容，按照投标文件要求，详细编制投标文件，提供相关技术文件、资料，对投标文件给予实质性响应，并保证投标文件的正确性和真实性。</w:t>
      </w:r>
      <w:r>
        <w:rPr>
          <w:rFonts w:hint="eastAsia" w:ascii="宋体" w:hAnsi="宋体" w:cs="宋体"/>
          <w:bCs/>
          <w:color w:val="000000"/>
          <w:sz w:val="22"/>
        </w:rPr>
        <w:t>技术和商务如有偏离均应填写偏离表，如不填写，招标人有权视作完全响应投标文件要求。</w:t>
      </w:r>
      <w:r>
        <w:rPr>
          <w:rFonts w:hint="eastAsia" w:ascii="宋体" w:hAnsi="宋体" w:cs="宋体"/>
          <w:color w:val="000000"/>
          <w:sz w:val="22"/>
        </w:rPr>
        <w:t>投标文件统一采用汉语言文字，计量单位应使用国际单位（文件中另有规定的除外）。</w:t>
      </w:r>
    </w:p>
    <w:p>
      <w:pPr>
        <w:adjustRightInd w:val="0"/>
        <w:snapToGrid w:val="0"/>
        <w:spacing w:line="360" w:lineRule="exact"/>
        <w:ind w:firstLine="440" w:firstLineChars="200"/>
        <w:outlineLvl w:val="3"/>
        <w:rPr>
          <w:rFonts w:hint="eastAsia" w:ascii="宋体" w:hAnsi="宋体" w:cs="宋体"/>
          <w:color w:val="000000"/>
          <w:sz w:val="22"/>
          <w:u w:val="thick"/>
        </w:rPr>
      </w:pPr>
      <w:r>
        <w:rPr>
          <w:rFonts w:hint="eastAsia" w:ascii="宋体" w:hAnsi="宋体" w:cs="宋体"/>
          <w:b/>
          <w:color w:val="000000"/>
          <w:sz w:val="22"/>
          <w:u w:val="thick"/>
        </w:rPr>
        <w:t xml:space="preserve">1.2 </w:t>
      </w:r>
      <w:r>
        <w:rPr>
          <w:rFonts w:hint="eastAsia" w:ascii="宋体" w:hAnsi="宋体" w:cs="宋体"/>
          <w:b/>
          <w:bCs/>
          <w:color w:val="000000"/>
          <w:sz w:val="22"/>
          <w:u w:val="thick"/>
        </w:rPr>
        <w:t>不按投标文件的要求提供的</w:t>
      </w:r>
      <w:r>
        <w:rPr>
          <w:rFonts w:hint="eastAsia" w:ascii="宋体" w:hAnsi="宋体" w:cs="宋体"/>
          <w:bCs/>
          <w:color w:val="000000"/>
          <w:sz w:val="22"/>
          <w:szCs w:val="22"/>
        </w:rPr>
        <w:t>询价响应文件</w:t>
      </w:r>
      <w:r>
        <w:rPr>
          <w:rFonts w:hint="eastAsia" w:ascii="宋体" w:hAnsi="宋体" w:cs="宋体"/>
          <w:b/>
          <w:bCs/>
          <w:color w:val="000000"/>
          <w:sz w:val="22"/>
          <w:u w:val="thick"/>
        </w:rPr>
        <w:t>可能导致被拒绝。</w:t>
      </w:r>
    </w:p>
    <w:p>
      <w:pPr>
        <w:adjustRightInd w:val="0"/>
        <w:snapToGrid w:val="0"/>
        <w:spacing w:line="360" w:lineRule="exact"/>
        <w:ind w:firstLine="440" w:firstLineChars="200"/>
        <w:outlineLvl w:val="2"/>
        <w:rPr>
          <w:rFonts w:hint="eastAsia" w:ascii="宋体" w:hAnsi="宋体" w:cs="宋体"/>
          <w:b/>
          <w:color w:val="000000"/>
          <w:sz w:val="22"/>
        </w:rPr>
      </w:pPr>
      <w:bookmarkStart w:id="13" w:name="_Hlk48070677"/>
      <w:r>
        <w:rPr>
          <w:rFonts w:hint="eastAsia" w:ascii="宋体" w:hAnsi="宋体" w:cs="宋体"/>
          <w:b/>
          <w:color w:val="000000"/>
          <w:sz w:val="22"/>
        </w:rPr>
        <w:t>2、</w:t>
      </w:r>
      <w:r>
        <w:rPr>
          <w:rFonts w:hint="eastAsia" w:ascii="宋体" w:hAnsi="宋体" w:cs="宋体"/>
          <w:bCs/>
          <w:color w:val="000000"/>
          <w:sz w:val="22"/>
          <w:szCs w:val="22"/>
        </w:rPr>
        <w:t>询价响应文件</w:t>
      </w:r>
      <w:r>
        <w:rPr>
          <w:rFonts w:hint="eastAsia" w:ascii="宋体" w:hAnsi="宋体" w:cs="宋体"/>
          <w:b/>
          <w:color w:val="000000"/>
          <w:sz w:val="22"/>
        </w:rPr>
        <w:t>的组成</w:t>
      </w:r>
    </w:p>
    <w:p>
      <w:pPr>
        <w:adjustRightInd w:val="0"/>
        <w:snapToGrid w:val="0"/>
        <w:spacing w:line="360" w:lineRule="exact"/>
        <w:ind w:firstLine="440" w:firstLineChars="200"/>
        <w:outlineLvl w:val="3"/>
        <w:rPr>
          <w:rFonts w:hint="eastAsia" w:ascii="宋体" w:hAnsi="宋体" w:cs="宋体"/>
          <w:color w:val="000000"/>
          <w:sz w:val="22"/>
        </w:rPr>
      </w:pPr>
      <w:r>
        <w:rPr>
          <w:rFonts w:hint="eastAsia" w:ascii="宋体" w:hAnsi="宋体" w:cs="宋体"/>
          <w:color w:val="000000"/>
          <w:sz w:val="22"/>
        </w:rPr>
        <w:t>2.1 资格条件审查文件</w:t>
      </w:r>
    </w:p>
    <w:p>
      <w:pPr>
        <w:adjustRightInd w:val="0"/>
        <w:snapToGrid w:val="0"/>
        <w:spacing w:line="360" w:lineRule="exact"/>
        <w:ind w:firstLine="440" w:firstLineChars="200"/>
        <w:rPr>
          <w:rFonts w:hAnsi="宋体" w:cs="宋体"/>
          <w:color w:val="000000"/>
          <w:sz w:val="22"/>
        </w:rPr>
      </w:pPr>
      <w:r>
        <w:rPr>
          <w:rFonts w:hint="eastAsia" w:ascii="宋体" w:hAnsi="宋体" w:cs="宋体"/>
          <w:color w:val="000000"/>
          <w:sz w:val="22"/>
        </w:rPr>
        <w:t>（1）</w:t>
      </w:r>
      <w:r>
        <w:rPr>
          <w:rFonts w:hAnsi="宋体" w:cs="宋体"/>
          <w:color w:val="000000"/>
          <w:sz w:val="22"/>
        </w:rPr>
        <w:t>企业法人营业执照</w:t>
      </w:r>
      <w:r>
        <w:rPr>
          <w:rFonts w:hint="eastAsia" w:hAnsi="宋体" w:cs="宋体"/>
          <w:color w:val="000000"/>
          <w:sz w:val="22"/>
        </w:rPr>
        <w:t>；</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（2）法定代表人身份证明</w:t>
      </w:r>
      <w:r>
        <w:rPr>
          <w:rFonts w:ascii="宋体" w:hAnsi="宋体" w:cs="宋体"/>
          <w:color w:val="000000"/>
          <w:sz w:val="22"/>
        </w:rPr>
        <w:t>；</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（3）</w:t>
      </w:r>
      <w:r>
        <w:rPr>
          <w:rFonts w:ascii="宋体" w:hAnsi="宋体" w:cs="宋体"/>
          <w:color w:val="000000"/>
          <w:sz w:val="22"/>
        </w:rPr>
        <w:t>法定代表人授权委托书(响应文件</w:t>
      </w:r>
      <w:r>
        <w:rPr>
          <w:rFonts w:hint="eastAsia" w:ascii="宋体" w:hAnsi="宋体" w:cs="宋体"/>
          <w:color w:val="000000"/>
          <w:sz w:val="22"/>
        </w:rPr>
        <w:t>由</w:t>
      </w:r>
      <w:r>
        <w:rPr>
          <w:rFonts w:ascii="宋体" w:hAnsi="宋体" w:cs="宋体"/>
          <w:color w:val="000000"/>
          <w:sz w:val="22"/>
        </w:rPr>
        <w:t>委托代理人签字</w:t>
      </w:r>
      <w:r>
        <w:rPr>
          <w:rFonts w:hint="eastAsia" w:ascii="宋体" w:hAnsi="宋体" w:cs="宋体"/>
          <w:color w:val="000000"/>
          <w:sz w:val="22"/>
        </w:rPr>
        <w:t>时</w:t>
      </w:r>
      <w:r>
        <w:rPr>
          <w:rFonts w:ascii="宋体" w:hAnsi="宋体" w:cs="宋体"/>
          <w:color w:val="000000"/>
          <w:sz w:val="22"/>
        </w:rPr>
        <w:t>提供)；</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4</w:t>
      </w:r>
      <w:r>
        <w:rPr>
          <w:rFonts w:hint="eastAsia" w:ascii="宋体" w:hAnsi="宋体" w:cs="宋体"/>
          <w:color w:val="000000"/>
          <w:sz w:val="22"/>
        </w:rPr>
        <w:t>）一般纳税人资格证明（按第一部分的“报价人资格要求”提供）；</w:t>
      </w:r>
    </w:p>
    <w:p>
      <w:pPr>
        <w:adjustRightInd w:val="0"/>
        <w:snapToGrid w:val="0"/>
        <w:spacing w:line="360" w:lineRule="exact"/>
        <w:ind w:firstLine="440" w:firstLineChars="200"/>
        <w:rPr>
          <w:rFonts w:hint="eastAsia" w:ascii="宋体" w:hAnsi="宋体" w:cs="宋体"/>
          <w:b/>
          <w:color w:val="000000"/>
          <w:sz w:val="22"/>
          <w:u w:val="thick"/>
        </w:rPr>
      </w:pPr>
      <w:r>
        <w:rPr>
          <w:rFonts w:hint="eastAsia" w:ascii="宋体" w:hAnsi="宋体" w:cs="宋体"/>
          <w:b/>
          <w:color w:val="000000"/>
          <w:sz w:val="22"/>
          <w:u w:val="thick"/>
        </w:rPr>
        <w:t>上述基本资格条件审查材料有一项不提供的，视为资格审查不通过。</w:t>
      </w:r>
    </w:p>
    <w:p>
      <w:pPr>
        <w:adjustRightInd w:val="0"/>
        <w:snapToGrid w:val="0"/>
        <w:spacing w:line="360" w:lineRule="exact"/>
        <w:ind w:firstLine="440" w:firstLineChars="200"/>
        <w:outlineLvl w:val="3"/>
        <w:rPr>
          <w:rFonts w:hint="eastAsia" w:ascii="宋体" w:hAnsi="宋体" w:cs="宋体"/>
          <w:color w:val="000000"/>
          <w:sz w:val="22"/>
        </w:rPr>
      </w:pPr>
      <w:r>
        <w:rPr>
          <w:rFonts w:hint="eastAsia" w:ascii="宋体" w:hAnsi="宋体" w:cs="宋体"/>
          <w:color w:val="000000"/>
          <w:sz w:val="22"/>
        </w:rPr>
        <w:t>2.2报价文件</w:t>
      </w:r>
    </w:p>
    <w:p>
      <w:pPr>
        <w:adjustRightInd w:val="0"/>
        <w:snapToGrid w:val="0"/>
        <w:spacing w:line="360" w:lineRule="exact"/>
        <w:ind w:firstLine="440" w:firstLineChars="200"/>
        <w:rPr>
          <w:rFonts w:hint="eastAsia" w:ascii="宋体" w:hAnsi="宋体" w:cs="宋体"/>
          <w:color w:val="000000"/>
          <w:kern w:val="0"/>
          <w:sz w:val="22"/>
        </w:rPr>
      </w:pPr>
      <w:r>
        <w:rPr>
          <w:rFonts w:hint="eastAsia" w:ascii="宋体" w:hAnsi="宋体" w:cs="宋体"/>
          <w:color w:val="000000"/>
          <w:kern w:val="0"/>
          <w:sz w:val="22"/>
        </w:rPr>
        <w:t>（1）</w:t>
      </w:r>
      <w:r>
        <w:rPr>
          <w:rFonts w:hint="eastAsia" w:ascii="宋体" w:hAnsi="宋体" w:cs="宋体"/>
          <w:color w:val="000000"/>
          <w:kern w:val="0"/>
          <w:sz w:val="22"/>
          <w:szCs w:val="22"/>
        </w:rPr>
        <w:t>询价响应函</w:t>
      </w:r>
      <w:r>
        <w:rPr>
          <w:rFonts w:hint="eastAsia" w:ascii="宋体" w:hAnsi="宋体" w:cs="宋体"/>
          <w:color w:val="000000"/>
          <w:kern w:val="0"/>
          <w:sz w:val="22"/>
        </w:rPr>
        <w:t>；</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w:t>
      </w:r>
      <w:r>
        <w:rPr>
          <w:rFonts w:ascii="宋体" w:hAnsi="宋体" w:cs="宋体"/>
          <w:color w:val="000000"/>
          <w:sz w:val="22"/>
        </w:rPr>
        <w:t>2</w:t>
      </w:r>
      <w:r>
        <w:rPr>
          <w:rFonts w:hint="eastAsia" w:ascii="宋体" w:hAnsi="宋体" w:cs="宋体"/>
          <w:color w:val="000000"/>
          <w:sz w:val="22"/>
        </w:rPr>
        <w:t>）报价明细清单；</w:t>
      </w:r>
    </w:p>
    <w:p>
      <w:pPr>
        <w:adjustRightInd w:val="0"/>
        <w:snapToGrid w:val="0"/>
        <w:spacing w:line="360" w:lineRule="exact"/>
        <w:ind w:firstLine="440" w:firstLineChars="200"/>
        <w:outlineLvl w:val="3"/>
        <w:rPr>
          <w:rFonts w:hint="eastAsia" w:ascii="宋体" w:hAnsi="宋体" w:cs="宋体"/>
          <w:color w:val="000000"/>
          <w:sz w:val="22"/>
        </w:rPr>
      </w:pPr>
      <w:r>
        <w:rPr>
          <w:rFonts w:hint="eastAsia" w:ascii="宋体" w:hAnsi="宋体" w:cs="宋体"/>
          <w:color w:val="000000"/>
          <w:sz w:val="22"/>
        </w:rPr>
        <w:t>2.3商务技术文件</w:t>
      </w:r>
    </w:p>
    <w:bookmarkEnd w:id="13"/>
    <w:p>
      <w:pPr>
        <w:numPr>
          <w:ilvl w:val="0"/>
          <w:numId w:val="5"/>
        </w:num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报价人基本情况表；</w:t>
      </w:r>
    </w:p>
    <w:p>
      <w:pPr>
        <w:numPr>
          <w:ilvl w:val="0"/>
          <w:numId w:val="5"/>
        </w:num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报价产品技术规格书；</w:t>
      </w:r>
    </w:p>
    <w:p>
      <w:pPr>
        <w:numPr>
          <w:ilvl w:val="0"/>
          <w:numId w:val="5"/>
        </w:num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供货计划；</w:t>
      </w:r>
    </w:p>
    <w:p>
      <w:pPr>
        <w:numPr>
          <w:ilvl w:val="0"/>
          <w:numId w:val="5"/>
        </w:num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售后服务方案；</w:t>
      </w:r>
    </w:p>
    <w:p>
      <w:pPr>
        <w:numPr>
          <w:ilvl w:val="0"/>
          <w:numId w:val="5"/>
        </w:num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商务技术偏离表；</w:t>
      </w:r>
    </w:p>
    <w:p>
      <w:pPr>
        <w:numPr>
          <w:ilvl w:val="0"/>
          <w:numId w:val="5"/>
        </w:num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报价人认为需要的其他技术文件或说明。</w:t>
      </w:r>
    </w:p>
    <w:p>
      <w:pPr>
        <w:pStyle w:val="53"/>
        <w:adjustRightInd w:val="0"/>
        <w:snapToGrid w:val="0"/>
        <w:spacing w:before="0" w:line="360" w:lineRule="exact"/>
        <w:ind w:firstLine="440"/>
        <w:outlineLvl w:val="2"/>
        <w:rPr>
          <w:rFonts w:hint="eastAsia" w:ascii="宋体" w:hAnsi="宋体" w:cs="宋体"/>
          <w:b/>
          <w:color w:val="000000"/>
          <w:kern w:val="0"/>
          <w:sz w:val="22"/>
          <w:lang w:val="zh-CN"/>
        </w:rPr>
      </w:pPr>
      <w:r>
        <w:rPr>
          <w:rFonts w:hint="eastAsia" w:ascii="宋体" w:hAnsi="宋体" w:cs="宋体"/>
          <w:b/>
          <w:color w:val="000000"/>
          <w:kern w:val="0"/>
          <w:sz w:val="22"/>
          <w:lang w:val="zh-CN"/>
        </w:rPr>
        <w:t>3、</w:t>
      </w:r>
      <w:r>
        <w:rPr>
          <w:rFonts w:hint="eastAsia" w:ascii="宋体" w:hAnsi="宋体" w:cs="宋体"/>
          <w:b/>
          <w:color w:val="000000"/>
          <w:kern w:val="0"/>
          <w:sz w:val="22"/>
          <w:szCs w:val="22"/>
          <w:lang w:val="zh-CN"/>
        </w:rPr>
        <w:t>询价响应文件</w:t>
      </w:r>
      <w:r>
        <w:rPr>
          <w:rFonts w:hint="eastAsia" w:ascii="宋体" w:hAnsi="宋体" w:cs="宋体"/>
          <w:b/>
          <w:color w:val="000000"/>
          <w:kern w:val="0"/>
          <w:sz w:val="22"/>
          <w:lang w:val="zh-CN"/>
        </w:rPr>
        <w:t>的语言</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与询价有关的来往通知、函件和文件均应使用中文。</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4、报价要求</w:t>
      </w:r>
    </w:p>
    <w:p>
      <w:pPr>
        <w:adjustRightInd w:val="0"/>
        <w:snapToGrid w:val="0"/>
        <w:spacing w:line="360" w:lineRule="exact"/>
        <w:ind w:firstLine="440" w:firstLineChars="200"/>
        <w:rPr>
          <w:rFonts w:hint="eastAsia" w:ascii="宋体" w:hAnsi="宋体" w:cs="宋体"/>
          <w:color w:val="000000"/>
          <w:kern w:val="0"/>
          <w:sz w:val="22"/>
          <w:lang w:val="zh-CN"/>
        </w:rPr>
      </w:pPr>
      <w:r>
        <w:rPr>
          <w:rFonts w:hint="eastAsia" w:ascii="宋体" w:hAnsi="宋体" w:cs="宋体"/>
          <w:color w:val="000000"/>
          <w:sz w:val="22"/>
        </w:rPr>
        <w:t xml:space="preserve">4.1 </w:t>
      </w:r>
      <w:r>
        <w:rPr>
          <w:rFonts w:hint="eastAsia" w:ascii="宋体" w:hAnsi="宋体" w:cs="宋体"/>
          <w:color w:val="000000"/>
          <w:kern w:val="0"/>
          <w:sz w:val="22"/>
          <w:lang w:val="zh-CN"/>
        </w:rPr>
        <w:t>有关本项目所需的</w:t>
      </w:r>
      <w:r>
        <w:rPr>
          <w:rFonts w:hint="eastAsia" w:ascii="宋体" w:hAnsi="宋体" w:cs="宋体"/>
          <w:color w:val="000000"/>
          <w:kern w:val="0"/>
          <w:sz w:val="22"/>
        </w:rPr>
        <w:t>一切</w:t>
      </w:r>
      <w:r>
        <w:rPr>
          <w:rFonts w:hint="eastAsia" w:ascii="宋体" w:hAnsi="宋体" w:cs="宋体"/>
          <w:color w:val="000000"/>
          <w:kern w:val="0"/>
          <w:sz w:val="22"/>
          <w:lang w:val="zh-CN"/>
        </w:rPr>
        <w:t>费用均计入报价，招标人不再另行支付合同价以外的其他款项。</w:t>
      </w:r>
    </w:p>
    <w:p>
      <w:pPr>
        <w:adjustRightInd w:val="0"/>
        <w:snapToGrid w:val="0"/>
        <w:spacing w:line="360" w:lineRule="exact"/>
        <w:ind w:firstLine="440" w:firstLineChars="200"/>
        <w:rPr>
          <w:rFonts w:hint="eastAsia" w:ascii="宋体" w:hAnsi="宋体" w:cs="宋体"/>
          <w:b/>
          <w:bCs/>
          <w:color w:val="000000"/>
          <w:sz w:val="22"/>
          <w:u w:val="thick"/>
        </w:rPr>
      </w:pPr>
      <w:r>
        <w:rPr>
          <w:rFonts w:hint="eastAsia" w:ascii="宋体" w:hAnsi="宋体" w:cs="宋体"/>
          <w:color w:val="000000"/>
          <w:sz w:val="22"/>
        </w:rPr>
        <w:t>4.2 报价价格单位为人民币，报价时精确到元。</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4.3 报价人的报价应按投标文件要求的格式、顺序编制。</w:t>
      </w:r>
    </w:p>
    <w:p>
      <w:pPr>
        <w:adjustRightInd w:val="0"/>
        <w:snapToGrid w:val="0"/>
        <w:spacing w:line="360" w:lineRule="exact"/>
        <w:ind w:firstLine="440" w:firstLineChars="200"/>
        <w:rPr>
          <w:rFonts w:ascii="宋体" w:hAnsi="宋体" w:cs="宋体"/>
          <w:b/>
          <w:bCs/>
          <w:color w:val="000000"/>
          <w:sz w:val="22"/>
        </w:rPr>
      </w:pPr>
      <w:r>
        <w:rPr>
          <w:rFonts w:hint="eastAsia" w:ascii="宋体" w:hAnsi="宋体" w:cs="宋体"/>
          <w:b/>
          <w:bCs/>
          <w:color w:val="000000"/>
          <w:sz w:val="22"/>
        </w:rPr>
        <w:t>★4.4 本次报价的最高限价为</w:t>
      </w:r>
      <w:r>
        <w:rPr>
          <w:rFonts w:hint="eastAsia" w:ascii="宋体" w:hAnsi="宋体" w:cs="宋体"/>
          <w:b/>
          <w:bCs/>
          <w:color w:val="000000"/>
          <w:sz w:val="22"/>
          <w:lang w:val="en-US" w:eastAsia="zh-CN"/>
        </w:rPr>
        <w:t>15</w:t>
      </w:r>
      <w:r>
        <w:rPr>
          <w:rFonts w:hint="eastAsia" w:ascii="宋体" w:hAnsi="宋体" w:cs="宋体"/>
          <w:b/>
          <w:bCs/>
          <w:color w:val="000000"/>
          <w:sz w:val="22"/>
        </w:rPr>
        <w:t>万元（含税），超过最高限价的报价为无效报价。</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5、</w:t>
      </w:r>
      <w:r>
        <w:rPr>
          <w:rFonts w:hint="eastAsia" w:ascii="宋体" w:hAnsi="宋体" w:cs="宋体"/>
          <w:b/>
          <w:color w:val="000000"/>
          <w:kern w:val="0"/>
          <w:sz w:val="22"/>
          <w:szCs w:val="22"/>
          <w:lang w:val="zh-CN"/>
        </w:rPr>
        <w:t>询价响应文件</w:t>
      </w:r>
      <w:r>
        <w:rPr>
          <w:rFonts w:hint="eastAsia" w:ascii="宋体" w:hAnsi="宋体" w:cs="宋体"/>
          <w:b/>
          <w:color w:val="000000"/>
          <w:sz w:val="22"/>
        </w:rPr>
        <w:t>的有效期</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5.1 自询价截止之日起120天内，投标文件应保持有效。有效期短于这个规定期限的投标文件将被拒绝。</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5.2 在特殊情况下，招标人可与报价人协商延长投标文件的有效期，这种要求和答复均应以书面形式进行。</w:t>
      </w:r>
    </w:p>
    <w:p>
      <w:pPr>
        <w:adjustRightInd w:val="0"/>
        <w:snapToGrid w:val="0"/>
        <w:spacing w:line="360" w:lineRule="exact"/>
        <w:ind w:firstLine="440" w:firstLineChars="200"/>
        <w:outlineLvl w:val="3"/>
        <w:rPr>
          <w:rFonts w:hint="eastAsia" w:ascii="宋体" w:hAnsi="宋体" w:cs="宋体"/>
          <w:color w:val="000000"/>
          <w:sz w:val="22"/>
        </w:rPr>
      </w:pPr>
      <w:r>
        <w:rPr>
          <w:rFonts w:hint="eastAsia" w:ascii="宋体" w:hAnsi="宋体" w:cs="宋体"/>
          <w:color w:val="000000"/>
          <w:sz w:val="22"/>
        </w:rPr>
        <w:t>5.3同意延长有效期的报价人不能修改投标文件。</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6、</w:t>
      </w:r>
      <w:r>
        <w:rPr>
          <w:rFonts w:hint="eastAsia" w:ascii="宋体" w:hAnsi="宋体" w:cs="宋体"/>
          <w:b/>
          <w:color w:val="000000"/>
          <w:kern w:val="0"/>
          <w:sz w:val="22"/>
          <w:szCs w:val="22"/>
          <w:lang w:val="zh-CN"/>
        </w:rPr>
        <w:t>询价响应文件</w:t>
      </w:r>
      <w:r>
        <w:rPr>
          <w:rFonts w:hint="eastAsia" w:ascii="宋体" w:hAnsi="宋体" w:cs="宋体"/>
          <w:b/>
          <w:color w:val="000000"/>
          <w:sz w:val="22"/>
        </w:rPr>
        <w:t>的签署和份数</w:t>
      </w:r>
    </w:p>
    <w:p>
      <w:pPr>
        <w:adjustRightInd w:val="0"/>
        <w:snapToGrid w:val="0"/>
        <w:spacing w:line="360" w:lineRule="exact"/>
        <w:ind w:firstLine="440" w:firstLineChars="200"/>
        <w:rPr>
          <w:rFonts w:hint="eastAsia" w:ascii="宋体" w:hAnsi="宋体" w:cs="宋体"/>
          <w:color w:val="000000"/>
          <w:sz w:val="22"/>
        </w:rPr>
      </w:pPr>
      <w:r>
        <w:rPr>
          <w:rFonts w:ascii="宋体" w:hAnsi="宋体" w:cs="宋体"/>
          <w:color w:val="000000"/>
          <w:sz w:val="22"/>
        </w:rPr>
        <w:t>6</w:t>
      </w:r>
      <w:r>
        <w:rPr>
          <w:rFonts w:hint="eastAsia" w:ascii="宋体" w:hAnsi="宋体" w:cs="宋体"/>
          <w:color w:val="000000"/>
          <w:sz w:val="22"/>
        </w:rPr>
        <w:t xml:space="preserve">.1 </w:t>
      </w:r>
      <w:r>
        <w:rPr>
          <w:rFonts w:hint="eastAsia" w:ascii="宋体" w:hAnsi="宋体" w:cs="宋体"/>
          <w:b/>
          <w:color w:val="000000"/>
          <w:kern w:val="0"/>
          <w:sz w:val="22"/>
          <w:szCs w:val="22"/>
          <w:lang w:val="zh-CN"/>
        </w:rPr>
        <w:t>询价响应文件</w:t>
      </w:r>
      <w:r>
        <w:rPr>
          <w:rFonts w:hint="eastAsia" w:ascii="宋体" w:hAnsi="宋体" w:cs="宋体"/>
          <w:color w:val="000000"/>
          <w:sz w:val="22"/>
        </w:rPr>
        <w:t>的正本应使用不褪色的材料书写或打印，并注明“正本”字样。副本可以复印。</w:t>
      </w:r>
    </w:p>
    <w:p>
      <w:pPr>
        <w:adjustRightInd w:val="0"/>
        <w:snapToGrid w:val="0"/>
        <w:spacing w:line="360" w:lineRule="exact"/>
        <w:ind w:firstLine="440" w:firstLineChars="200"/>
        <w:rPr>
          <w:rFonts w:hint="eastAsia" w:ascii="宋体" w:hAnsi="宋体" w:cs="宋体"/>
          <w:bCs/>
          <w:color w:val="000000"/>
          <w:sz w:val="22"/>
        </w:rPr>
      </w:pPr>
      <w:r>
        <w:rPr>
          <w:rFonts w:hint="eastAsia" w:ascii="宋体" w:hAnsi="宋体" w:cs="宋体"/>
          <w:color w:val="000000"/>
          <w:sz w:val="22"/>
        </w:rPr>
        <w:t xml:space="preserve">6.1 </w:t>
      </w:r>
      <w:r>
        <w:rPr>
          <w:rFonts w:hint="eastAsia" w:ascii="宋体" w:hAnsi="宋体" w:cs="宋体"/>
          <w:b/>
          <w:color w:val="000000"/>
          <w:kern w:val="0"/>
          <w:sz w:val="22"/>
          <w:szCs w:val="22"/>
          <w:lang w:val="zh-CN"/>
        </w:rPr>
        <w:t>询价响应文件</w:t>
      </w:r>
      <w:r>
        <w:rPr>
          <w:rFonts w:hint="eastAsia" w:ascii="宋体" w:hAnsi="宋体" w:cs="宋体"/>
          <w:bCs/>
          <w:color w:val="000000"/>
          <w:sz w:val="22"/>
        </w:rPr>
        <w:t>需按投标文件提供的格式要求由报价人盖公章、法定代表人或其委托代理人签字，报价人名称应写全称。</w:t>
      </w:r>
    </w:p>
    <w:p>
      <w:pPr>
        <w:adjustRightInd w:val="0"/>
        <w:snapToGrid w:val="0"/>
        <w:spacing w:line="360" w:lineRule="exact"/>
        <w:ind w:firstLine="440" w:firstLineChars="200"/>
        <w:rPr>
          <w:rFonts w:hint="eastAsia" w:ascii="宋体" w:hAnsi="宋体" w:cs="宋体"/>
          <w:b/>
          <w:bCs/>
          <w:color w:val="000000"/>
          <w:sz w:val="22"/>
        </w:rPr>
      </w:pPr>
      <w:r>
        <w:rPr>
          <w:rFonts w:hint="eastAsia" w:ascii="宋体" w:hAnsi="宋体" w:cs="宋体"/>
          <w:b/>
          <w:bCs/>
          <w:color w:val="000000"/>
          <w:sz w:val="22"/>
        </w:rPr>
        <w:t>★当</w:t>
      </w:r>
      <w:r>
        <w:rPr>
          <w:rFonts w:hint="eastAsia" w:ascii="宋体" w:hAnsi="宋体" w:cs="宋体"/>
          <w:b/>
          <w:color w:val="000000"/>
          <w:kern w:val="0"/>
          <w:sz w:val="22"/>
          <w:szCs w:val="22"/>
          <w:lang w:val="zh-CN"/>
        </w:rPr>
        <w:t>询价响应文件</w:t>
      </w:r>
      <w:r>
        <w:rPr>
          <w:rFonts w:hint="eastAsia" w:ascii="宋体" w:hAnsi="宋体" w:cs="宋体"/>
          <w:b/>
          <w:bCs/>
          <w:color w:val="000000"/>
          <w:sz w:val="22"/>
        </w:rPr>
        <w:t>由委托代理人签署时，该委托代理人必须是报价人单位正式员工(即委托代理人的当前参保单位信息显示为报价人)，证明方式为下列两个中的任意一个：①投标文件中提供委托代理人的社会保险参保证明(证明显示的打印时间要求在报价截止日前三十日内)；②报价人在询价评审小组规定时间内提供委托代理人的社会保险参保证明(证明显示的打印时间要求在报价截止日前三十日内)。</w:t>
      </w:r>
    </w:p>
    <w:p>
      <w:pPr>
        <w:adjustRightInd w:val="0"/>
        <w:snapToGrid w:val="0"/>
        <w:spacing w:line="360" w:lineRule="exact"/>
        <w:ind w:firstLine="440" w:firstLineChars="200"/>
        <w:outlineLvl w:val="3"/>
        <w:rPr>
          <w:rFonts w:hint="eastAsia" w:ascii="宋体" w:hAnsi="宋体" w:cs="宋体"/>
          <w:color w:val="000000"/>
          <w:sz w:val="22"/>
        </w:rPr>
      </w:pPr>
      <w:bookmarkStart w:id="14" w:name="_Toc18725"/>
      <w:r>
        <w:rPr>
          <w:rFonts w:ascii="宋体" w:hAnsi="宋体" w:cs="宋体"/>
          <w:color w:val="000000"/>
          <w:sz w:val="22"/>
        </w:rPr>
        <w:t>6</w:t>
      </w:r>
      <w:r>
        <w:rPr>
          <w:rFonts w:hint="eastAsia" w:ascii="宋体" w:hAnsi="宋体" w:cs="宋体"/>
          <w:color w:val="000000"/>
          <w:sz w:val="22"/>
        </w:rPr>
        <w:t xml:space="preserve">.3 </w:t>
      </w:r>
      <w:r>
        <w:rPr>
          <w:rFonts w:hint="eastAsia" w:ascii="宋体" w:hAnsi="宋体" w:cs="宋体"/>
          <w:b/>
          <w:color w:val="000000"/>
          <w:kern w:val="0"/>
          <w:sz w:val="22"/>
          <w:szCs w:val="22"/>
          <w:lang w:val="zh-CN"/>
        </w:rPr>
        <w:t>询价响应文件</w:t>
      </w:r>
      <w:r>
        <w:rPr>
          <w:rFonts w:hint="eastAsia" w:ascii="宋体" w:hAnsi="宋体" w:cs="宋体"/>
          <w:color w:val="000000"/>
          <w:sz w:val="22"/>
        </w:rPr>
        <w:t>的份数</w:t>
      </w:r>
    </w:p>
    <w:p>
      <w:pPr>
        <w:adjustRightInd w:val="0"/>
        <w:snapToGrid w:val="0"/>
        <w:spacing w:line="360" w:lineRule="exact"/>
        <w:ind w:firstLine="440" w:firstLineChars="200"/>
        <w:rPr>
          <w:rFonts w:hint="eastAsia" w:ascii="宋体" w:hAnsi="宋体" w:cs="宋体"/>
          <w:b/>
          <w:bCs/>
          <w:color w:val="000000"/>
          <w:sz w:val="22"/>
        </w:rPr>
      </w:pPr>
      <w:r>
        <w:rPr>
          <w:rFonts w:hint="eastAsia" w:ascii="宋体" w:hAnsi="宋体" w:cs="宋体"/>
          <w:b/>
          <w:color w:val="000000"/>
          <w:kern w:val="0"/>
          <w:sz w:val="22"/>
          <w:szCs w:val="22"/>
          <w:lang w:val="zh-CN"/>
        </w:rPr>
        <w:t>询价响应文件</w:t>
      </w:r>
      <w:r>
        <w:rPr>
          <w:rFonts w:hint="eastAsia" w:ascii="宋体" w:hAnsi="宋体" w:cs="宋体"/>
          <w:bCs/>
          <w:color w:val="000000"/>
          <w:sz w:val="22"/>
        </w:rPr>
        <w:t>应装订</w:t>
      </w:r>
      <w:r>
        <w:rPr>
          <w:rFonts w:hint="eastAsia" w:ascii="宋体" w:hAnsi="宋体" w:cs="宋体"/>
          <w:color w:val="000000"/>
          <w:sz w:val="22"/>
        </w:rPr>
        <w:t>成册，</w:t>
      </w:r>
      <w:r>
        <w:rPr>
          <w:rFonts w:hint="eastAsia" w:ascii="宋体" w:hAnsi="宋体" w:cs="宋体"/>
          <w:b/>
          <w:bCs/>
          <w:color w:val="000000"/>
          <w:sz w:val="22"/>
        </w:rPr>
        <w:t>提供一式</w:t>
      </w:r>
      <w:r>
        <w:rPr>
          <w:rFonts w:hint="eastAsia" w:ascii="宋体" w:hAnsi="宋体" w:cs="宋体"/>
          <w:b/>
          <w:bCs/>
          <w:color w:val="000000"/>
          <w:sz w:val="22"/>
          <w:lang w:val="en-US" w:eastAsia="zh-CN"/>
        </w:rPr>
        <w:t>三</w:t>
      </w:r>
      <w:r>
        <w:rPr>
          <w:rFonts w:hint="eastAsia" w:ascii="宋体" w:hAnsi="宋体" w:cs="宋体"/>
          <w:b/>
          <w:bCs/>
          <w:color w:val="000000"/>
          <w:sz w:val="22"/>
        </w:rPr>
        <w:t>份，其中正本一份，副本</w:t>
      </w:r>
      <w:r>
        <w:rPr>
          <w:rFonts w:hint="eastAsia" w:ascii="宋体" w:hAnsi="宋体" w:cs="宋体"/>
          <w:b/>
          <w:bCs/>
          <w:color w:val="000000"/>
          <w:sz w:val="22"/>
          <w:lang w:val="en-US" w:eastAsia="zh-CN"/>
        </w:rPr>
        <w:t>二</w:t>
      </w:r>
      <w:r>
        <w:rPr>
          <w:rFonts w:hint="eastAsia" w:ascii="宋体" w:hAnsi="宋体" w:cs="宋体"/>
          <w:b/>
          <w:bCs/>
          <w:color w:val="000000"/>
          <w:sz w:val="22"/>
        </w:rPr>
        <w:t>份。</w:t>
      </w:r>
    </w:p>
    <w:p>
      <w:pPr>
        <w:adjustRightInd w:val="0"/>
        <w:snapToGrid w:val="0"/>
        <w:spacing w:line="360" w:lineRule="exact"/>
        <w:ind w:firstLine="440" w:firstLineChars="200"/>
        <w:rPr>
          <w:rFonts w:hint="eastAsia" w:ascii="宋体" w:hAnsi="宋体" w:cs="宋体"/>
          <w:color w:val="000000"/>
          <w:sz w:val="22"/>
        </w:rPr>
      </w:pPr>
      <w:r>
        <w:rPr>
          <w:rFonts w:ascii="宋体" w:hAnsi="宋体" w:cs="宋体"/>
          <w:color w:val="000000"/>
          <w:sz w:val="22"/>
        </w:rPr>
        <w:t>6</w:t>
      </w:r>
      <w:r>
        <w:rPr>
          <w:rFonts w:hint="eastAsia" w:ascii="宋体" w:hAnsi="宋体" w:cs="宋体"/>
          <w:color w:val="000000"/>
          <w:sz w:val="22"/>
        </w:rPr>
        <w:t>.4 投标文件不得涂改和增删，如有错漏必须修改，修改处须由法定代表人或其委托代理人</w:t>
      </w:r>
      <w:r>
        <w:rPr>
          <w:rFonts w:hint="eastAsia" w:ascii="宋体" w:hAnsi="宋体" w:cs="宋体"/>
          <w:bCs/>
          <w:color w:val="000000"/>
          <w:sz w:val="22"/>
        </w:rPr>
        <w:t>签字或加盖公章</w:t>
      </w:r>
      <w:r>
        <w:rPr>
          <w:rFonts w:hint="eastAsia" w:ascii="宋体" w:hAnsi="宋体" w:cs="宋体"/>
          <w:color w:val="000000"/>
          <w:sz w:val="22"/>
        </w:rPr>
        <w:t>。</w:t>
      </w:r>
      <w:r>
        <w:rPr>
          <w:rFonts w:hint="eastAsia" w:ascii="宋体" w:hAnsi="宋体" w:cs="宋体"/>
          <w:color w:val="000000"/>
          <w:sz w:val="22"/>
        </w:rPr>
        <w:cr/>
      </w:r>
      <w:r>
        <w:rPr>
          <w:rFonts w:hint="eastAsia" w:ascii="宋体" w:hAnsi="宋体" w:cs="宋体"/>
          <w:color w:val="000000"/>
          <w:sz w:val="22"/>
        </w:rPr>
        <w:t xml:space="preserve">    </w:t>
      </w:r>
      <w:r>
        <w:rPr>
          <w:rFonts w:ascii="宋体" w:hAnsi="宋体" w:cs="宋体"/>
          <w:color w:val="000000"/>
          <w:sz w:val="22"/>
        </w:rPr>
        <w:t>6</w:t>
      </w:r>
      <w:r>
        <w:rPr>
          <w:rFonts w:hint="eastAsia" w:ascii="宋体" w:hAnsi="宋体" w:cs="宋体"/>
          <w:color w:val="000000"/>
          <w:sz w:val="22"/>
        </w:rPr>
        <w:t>.5 由于字迹模糊或表达不清引起的后果由报价人负责。</w:t>
      </w:r>
    </w:p>
    <w:p>
      <w:pPr>
        <w:pStyle w:val="5"/>
        <w:adjustRightInd w:val="0"/>
        <w:snapToGrid w:val="0"/>
        <w:spacing w:before="0" w:after="0" w:line="360" w:lineRule="exact"/>
        <w:ind w:firstLine="442" w:firstLineChars="200"/>
        <w:rPr>
          <w:rFonts w:hint="eastAsia" w:ascii="宋体" w:hAnsi="宋体" w:cs="宋体"/>
          <w:bCs w:val="0"/>
          <w:color w:val="000000"/>
          <w:sz w:val="22"/>
          <w:szCs w:val="22"/>
        </w:rPr>
      </w:pPr>
      <w:bookmarkStart w:id="15" w:name="_Toc86873541"/>
      <w:r>
        <w:rPr>
          <w:rFonts w:hint="eastAsia" w:ascii="宋体" w:hAnsi="宋体" w:cs="宋体"/>
          <w:bCs w:val="0"/>
          <w:color w:val="000000"/>
          <w:sz w:val="22"/>
          <w:szCs w:val="22"/>
        </w:rPr>
        <w:t>三、</w:t>
      </w:r>
      <w:r>
        <w:rPr>
          <w:rFonts w:hint="eastAsia" w:ascii="宋体" w:hAnsi="宋体" w:cs="宋体"/>
          <w:b/>
          <w:color w:val="000000"/>
          <w:kern w:val="0"/>
          <w:sz w:val="22"/>
          <w:szCs w:val="22"/>
          <w:lang w:val="zh-CN"/>
        </w:rPr>
        <w:t>询价响应文件</w:t>
      </w:r>
      <w:r>
        <w:rPr>
          <w:rFonts w:hint="eastAsia" w:ascii="宋体" w:hAnsi="宋体" w:cs="宋体"/>
          <w:bCs w:val="0"/>
          <w:color w:val="000000"/>
          <w:sz w:val="22"/>
          <w:szCs w:val="22"/>
        </w:rPr>
        <w:t>的递交</w:t>
      </w:r>
      <w:bookmarkEnd w:id="14"/>
      <w:bookmarkEnd w:id="15"/>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1、</w:t>
      </w:r>
      <w:r>
        <w:rPr>
          <w:rFonts w:hint="eastAsia" w:ascii="宋体" w:hAnsi="宋体" w:cs="宋体"/>
          <w:b/>
          <w:color w:val="000000"/>
          <w:kern w:val="0"/>
          <w:sz w:val="22"/>
          <w:szCs w:val="22"/>
          <w:lang w:val="zh-CN"/>
        </w:rPr>
        <w:t>询价响应文件</w:t>
      </w:r>
      <w:r>
        <w:rPr>
          <w:rFonts w:hint="eastAsia" w:ascii="宋体" w:hAnsi="宋体" w:cs="宋体"/>
          <w:b/>
          <w:color w:val="000000"/>
          <w:sz w:val="22"/>
        </w:rPr>
        <w:t>的密封及标记</w:t>
      </w:r>
    </w:p>
    <w:p>
      <w:pPr>
        <w:adjustRightInd w:val="0"/>
        <w:snapToGrid w:val="0"/>
        <w:spacing w:line="360" w:lineRule="exact"/>
        <w:ind w:firstLine="440" w:firstLineChars="200"/>
        <w:outlineLvl w:val="3"/>
        <w:rPr>
          <w:rFonts w:hint="eastAsia" w:ascii="宋体" w:hAnsi="宋体" w:cs="宋体"/>
          <w:color w:val="000000"/>
          <w:sz w:val="22"/>
        </w:rPr>
      </w:pPr>
      <w:r>
        <w:rPr>
          <w:rFonts w:ascii="宋体" w:hAnsi="宋体" w:cs="宋体"/>
          <w:color w:val="000000"/>
          <w:sz w:val="22"/>
        </w:rPr>
        <w:t>1.1</w:t>
      </w:r>
      <w:r>
        <w:rPr>
          <w:rFonts w:hint="eastAsia" w:ascii="宋体" w:hAnsi="宋体" w:cs="宋体"/>
          <w:b/>
          <w:color w:val="000000"/>
          <w:kern w:val="0"/>
          <w:sz w:val="22"/>
          <w:szCs w:val="22"/>
          <w:lang w:val="zh-CN"/>
        </w:rPr>
        <w:t>询价响应文件</w:t>
      </w:r>
      <w:r>
        <w:rPr>
          <w:rFonts w:hint="eastAsia" w:ascii="宋体" w:hAnsi="宋体" w:cs="宋体"/>
          <w:color w:val="000000"/>
          <w:sz w:val="22"/>
        </w:rPr>
        <w:t>应按以下方法分别装袋密封</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b/>
          <w:color w:val="000000"/>
          <w:kern w:val="0"/>
          <w:sz w:val="22"/>
          <w:szCs w:val="22"/>
          <w:lang w:val="zh-CN"/>
        </w:rPr>
        <w:t>询价响应文件</w:t>
      </w:r>
      <w:r>
        <w:rPr>
          <w:rFonts w:hint="eastAsia" w:ascii="宋体" w:hAnsi="宋体" w:cs="宋体"/>
          <w:color w:val="000000"/>
          <w:sz w:val="22"/>
        </w:rPr>
        <w:t>需按次序装订成册，</w:t>
      </w:r>
      <w:r>
        <w:rPr>
          <w:rFonts w:hint="eastAsia" w:ascii="宋体" w:hAnsi="宋体" w:cs="宋体"/>
          <w:b/>
          <w:bCs/>
          <w:color w:val="000000"/>
          <w:sz w:val="22"/>
        </w:rPr>
        <w:t>正本一份，副本</w:t>
      </w:r>
      <w:r>
        <w:rPr>
          <w:rFonts w:hint="eastAsia" w:ascii="宋体" w:hAnsi="宋体" w:cs="宋体"/>
          <w:b/>
          <w:bCs/>
          <w:color w:val="000000"/>
          <w:sz w:val="22"/>
          <w:lang w:val="en-US" w:eastAsia="zh-CN"/>
        </w:rPr>
        <w:t>二</w:t>
      </w:r>
      <w:r>
        <w:rPr>
          <w:rFonts w:hint="eastAsia" w:ascii="宋体" w:hAnsi="宋体" w:cs="宋体"/>
          <w:b/>
          <w:bCs/>
          <w:color w:val="000000"/>
          <w:sz w:val="22"/>
        </w:rPr>
        <w:t>份</w:t>
      </w:r>
      <w:r>
        <w:rPr>
          <w:rFonts w:hint="eastAsia" w:ascii="宋体" w:hAnsi="宋体" w:cs="宋体"/>
          <w:color w:val="000000"/>
          <w:sz w:val="22"/>
        </w:rPr>
        <w:t>均须装在密封袋内，在密封袋封皮上写明招标编号、项目名称、报价人名称。封口处应有报价人公章或</w:t>
      </w:r>
      <w:r>
        <w:rPr>
          <w:rFonts w:hint="eastAsia" w:ascii="宋体" w:hAnsi="宋体" w:cs="宋体"/>
          <w:bCs/>
          <w:color w:val="000000"/>
          <w:sz w:val="22"/>
        </w:rPr>
        <w:t>法定代表人或其委托代理人</w:t>
      </w:r>
      <w:r>
        <w:rPr>
          <w:rFonts w:hint="eastAsia" w:ascii="宋体" w:hAnsi="宋体" w:cs="宋体"/>
          <w:color w:val="000000"/>
          <w:sz w:val="22"/>
        </w:rPr>
        <w:t>签字。</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w:t>
      </w:r>
      <w:r>
        <w:rPr>
          <w:rFonts w:ascii="宋体" w:hAnsi="宋体" w:cs="宋体"/>
          <w:color w:val="000000"/>
          <w:sz w:val="22"/>
        </w:rPr>
        <w:t>.2</w:t>
      </w:r>
      <w:r>
        <w:rPr>
          <w:rFonts w:hint="eastAsia" w:ascii="宋体" w:hAnsi="宋体" w:cs="宋体"/>
          <w:color w:val="000000"/>
          <w:sz w:val="22"/>
        </w:rPr>
        <w:t>如果报价人未按上述要求密封及加写标记，招标人对投标文件的误投和提前启封不负责任。</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2、</w:t>
      </w:r>
      <w:r>
        <w:rPr>
          <w:rFonts w:hint="eastAsia" w:ascii="宋体" w:hAnsi="宋体" w:cs="宋体"/>
          <w:b/>
          <w:color w:val="000000"/>
          <w:sz w:val="22"/>
          <w:lang w:val="en-US" w:eastAsia="zh-CN"/>
        </w:rPr>
        <w:t>递交</w:t>
      </w:r>
      <w:r>
        <w:rPr>
          <w:rFonts w:hint="eastAsia" w:ascii="宋体" w:hAnsi="宋体" w:cs="宋体"/>
          <w:b/>
          <w:color w:val="000000"/>
          <w:kern w:val="0"/>
          <w:sz w:val="22"/>
          <w:szCs w:val="22"/>
          <w:lang w:val="zh-CN"/>
        </w:rPr>
        <w:t>询价响应文件</w:t>
      </w:r>
      <w:r>
        <w:rPr>
          <w:rFonts w:hint="eastAsia" w:ascii="宋体" w:hAnsi="宋体" w:cs="宋体"/>
          <w:b/>
          <w:color w:val="000000"/>
          <w:sz w:val="22"/>
        </w:rPr>
        <w:t>截止时间</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2</w:t>
      </w:r>
      <w:r>
        <w:rPr>
          <w:rFonts w:ascii="宋体" w:hAnsi="宋体" w:cs="宋体"/>
          <w:color w:val="000000"/>
          <w:sz w:val="22"/>
        </w:rPr>
        <w:t>.1</w:t>
      </w:r>
      <w:r>
        <w:rPr>
          <w:rFonts w:hint="eastAsia" w:ascii="宋体" w:hAnsi="宋体" w:cs="宋体"/>
          <w:b/>
          <w:color w:val="000000"/>
          <w:kern w:val="0"/>
          <w:sz w:val="22"/>
          <w:szCs w:val="22"/>
          <w:lang w:val="zh-CN"/>
        </w:rPr>
        <w:t>询价响应文件</w:t>
      </w:r>
      <w:r>
        <w:rPr>
          <w:rFonts w:hint="eastAsia" w:ascii="宋体" w:hAnsi="宋体" w:cs="宋体"/>
          <w:bCs/>
          <w:color w:val="000000"/>
          <w:sz w:val="22"/>
        </w:rPr>
        <w:t>必须在规定的递交截止时间前按</w:t>
      </w:r>
      <w:r>
        <w:rPr>
          <w:rFonts w:hint="eastAsia" w:ascii="宋体" w:hAnsi="宋体" w:cs="宋体"/>
          <w:b/>
          <w:color w:val="000000"/>
          <w:kern w:val="0"/>
          <w:sz w:val="22"/>
          <w:szCs w:val="22"/>
          <w:lang w:val="zh-CN"/>
        </w:rPr>
        <w:t>询价响应文件</w:t>
      </w:r>
      <w:r>
        <w:rPr>
          <w:rFonts w:hint="eastAsia" w:ascii="宋体" w:hAnsi="宋体" w:cs="宋体"/>
          <w:bCs/>
          <w:color w:val="000000"/>
          <w:sz w:val="22"/>
        </w:rPr>
        <w:t>规定送达指定的</w:t>
      </w:r>
      <w:r>
        <w:rPr>
          <w:rFonts w:hint="eastAsia" w:ascii="宋体" w:hAnsi="宋体" w:cs="宋体"/>
          <w:b/>
          <w:color w:val="000000"/>
          <w:kern w:val="0"/>
          <w:sz w:val="22"/>
          <w:szCs w:val="22"/>
          <w:lang w:val="zh-CN"/>
        </w:rPr>
        <w:t>询价响应文件</w:t>
      </w:r>
      <w:r>
        <w:rPr>
          <w:rFonts w:hint="eastAsia" w:ascii="宋体" w:hAnsi="宋体" w:cs="宋体"/>
          <w:bCs/>
          <w:color w:val="000000"/>
          <w:sz w:val="22"/>
        </w:rPr>
        <w:t>提交地点。</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2</w:t>
      </w:r>
      <w:r>
        <w:rPr>
          <w:rFonts w:ascii="宋体" w:hAnsi="宋体" w:cs="宋体"/>
          <w:color w:val="000000"/>
          <w:sz w:val="22"/>
        </w:rPr>
        <w:t>.2</w:t>
      </w:r>
      <w:r>
        <w:rPr>
          <w:rFonts w:hint="eastAsia" w:ascii="宋体" w:hAnsi="宋体" w:cs="宋体"/>
          <w:color w:val="000000"/>
          <w:sz w:val="22"/>
        </w:rPr>
        <w:t>招标人如因故推迟投标文件提交截止时间，应以书面形式通知所有报价人。在这种情况下，招标人和报价人的权利和义务将受到新的截止时间的约束。</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2</w:t>
      </w:r>
      <w:r>
        <w:rPr>
          <w:rFonts w:ascii="宋体" w:hAnsi="宋体" w:cs="宋体"/>
          <w:color w:val="000000"/>
          <w:sz w:val="22"/>
        </w:rPr>
        <w:t>.3</w:t>
      </w:r>
      <w:r>
        <w:rPr>
          <w:rFonts w:hint="eastAsia" w:ascii="宋体" w:hAnsi="宋体" w:cs="宋体"/>
          <w:color w:val="000000"/>
          <w:sz w:val="22"/>
        </w:rPr>
        <w:t>至截止时间，</w:t>
      </w:r>
      <w:r>
        <w:rPr>
          <w:rFonts w:hint="eastAsia" w:ascii="宋体" w:hAnsi="宋体" w:cs="宋体"/>
          <w:color w:val="000000"/>
          <w:sz w:val="22"/>
          <w:lang w:val="en-US" w:eastAsia="zh-CN"/>
        </w:rPr>
        <w:t>招标人</w:t>
      </w:r>
      <w:r>
        <w:rPr>
          <w:rFonts w:hint="eastAsia" w:ascii="宋体" w:hAnsi="宋体" w:cs="宋体"/>
          <w:color w:val="000000"/>
          <w:sz w:val="22"/>
        </w:rPr>
        <w:t xml:space="preserve">有权拒绝接受如下情形的响应文件：（1）在响应文件递交截止时间以后送达的响应文件；（2）响应文件没有密封包装或者由于包装不妥，在送交途中严重破损或失散的响应文件。 </w:t>
      </w:r>
    </w:p>
    <w:p>
      <w:pPr>
        <w:autoSpaceDE w:val="0"/>
        <w:autoSpaceDN w:val="0"/>
        <w:adjustRightInd w:val="0"/>
        <w:snapToGrid w:val="0"/>
        <w:spacing w:line="360" w:lineRule="exact"/>
        <w:ind w:firstLine="440" w:firstLineChars="200"/>
        <w:outlineLvl w:val="1"/>
        <w:rPr>
          <w:rFonts w:hint="eastAsia" w:ascii="宋体" w:hAnsi="宋体" w:cs="宋体"/>
          <w:b/>
          <w:color w:val="000000"/>
          <w:kern w:val="0"/>
          <w:sz w:val="22"/>
        </w:rPr>
      </w:pPr>
      <w:r>
        <w:rPr>
          <w:rFonts w:hint="eastAsia" w:ascii="宋体" w:hAnsi="宋体" w:cs="宋体"/>
          <w:b/>
          <w:color w:val="000000"/>
          <w:kern w:val="0"/>
          <w:sz w:val="22"/>
        </w:rPr>
        <w:t>四、重新询价</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有下列情形之一的，</w:t>
      </w:r>
      <w:r>
        <w:rPr>
          <w:rFonts w:hint="eastAsia" w:ascii="宋体" w:hAnsi="宋体" w:cs="Calibri"/>
          <w:color w:val="000000"/>
          <w:kern w:val="0"/>
          <w:sz w:val="22"/>
        </w:rPr>
        <w:t>报价</w:t>
      </w:r>
      <w:r>
        <w:rPr>
          <w:rFonts w:ascii="宋体" w:hAnsi="宋体" w:cs="Calibri"/>
          <w:color w:val="000000"/>
          <w:sz w:val="22"/>
        </w:rPr>
        <w:t>人将重新</w:t>
      </w:r>
      <w:r>
        <w:rPr>
          <w:rFonts w:hint="eastAsia" w:ascii="宋体" w:hAnsi="宋体" w:cs="Calibri"/>
          <w:color w:val="000000"/>
          <w:sz w:val="22"/>
        </w:rPr>
        <w:t>询价</w:t>
      </w:r>
      <w:r>
        <w:rPr>
          <w:rFonts w:ascii="宋体" w:hAnsi="宋体" w:cs="Calibri"/>
          <w:color w:val="000000"/>
          <w:sz w:val="22"/>
        </w:rPr>
        <w:t>；</w:t>
      </w:r>
    </w:p>
    <w:p>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w:t>
      </w:r>
      <w:r>
        <w:rPr>
          <w:rFonts w:hint="eastAsia" w:ascii="宋体" w:hAnsi="宋体" w:cs="Calibri"/>
          <w:color w:val="000000"/>
          <w:kern w:val="0"/>
          <w:sz w:val="22"/>
        </w:rPr>
        <w:t>、</w:t>
      </w:r>
      <w:r>
        <w:rPr>
          <w:rFonts w:hint="eastAsia" w:ascii="宋体" w:hAnsi="宋体" w:cs="宋体"/>
          <w:b/>
          <w:color w:val="000000"/>
          <w:kern w:val="0"/>
          <w:sz w:val="22"/>
          <w:szCs w:val="22"/>
          <w:lang w:val="zh-CN"/>
        </w:rPr>
        <w:t>询价响应文件</w:t>
      </w:r>
      <w:r>
        <w:rPr>
          <w:rFonts w:hint="eastAsia" w:ascii="宋体" w:hAnsi="宋体" w:cs="Calibri"/>
          <w:color w:val="000000"/>
          <w:kern w:val="0"/>
          <w:sz w:val="22"/>
        </w:rPr>
        <w:t>递交截止时间止</w:t>
      </w:r>
      <w:r>
        <w:rPr>
          <w:rFonts w:ascii="宋体" w:hAnsi="宋体" w:cs="Calibri"/>
          <w:color w:val="000000"/>
          <w:kern w:val="0"/>
          <w:sz w:val="22"/>
        </w:rPr>
        <w:t>，</w:t>
      </w:r>
      <w:r>
        <w:rPr>
          <w:rFonts w:hint="eastAsia" w:ascii="宋体" w:hAnsi="宋体" w:cs="Calibri"/>
          <w:color w:val="000000"/>
          <w:kern w:val="0"/>
          <w:sz w:val="22"/>
        </w:rPr>
        <w:t>报价</w:t>
      </w:r>
      <w:r>
        <w:rPr>
          <w:rFonts w:ascii="宋体" w:hAnsi="宋体" w:cs="Calibri"/>
          <w:color w:val="000000"/>
          <w:kern w:val="0"/>
          <w:sz w:val="22"/>
        </w:rPr>
        <w:t>人少于3个的；</w:t>
      </w:r>
    </w:p>
    <w:p>
      <w:pPr>
        <w:adjustRightInd w:val="0"/>
        <w:snapToGrid w:val="0"/>
        <w:spacing w:line="360" w:lineRule="exact"/>
        <w:ind w:firstLine="440"/>
        <w:rPr>
          <w:rFonts w:ascii="宋体" w:hAnsi="宋体" w:cs="Calibri"/>
          <w:b/>
          <w:color w:val="000000"/>
          <w:kern w:val="0"/>
          <w:sz w:val="22"/>
        </w:rPr>
      </w:pPr>
      <w:r>
        <w:rPr>
          <w:rFonts w:ascii="宋体" w:hAnsi="宋体" w:cs="Calibri"/>
          <w:b/>
          <w:color w:val="000000"/>
          <w:kern w:val="0"/>
          <w:sz w:val="22"/>
        </w:rPr>
        <w:t>2</w:t>
      </w:r>
      <w:r>
        <w:rPr>
          <w:rFonts w:hint="eastAsia" w:ascii="宋体" w:hAnsi="宋体" w:cs="Calibri"/>
          <w:b/>
          <w:color w:val="000000"/>
          <w:kern w:val="0"/>
          <w:sz w:val="22"/>
        </w:rPr>
        <w:t>、</w:t>
      </w:r>
      <w:r>
        <w:rPr>
          <w:rFonts w:ascii="宋体" w:hAnsi="宋体" w:cs="Calibri"/>
          <w:b/>
          <w:bCs/>
          <w:color w:val="000000"/>
          <w:kern w:val="0"/>
          <w:sz w:val="22"/>
        </w:rPr>
        <w:t>所有</w:t>
      </w:r>
      <w:r>
        <w:rPr>
          <w:rFonts w:hint="eastAsia" w:ascii="宋体" w:hAnsi="宋体" w:cs="Calibri"/>
          <w:b/>
          <w:bCs/>
          <w:color w:val="000000"/>
          <w:kern w:val="0"/>
          <w:sz w:val="22"/>
        </w:rPr>
        <w:t>报价</w:t>
      </w:r>
      <w:r>
        <w:rPr>
          <w:rFonts w:ascii="宋体" w:hAnsi="宋体" w:cs="Calibri"/>
          <w:b/>
          <w:bCs/>
          <w:color w:val="000000"/>
          <w:kern w:val="0"/>
          <w:sz w:val="22"/>
        </w:rPr>
        <w:t>人的报价均偏高，招标人无法接受的；</w:t>
      </w:r>
    </w:p>
    <w:p>
      <w:pPr>
        <w:adjustRightInd w:val="0"/>
        <w:snapToGrid w:val="0"/>
        <w:spacing w:line="360" w:lineRule="exact"/>
        <w:ind w:firstLine="440"/>
        <w:rPr>
          <w:rFonts w:hint="eastAsia" w:ascii="宋体" w:hAnsi="宋体" w:cs="Calibri"/>
          <w:color w:val="000000"/>
          <w:kern w:val="0"/>
          <w:sz w:val="22"/>
        </w:rPr>
      </w:pPr>
      <w:r>
        <w:rPr>
          <w:rFonts w:ascii="宋体" w:hAnsi="宋体" w:cs="Calibri"/>
          <w:color w:val="000000"/>
          <w:kern w:val="0"/>
          <w:sz w:val="22"/>
        </w:rPr>
        <w:t>3</w:t>
      </w:r>
      <w:r>
        <w:rPr>
          <w:rFonts w:hint="eastAsia" w:ascii="宋体" w:hAnsi="宋体" w:cs="Calibri"/>
          <w:color w:val="000000"/>
          <w:kern w:val="0"/>
          <w:sz w:val="22"/>
        </w:rPr>
        <w:t>、</w:t>
      </w:r>
      <w:r>
        <w:rPr>
          <w:rFonts w:ascii="宋体" w:hAnsi="宋体" w:cs="Calibri"/>
          <w:color w:val="000000"/>
          <w:kern w:val="0"/>
          <w:sz w:val="22"/>
        </w:rPr>
        <w:t>经</w:t>
      </w:r>
      <w:r>
        <w:rPr>
          <w:rFonts w:hint="eastAsia" w:ascii="宋体" w:hAnsi="宋体" w:cs="Calibri"/>
          <w:color w:val="000000"/>
          <w:kern w:val="0"/>
          <w:sz w:val="22"/>
        </w:rPr>
        <w:t>评审小组</w:t>
      </w:r>
      <w:r>
        <w:rPr>
          <w:rFonts w:ascii="宋体" w:hAnsi="宋体" w:cs="Calibri"/>
          <w:color w:val="000000"/>
          <w:kern w:val="0"/>
          <w:sz w:val="22"/>
        </w:rPr>
        <w:t>评审后否决所有</w:t>
      </w:r>
      <w:r>
        <w:rPr>
          <w:rFonts w:hint="eastAsia" w:ascii="宋体" w:hAnsi="宋体" w:cs="Calibri"/>
          <w:color w:val="000000"/>
          <w:kern w:val="0"/>
          <w:sz w:val="22"/>
        </w:rPr>
        <w:t>报价</w:t>
      </w:r>
      <w:r>
        <w:rPr>
          <w:rFonts w:ascii="宋体" w:hAnsi="宋体" w:cs="Calibri"/>
          <w:color w:val="000000"/>
          <w:kern w:val="0"/>
          <w:sz w:val="22"/>
        </w:rPr>
        <w:t>的。</w:t>
      </w:r>
    </w:p>
    <w:p>
      <w:pPr>
        <w:pStyle w:val="5"/>
        <w:adjustRightInd w:val="0"/>
        <w:snapToGrid w:val="0"/>
        <w:spacing w:before="0" w:after="0" w:line="360" w:lineRule="exact"/>
        <w:ind w:firstLine="442" w:firstLineChars="200"/>
        <w:rPr>
          <w:rFonts w:hint="eastAsia" w:ascii="宋体" w:hAnsi="宋体" w:cs="宋体"/>
          <w:bCs w:val="0"/>
          <w:color w:val="000000"/>
          <w:sz w:val="22"/>
          <w:szCs w:val="22"/>
        </w:rPr>
      </w:pPr>
      <w:bookmarkStart w:id="16" w:name="_Toc11316"/>
      <w:bookmarkStart w:id="17" w:name="_Toc86873542"/>
      <w:r>
        <w:rPr>
          <w:rFonts w:hint="eastAsia" w:ascii="宋体" w:hAnsi="宋体" w:cs="宋体"/>
          <w:bCs w:val="0"/>
          <w:color w:val="000000"/>
          <w:sz w:val="22"/>
          <w:szCs w:val="22"/>
        </w:rPr>
        <w:t>五、评审及合同签订</w:t>
      </w:r>
      <w:bookmarkEnd w:id="16"/>
      <w:bookmarkEnd w:id="17"/>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1、评审</w:t>
      </w:r>
    </w:p>
    <w:p>
      <w:pPr>
        <w:adjustRightInd w:val="0"/>
        <w:snapToGrid w:val="0"/>
        <w:spacing w:line="360" w:lineRule="exact"/>
        <w:ind w:firstLine="440" w:firstLineChars="200"/>
        <w:rPr>
          <w:rFonts w:hint="eastAsia" w:ascii="宋体" w:hAnsi="宋体" w:cs="宋体"/>
          <w:color w:val="000000"/>
          <w:sz w:val="22"/>
          <w:lang w:val="zh-CN"/>
        </w:rPr>
      </w:pPr>
      <w:r>
        <w:rPr>
          <w:rFonts w:hint="eastAsia" w:ascii="宋体" w:hAnsi="宋体" w:cs="宋体"/>
          <w:color w:val="000000"/>
          <w:sz w:val="22"/>
        </w:rPr>
        <w:t>1.1 评审小组由3人及以上单数的</w:t>
      </w:r>
      <w:r>
        <w:rPr>
          <w:rFonts w:ascii="宋体" w:hAnsi="宋体" w:cs="宋体"/>
          <w:color w:val="000000"/>
          <w:sz w:val="22"/>
        </w:rPr>
        <w:t>具有相关经验的专业</w:t>
      </w:r>
      <w:r>
        <w:rPr>
          <w:rFonts w:hint="eastAsia" w:ascii="宋体" w:hAnsi="宋体" w:cs="宋体"/>
          <w:color w:val="000000"/>
          <w:sz w:val="22"/>
        </w:rPr>
        <w:t>人员组成，负责对投标文件进行评审等。</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1.2 若出现下列情况之一的，经评审小组评审决议后，可认定为无效投标文件：</w:t>
      </w:r>
    </w:p>
    <w:p>
      <w:pPr>
        <w:adjustRightInd w:val="0"/>
        <w:snapToGrid w:val="0"/>
        <w:spacing w:line="360" w:lineRule="exact"/>
        <w:ind w:firstLine="440" w:firstLineChars="200"/>
        <w:outlineLvl w:val="3"/>
        <w:rPr>
          <w:rFonts w:ascii="宋体" w:hAnsi="宋体" w:cs="宋体"/>
          <w:color w:val="000000"/>
          <w:sz w:val="22"/>
        </w:rPr>
      </w:pPr>
      <w:r>
        <w:rPr>
          <w:rFonts w:hint="eastAsia" w:ascii="宋体" w:hAnsi="宋体" w:cs="宋体"/>
          <w:color w:val="000000"/>
          <w:sz w:val="22"/>
        </w:rPr>
        <w:t>（1）存在评审小组认定属于重大偏离条款的；</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w:t>
      </w:r>
      <w:r>
        <w:rPr>
          <w:rFonts w:ascii="宋体" w:hAnsi="宋体" w:cs="宋体"/>
          <w:color w:val="000000"/>
          <w:sz w:val="22"/>
        </w:rPr>
        <w:t>2</w:t>
      </w:r>
      <w:r>
        <w:rPr>
          <w:rFonts w:hint="eastAsia" w:ascii="宋体" w:hAnsi="宋体" w:cs="宋体"/>
          <w:color w:val="000000"/>
          <w:sz w:val="22"/>
        </w:rPr>
        <w:t>）报价人资格条件不符合询价公告列明的“报价人资格要求”的；</w:t>
      </w:r>
    </w:p>
    <w:p>
      <w:pPr>
        <w:adjustRightInd w:val="0"/>
        <w:snapToGrid w:val="0"/>
        <w:spacing w:line="360" w:lineRule="exact"/>
        <w:ind w:firstLine="440" w:firstLineChars="20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3</w:t>
      </w:r>
      <w:r>
        <w:rPr>
          <w:rFonts w:hint="eastAsia" w:ascii="宋体" w:hAnsi="宋体" w:cs="宋体"/>
          <w:color w:val="000000"/>
          <w:sz w:val="22"/>
        </w:rPr>
        <w:t>）投标文件字迹模糊、辨认不清的；</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（4）投标文件存在招标人不能接受的附加条件的。</w:t>
      </w:r>
    </w:p>
    <w:p>
      <w:pPr>
        <w:adjustRightInd w:val="0"/>
        <w:snapToGrid w:val="0"/>
        <w:spacing w:line="360" w:lineRule="exact"/>
        <w:ind w:firstLine="440" w:firstLineChars="200"/>
        <w:outlineLvl w:val="4"/>
        <w:rPr>
          <w:rFonts w:hint="eastAsia" w:ascii="宋体" w:hAnsi="宋体" w:cs="宋体"/>
          <w:color w:val="000000"/>
          <w:sz w:val="22"/>
        </w:rPr>
      </w:pPr>
      <w:r>
        <w:rPr>
          <w:rFonts w:hint="eastAsia" w:ascii="宋体" w:hAnsi="宋体" w:cs="宋体"/>
          <w:color w:val="000000"/>
          <w:sz w:val="22"/>
        </w:rPr>
        <w:t>1.3 错误的修正</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（1）报价响应函或报价明细表中用数字表示的数额与用文字表示的数额不一致时，一律以报价响应函中用文字表示的报价为准，计算商务分时不作调整。</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2）当报价响应函中的报价与报价明细表中的报价不一致，或报价明细表中存在计算错误时，询价小组按有利于招标人的原则对报价进行修正，报价人人必须书面确认修正价格，承诺如中标接受修正价格为合同签约价。报价人不接受修正价格的，其报价作否决处理。</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b/>
          <w:bCs/>
          <w:color w:val="000000"/>
          <w:sz w:val="22"/>
        </w:rPr>
        <w:t>该错误即使在评标阶段未被发现，招标人有权在合同签订前按以上原则对价格进行修正，并按修正后的价格进行签约，报价人不接受修正价格的，将取消其中标候选人或中标人资格。</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2、推荐中标候选人</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评审小组将推荐经评审后的最低价格（按报价人承诺的增值税率扣除税金）的报价人为中标候选人。</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3、中标候选人公示</w:t>
      </w:r>
    </w:p>
    <w:p>
      <w:pPr>
        <w:adjustRightInd w:val="0"/>
        <w:snapToGrid w:val="0"/>
        <w:spacing w:line="360" w:lineRule="exact"/>
        <w:ind w:firstLine="440" w:firstLineChars="200"/>
        <w:rPr>
          <w:rFonts w:hint="eastAsia" w:ascii="宋体" w:hAnsi="宋体" w:cs="宋体"/>
          <w:color w:val="000000"/>
          <w:sz w:val="22"/>
        </w:rPr>
      </w:pPr>
      <w:r>
        <w:rPr>
          <w:rFonts w:ascii="宋体" w:hAnsi="宋体" w:cs="宋体"/>
          <w:color w:val="000000"/>
          <w:sz w:val="22"/>
        </w:rPr>
        <w:t>招标人自</w:t>
      </w:r>
      <w:r>
        <w:rPr>
          <w:rFonts w:hint="eastAsia" w:ascii="宋体" w:hAnsi="宋体" w:cs="宋体"/>
          <w:color w:val="000000"/>
          <w:sz w:val="22"/>
        </w:rPr>
        <w:t>确认</w:t>
      </w:r>
      <w:r>
        <w:rPr>
          <w:rFonts w:ascii="宋体" w:hAnsi="宋体" w:cs="宋体"/>
          <w:color w:val="000000"/>
          <w:sz w:val="22"/>
        </w:rPr>
        <w:t>中标候选人之日起，在</w:t>
      </w:r>
      <w:r>
        <w:rPr>
          <w:rFonts w:hint="eastAsia" w:ascii="宋体" w:hAnsi="宋体" w:cs="宋体"/>
          <w:color w:val="000000"/>
          <w:sz w:val="22"/>
        </w:rPr>
        <w:t>浙江省机场集团有限公司官网</w:t>
      </w:r>
      <w:r>
        <w:rPr>
          <w:rFonts w:ascii="宋体" w:hAnsi="宋体" w:cs="宋体"/>
          <w:color w:val="000000"/>
          <w:sz w:val="22"/>
        </w:rPr>
        <w:t>发布中标候选人公示，公示期为3日。</w:t>
      </w:r>
    </w:p>
    <w:p>
      <w:pPr>
        <w:adjustRightInd w:val="0"/>
        <w:snapToGrid w:val="0"/>
        <w:spacing w:line="360" w:lineRule="exact"/>
        <w:ind w:firstLine="440" w:firstLineChars="200"/>
        <w:outlineLvl w:val="2"/>
        <w:rPr>
          <w:rFonts w:hint="eastAsia" w:ascii="宋体" w:hAnsi="宋体" w:cs="宋体"/>
          <w:b/>
          <w:color w:val="000000"/>
          <w:sz w:val="22"/>
        </w:rPr>
      </w:pPr>
      <w:r>
        <w:rPr>
          <w:rFonts w:hint="eastAsia" w:ascii="宋体" w:hAnsi="宋体" w:cs="宋体"/>
          <w:b/>
          <w:color w:val="000000"/>
          <w:sz w:val="22"/>
        </w:rPr>
        <w:t>4、中标通知书</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 xml:space="preserve">公示结束后，招标人将以书面形式向中标候选人发出中标通知书。 </w:t>
      </w:r>
    </w:p>
    <w:p>
      <w:pPr>
        <w:adjustRightInd w:val="0"/>
        <w:snapToGrid w:val="0"/>
        <w:spacing w:line="360" w:lineRule="exact"/>
        <w:ind w:firstLine="440" w:firstLineChars="200"/>
        <w:outlineLvl w:val="2"/>
        <w:rPr>
          <w:rFonts w:hint="eastAsia" w:ascii="宋体" w:hAnsi="宋体" w:cs="宋体"/>
          <w:bCs/>
          <w:color w:val="000000"/>
          <w:sz w:val="22"/>
        </w:rPr>
      </w:pPr>
      <w:r>
        <w:rPr>
          <w:rFonts w:hint="eastAsia" w:ascii="宋体" w:hAnsi="宋体" w:cs="宋体"/>
          <w:b/>
          <w:color w:val="000000"/>
          <w:sz w:val="22"/>
        </w:rPr>
        <w:t>5、签订合同</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5.1 中标人应按中标通知书规定的时间、地点与招标人签订合同。</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 xml:space="preserve">5.2 </w:t>
      </w:r>
      <w:r>
        <w:rPr>
          <w:rFonts w:hint="eastAsia" w:ascii="宋体" w:hAnsi="宋体" w:cs="宋体"/>
          <w:color w:val="000000"/>
          <w:sz w:val="22"/>
          <w:lang w:val="en-US" w:eastAsia="zh-CN"/>
        </w:rPr>
        <w:t>询价</w:t>
      </w:r>
      <w:r>
        <w:rPr>
          <w:rFonts w:hint="eastAsia" w:ascii="宋体" w:hAnsi="宋体" w:cs="宋体"/>
          <w:color w:val="000000"/>
          <w:sz w:val="22"/>
        </w:rPr>
        <w:t>文件、中标人的投标文件和中标通知书均作为合同附件。</w:t>
      </w:r>
    </w:p>
    <w:p>
      <w:pPr>
        <w:adjustRightInd w:val="0"/>
        <w:snapToGrid w:val="0"/>
        <w:spacing w:line="360" w:lineRule="exact"/>
        <w:ind w:firstLine="440" w:firstLineChars="200"/>
        <w:outlineLvl w:val="3"/>
        <w:rPr>
          <w:rFonts w:hint="eastAsia" w:ascii="宋体" w:hAnsi="宋体" w:cs="宋体"/>
          <w:color w:val="000000"/>
          <w:sz w:val="22"/>
        </w:rPr>
      </w:pPr>
      <w:r>
        <w:rPr>
          <w:rFonts w:hint="eastAsia" w:ascii="宋体" w:hAnsi="宋体" w:cs="宋体"/>
          <w:color w:val="000000"/>
          <w:sz w:val="22"/>
        </w:rPr>
        <w:t>5.3 拒签合同的责任</w:t>
      </w:r>
    </w:p>
    <w:p>
      <w:pPr>
        <w:adjustRightInd w:val="0"/>
        <w:snapToGrid w:val="0"/>
        <w:spacing w:line="360" w:lineRule="exact"/>
        <w:ind w:firstLine="440" w:firstLineChars="200"/>
        <w:rPr>
          <w:rFonts w:hint="eastAsia" w:ascii="宋体" w:hAnsi="宋体" w:cs="宋体"/>
          <w:color w:val="000000"/>
          <w:sz w:val="22"/>
        </w:rPr>
      </w:pPr>
      <w:r>
        <w:rPr>
          <w:rFonts w:hint="eastAsia" w:ascii="宋体" w:hAnsi="宋体" w:cs="宋体"/>
          <w:color w:val="000000"/>
          <w:sz w:val="22"/>
        </w:rPr>
        <w:t>中标人接到中标通知书后，在规定时间内借故否认已经承诺的条件而拒签合同者，以违约处理，并赔偿招标人由此造成的直接经济损失。</w:t>
      </w:r>
    </w:p>
    <w:p>
      <w:pPr>
        <w:pStyle w:val="3"/>
        <w:spacing w:line="360" w:lineRule="auto"/>
        <w:ind w:firstLine="482"/>
        <w:rPr>
          <w:rFonts w:hint="eastAsia" w:cs="宋体"/>
          <w:b/>
          <w:color w:val="000000"/>
          <w:szCs w:val="24"/>
        </w:rPr>
      </w:pPr>
    </w:p>
    <w:p>
      <w:pPr>
        <w:pStyle w:val="4"/>
        <w:pageBreakBefore/>
        <w:spacing w:before="0" w:after="0" w:line="360" w:lineRule="auto"/>
        <w:jc w:val="center"/>
        <w:rPr>
          <w:rFonts w:hint="eastAsia" w:ascii="宋体" w:hAnsi="宋体" w:cs="宋体"/>
          <w:bCs w:val="0"/>
          <w:color w:val="000000"/>
          <w:sz w:val="32"/>
          <w:szCs w:val="32"/>
        </w:rPr>
      </w:pPr>
      <w:bookmarkStart w:id="18" w:name="_Toc86873543"/>
      <w:r>
        <w:rPr>
          <w:rFonts w:hint="eastAsia" w:ascii="宋体" w:hAnsi="宋体" w:cs="宋体"/>
          <w:bCs w:val="0"/>
          <w:color w:val="000000"/>
          <w:sz w:val="32"/>
          <w:szCs w:val="32"/>
        </w:rPr>
        <w:t xml:space="preserve">第四部分 </w:t>
      </w:r>
      <w:r>
        <w:rPr>
          <w:rFonts w:ascii="宋体" w:hAnsi="宋体" w:cs="宋体"/>
          <w:bCs w:val="0"/>
          <w:color w:val="000000"/>
          <w:sz w:val="32"/>
          <w:szCs w:val="32"/>
        </w:rPr>
        <w:t xml:space="preserve"> </w:t>
      </w:r>
      <w:r>
        <w:rPr>
          <w:rFonts w:hint="eastAsia"/>
          <w:color w:val="000000"/>
          <w:sz w:val="32"/>
          <w:szCs w:val="32"/>
        </w:rPr>
        <w:t>合同条款及格式</w:t>
      </w:r>
      <w:bookmarkEnd w:id="18"/>
    </w:p>
    <w:p>
      <w:pPr>
        <w:spacing w:before="120" w:beforeLines="50" w:after="120" w:afterLines="50" w:line="300" w:lineRule="auto"/>
        <w:ind w:firstLine="360" w:firstLineChars="200"/>
        <w:jc w:val="right"/>
        <w:rPr>
          <w:rFonts w:ascii="Times New Roman" w:hAnsi="Times New Roman" w:eastAsia="宋体"/>
          <w:bCs/>
          <w:sz w:val="44"/>
          <w:szCs w:val="44"/>
        </w:rPr>
      </w:pPr>
      <w:bookmarkStart w:id="19" w:name="_Toc86873544"/>
      <w:r>
        <w:rPr>
          <w:rFonts w:ascii="Times New Roman" w:hAnsi="Times New Roman" w:eastAsia="宋体"/>
          <w:bCs/>
          <w:sz w:val="18"/>
          <w:szCs w:val="23"/>
        </w:rPr>
        <w:t xml:space="preserve">  </w:t>
      </w:r>
      <w:r>
        <w:rPr>
          <w:rFonts w:ascii="Times New Roman" w:hAnsi="Times New Roman" w:eastAsia="宋体"/>
          <w:bCs/>
          <w:sz w:val="28"/>
          <w:szCs w:val="44"/>
        </w:rPr>
        <w:t>合同编号：【 】</w:t>
      </w: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ind w:firstLine="883" w:firstLineChars="200"/>
        <w:jc w:val="center"/>
        <w:rPr>
          <w:rFonts w:ascii="Times New Roman" w:hAnsi="Times New Roman" w:eastAsia="宋体"/>
          <w:b/>
          <w:sz w:val="44"/>
          <w:szCs w:val="44"/>
        </w:rPr>
      </w:pPr>
    </w:p>
    <w:p>
      <w:pPr>
        <w:spacing w:before="120" w:beforeLines="50" w:after="120" w:afterLines="50" w:line="300" w:lineRule="auto"/>
        <w:jc w:val="center"/>
        <w:rPr>
          <w:rFonts w:ascii="Times New Roman" w:hAnsi="Times New Roman" w:eastAsia="宋体"/>
          <w:b/>
          <w:bCs/>
          <w:sz w:val="44"/>
          <w:szCs w:val="44"/>
        </w:rPr>
      </w:pPr>
      <w:r>
        <w:rPr>
          <w:rFonts w:hint="eastAsia" w:ascii="Times New Roman" w:hAnsi="Times New Roman" w:eastAsia="宋体"/>
          <w:b/>
          <w:bCs/>
          <w:sz w:val="44"/>
          <w:szCs w:val="44"/>
        </w:rPr>
        <w:t>杭州萧山国际机场</w:t>
      </w:r>
      <w:r>
        <w:rPr>
          <w:rFonts w:ascii="Times New Roman" w:hAnsi="Times New Roman" w:eastAsia="宋体"/>
          <w:b/>
          <w:bCs/>
          <w:sz w:val="44"/>
          <w:szCs w:val="44"/>
          <w:u w:val="single"/>
        </w:rPr>
        <w:t xml:space="preserve">  </w:t>
      </w:r>
      <w:r>
        <w:rPr>
          <w:rFonts w:hint="eastAsia" w:ascii="Times New Roman" w:hAnsi="Times New Roman" w:eastAsia="宋体"/>
          <w:b/>
          <w:bCs/>
          <w:sz w:val="44"/>
          <w:szCs w:val="44"/>
          <w:u w:val="single"/>
        </w:rPr>
        <w:t xml:space="preserve">     </w:t>
      </w:r>
      <w:r>
        <w:rPr>
          <w:rFonts w:ascii="Times New Roman" w:hAnsi="Times New Roman" w:eastAsia="宋体"/>
          <w:b/>
          <w:bCs/>
          <w:sz w:val="44"/>
          <w:szCs w:val="44"/>
          <w:u w:val="single"/>
        </w:rPr>
        <w:t xml:space="preserve">   </w:t>
      </w:r>
      <w:r>
        <w:rPr>
          <w:rFonts w:ascii="Times New Roman" w:hAnsi="Times New Roman" w:eastAsia="宋体"/>
          <w:b/>
          <w:bCs/>
          <w:sz w:val="44"/>
          <w:szCs w:val="44"/>
        </w:rPr>
        <w:t xml:space="preserve"> 采购合同</w:t>
      </w:r>
    </w:p>
    <w:p>
      <w:pPr>
        <w:spacing w:before="120" w:beforeLines="50" w:after="120" w:afterLines="50" w:line="300" w:lineRule="auto"/>
        <w:ind w:firstLine="460" w:firstLineChars="200"/>
        <w:jc w:val="center"/>
        <w:rPr>
          <w:rFonts w:ascii="Times New Roman" w:hAnsi="Times New Roman" w:eastAsia="宋体"/>
          <w:bCs/>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ind w:firstLine="462" w:firstLineChars="200"/>
        <w:jc w:val="center"/>
        <w:rPr>
          <w:rFonts w:ascii="Times New Roman" w:hAnsi="Times New Roman" w:eastAsia="宋体"/>
          <w:b/>
          <w:sz w:val="23"/>
          <w:szCs w:val="23"/>
        </w:rPr>
      </w:pPr>
    </w:p>
    <w:p>
      <w:pPr>
        <w:spacing w:before="120" w:beforeLines="50" w:after="120" w:afterLines="50" w:line="300" w:lineRule="auto"/>
        <w:jc w:val="center"/>
        <w:rPr>
          <w:rFonts w:ascii="Times New Roman" w:hAnsi="Times New Roman" w:eastAsia="宋体"/>
          <w:b/>
          <w:bCs/>
          <w:sz w:val="32"/>
          <w:szCs w:val="44"/>
        </w:rPr>
      </w:pPr>
      <w:r>
        <w:rPr>
          <w:rFonts w:ascii="Times New Roman" w:hAnsi="Times New Roman" w:eastAsia="宋体"/>
          <w:b/>
          <w:bCs/>
          <w:sz w:val="32"/>
          <w:szCs w:val="44"/>
        </w:rPr>
        <w:t>【 】年【 】月【 】日</w:t>
      </w:r>
      <w:r>
        <w:rPr>
          <w:rFonts w:ascii="Times New Roman" w:hAnsi="Times New Roman" w:eastAsia="宋体"/>
          <w:b/>
          <w:sz w:val="23"/>
          <w:szCs w:val="23"/>
        </w:rPr>
        <w:br w:type="page"/>
      </w:r>
    </w:p>
    <w:p>
      <w:pPr>
        <w:adjustRightInd w:val="0"/>
        <w:snapToGrid w:val="0"/>
        <w:spacing w:after="240" w:afterLines="100" w:line="300" w:lineRule="auto"/>
        <w:outlineLvl w:val="1"/>
        <w:rPr>
          <w:rFonts w:ascii="Times New Roman" w:hAnsi="Times New Roman" w:eastAsia="宋体" w:cs="Times New Roman"/>
          <w:b/>
          <w:color w:val="000000"/>
          <w:sz w:val="23"/>
          <w:szCs w:val="23"/>
        </w:rPr>
      </w:pPr>
      <w:r>
        <w:rPr>
          <w:rFonts w:ascii="Times New Roman" w:hAnsi="Times New Roman" w:eastAsia="宋体" w:cs="Times New Roman"/>
          <w:b/>
          <w:color w:val="000000"/>
          <w:sz w:val="23"/>
          <w:szCs w:val="23"/>
        </w:rPr>
        <w:t>甲方（采购方）：</w:t>
      </w:r>
      <w:r>
        <w:rPr>
          <w:rFonts w:hint="eastAsia" w:ascii="Times New Roman" w:hAnsi="Times New Roman" w:eastAsia="宋体" w:cs="Times New Roman"/>
          <w:b/>
          <w:color w:val="000000"/>
          <w:sz w:val="23"/>
          <w:szCs w:val="23"/>
        </w:rPr>
        <w:t>杭州萧山国际机场有限公司</w:t>
      </w:r>
    </w:p>
    <w:p>
      <w:pPr>
        <w:adjustRightInd w:val="0"/>
        <w:snapToGrid w:val="0"/>
        <w:spacing w:after="240" w:afterLines="100" w:line="300" w:lineRule="auto"/>
        <w:rPr>
          <w:rFonts w:hint="eastAsia" w:ascii="Times New Roman" w:hAnsi="Times New Roman" w:eastAsia="宋体" w:cs="Times New Roman"/>
          <w:b/>
          <w:color w:val="000000"/>
          <w:sz w:val="23"/>
          <w:szCs w:val="23"/>
        </w:rPr>
      </w:pPr>
      <w:r>
        <w:rPr>
          <w:rFonts w:ascii="Times New Roman" w:hAnsi="Times New Roman" w:eastAsia="宋体" w:cs="Times New Roman"/>
          <w:b/>
          <w:color w:val="000000"/>
          <w:sz w:val="23"/>
          <w:szCs w:val="23"/>
        </w:rPr>
        <w:t>住所地：</w:t>
      </w:r>
      <w:r>
        <w:rPr>
          <w:rFonts w:hint="eastAsia" w:ascii="Times New Roman" w:hAnsi="Times New Roman" w:eastAsia="宋体" w:cs="Times New Roman"/>
          <w:b/>
          <w:color w:val="000000"/>
          <w:sz w:val="23"/>
          <w:szCs w:val="23"/>
        </w:rPr>
        <w:t>杭州萧山国际机场内</w:t>
      </w:r>
    </w:p>
    <w:p>
      <w:pPr>
        <w:adjustRightInd w:val="0"/>
        <w:snapToGrid w:val="0"/>
        <w:spacing w:after="240" w:afterLines="100" w:line="300" w:lineRule="auto"/>
        <w:rPr>
          <w:rFonts w:ascii="Times New Roman" w:hAnsi="Times New Roman" w:eastAsia="宋体" w:cs="Times New Roman"/>
          <w:b/>
          <w:color w:val="000000"/>
          <w:sz w:val="23"/>
          <w:szCs w:val="23"/>
        </w:rPr>
      </w:pPr>
      <w:r>
        <w:rPr>
          <w:rFonts w:ascii="Times New Roman" w:hAnsi="Times New Roman" w:eastAsia="宋体" w:cs="Times New Roman"/>
          <w:b/>
          <w:color w:val="000000"/>
          <w:sz w:val="23"/>
          <w:szCs w:val="23"/>
        </w:rPr>
        <w:t>乙方（销售方）:</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b/>
          <w:color w:val="000000"/>
          <w:sz w:val="23"/>
          <w:szCs w:val="23"/>
        </w:rPr>
        <w:t>住所地:</w:t>
      </w:r>
    </w:p>
    <w:p>
      <w:pPr>
        <w:adjustRightInd w:val="0"/>
        <w:snapToGrid w:val="0"/>
        <w:spacing w:after="240" w:afterLines="100" w:line="300" w:lineRule="auto"/>
        <w:ind w:firstLine="460" w:firstLineChars="200"/>
        <w:rPr>
          <w:rFonts w:ascii="Times New Roman" w:hAnsi="Times New Roman" w:eastAsia="宋体"/>
          <w:color w:val="000000"/>
          <w:sz w:val="23"/>
          <w:szCs w:val="23"/>
        </w:rPr>
      </w:pPr>
      <w:r>
        <w:rPr>
          <w:rFonts w:ascii="Times New Roman" w:hAnsi="Times New Roman" w:eastAsia="宋体"/>
          <w:color w:val="000000"/>
          <w:sz w:val="23"/>
          <w:szCs w:val="23"/>
        </w:rPr>
        <w:t>甲、乙双方根据《中华人民共和国民法典》等相关法律法规，就【</w:t>
      </w:r>
      <w:r>
        <w:rPr>
          <w:rFonts w:hint="eastAsia" w:ascii="Times New Roman" w:hAnsi="Times New Roman" w:eastAsia="宋体"/>
          <w:color w:val="000000"/>
          <w:sz w:val="23"/>
          <w:szCs w:val="23"/>
          <w:lang w:val="en-US" w:eastAsia="zh-CN"/>
        </w:rPr>
        <w:t>杭州萧山国际机场场务用车</w:t>
      </w:r>
      <w:r>
        <w:rPr>
          <w:rFonts w:ascii="Times New Roman" w:hAnsi="Times New Roman" w:eastAsia="宋体" w:cs="Times New Roman"/>
          <w:color w:val="000000"/>
          <w:sz w:val="23"/>
          <w:szCs w:val="23"/>
        </w:rPr>
        <w:t>】（以下简称“货物</w:t>
      </w:r>
      <w:r>
        <w:rPr>
          <w:rFonts w:ascii="Times New Roman" w:hAnsi="Times New Roman" w:eastAsia="宋体"/>
          <w:color w:val="000000"/>
          <w:sz w:val="23"/>
          <w:szCs w:val="23"/>
        </w:rPr>
        <w:t>”）采购事宜，在自愿、平等、互利的原则基础上，经协商一致，特签订本合同，以共同遵守。</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一、货物名称、规格、单位、数量、金额</w:t>
      </w:r>
    </w:p>
    <w:tbl>
      <w:tblPr>
        <w:tblStyle w:val="29"/>
        <w:tblW w:w="9666"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2183"/>
        <w:gridCol w:w="2467"/>
        <w:gridCol w:w="2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2300" w:type="dxa"/>
          </w:tcPr>
          <w:p>
            <w:pPr>
              <w:spacing w:line="560" w:lineRule="exact"/>
              <w:jc w:val="center"/>
              <w:rPr>
                <w:rFonts w:hint="eastAsia" w:ascii="宋体" w:hAnsi="宋体" w:cs="宋体"/>
                <w:b/>
                <w:bCs/>
                <w:sz w:val="22"/>
              </w:rPr>
            </w:pPr>
            <w:r>
              <w:rPr>
                <w:rFonts w:hint="eastAsia" w:ascii="宋体" w:hAnsi="宋体" w:cs="宋体"/>
                <w:b/>
                <w:bCs/>
                <w:sz w:val="22"/>
              </w:rPr>
              <w:t>汽车品牌</w:t>
            </w:r>
          </w:p>
        </w:tc>
        <w:tc>
          <w:tcPr>
            <w:tcW w:w="2183" w:type="dxa"/>
          </w:tcPr>
          <w:p>
            <w:pPr>
              <w:spacing w:line="560" w:lineRule="exact"/>
              <w:ind w:firstLine="220" w:firstLineChars="100"/>
              <w:rPr>
                <w:rFonts w:hint="eastAsia" w:ascii="宋体" w:hAnsi="宋体" w:cs="宋体"/>
                <w:b/>
                <w:bCs/>
                <w:sz w:val="22"/>
              </w:rPr>
            </w:pPr>
          </w:p>
        </w:tc>
        <w:tc>
          <w:tcPr>
            <w:tcW w:w="2467" w:type="dxa"/>
          </w:tcPr>
          <w:p>
            <w:pPr>
              <w:spacing w:line="560" w:lineRule="exact"/>
              <w:jc w:val="center"/>
              <w:rPr>
                <w:rFonts w:hint="eastAsia" w:ascii="宋体" w:hAnsi="宋体" w:cs="宋体"/>
                <w:b/>
                <w:bCs/>
                <w:sz w:val="22"/>
              </w:rPr>
            </w:pPr>
            <w:r>
              <w:rPr>
                <w:rFonts w:hint="eastAsia" w:ascii="宋体" w:hAnsi="宋体" w:cs="宋体"/>
                <w:b/>
                <w:bCs/>
                <w:sz w:val="22"/>
              </w:rPr>
              <w:t>型号</w:t>
            </w:r>
          </w:p>
        </w:tc>
        <w:tc>
          <w:tcPr>
            <w:tcW w:w="2716" w:type="dxa"/>
          </w:tcPr>
          <w:p>
            <w:pPr>
              <w:spacing w:line="560" w:lineRule="exact"/>
              <w:rPr>
                <w:rFonts w:hint="eastAsia" w:ascii="宋体" w:hAnsi="宋体" w:cs="宋体"/>
                <w:b/>
                <w:bCs/>
                <w:sz w:val="22"/>
              </w:rPr>
            </w:pPr>
            <w:r>
              <w:rPr>
                <w:rFonts w:hint="eastAsia" w:ascii="宋体" w:hAnsi="宋体" w:cs="宋体"/>
                <w:b/>
                <w:bCs/>
                <w:sz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2300" w:type="dxa"/>
          </w:tcPr>
          <w:p>
            <w:pPr>
              <w:spacing w:line="560" w:lineRule="exact"/>
              <w:jc w:val="center"/>
              <w:rPr>
                <w:rFonts w:hint="eastAsia" w:ascii="宋体" w:hAnsi="宋体" w:cs="宋体"/>
                <w:b/>
                <w:bCs/>
                <w:sz w:val="22"/>
              </w:rPr>
            </w:pPr>
            <w:r>
              <w:rPr>
                <w:rFonts w:hint="eastAsia" w:ascii="宋体" w:hAnsi="宋体" w:cs="宋体"/>
                <w:b/>
                <w:bCs/>
                <w:sz w:val="22"/>
              </w:rPr>
              <w:t>生产厂商</w:t>
            </w:r>
          </w:p>
        </w:tc>
        <w:tc>
          <w:tcPr>
            <w:tcW w:w="2183" w:type="dxa"/>
          </w:tcPr>
          <w:p>
            <w:pPr>
              <w:spacing w:line="560" w:lineRule="exact"/>
              <w:ind w:firstLine="220" w:firstLineChars="100"/>
              <w:rPr>
                <w:rFonts w:hint="eastAsia" w:ascii="宋体" w:hAnsi="宋体" w:cs="宋体"/>
                <w:sz w:val="22"/>
              </w:rPr>
            </w:pPr>
          </w:p>
        </w:tc>
        <w:tc>
          <w:tcPr>
            <w:tcW w:w="2467" w:type="dxa"/>
          </w:tcPr>
          <w:p>
            <w:pPr>
              <w:spacing w:line="560" w:lineRule="exact"/>
              <w:jc w:val="center"/>
              <w:rPr>
                <w:rFonts w:hint="eastAsia" w:ascii="宋体" w:hAnsi="宋体" w:cs="宋体"/>
                <w:b/>
                <w:bCs/>
                <w:sz w:val="22"/>
              </w:rPr>
            </w:pPr>
            <w:r>
              <w:rPr>
                <w:rFonts w:hint="eastAsia" w:ascii="宋体" w:hAnsi="宋体" w:cs="宋体"/>
                <w:b/>
                <w:bCs/>
                <w:sz w:val="22"/>
              </w:rPr>
              <w:t>产地</w:t>
            </w:r>
          </w:p>
        </w:tc>
        <w:tc>
          <w:tcPr>
            <w:tcW w:w="2716" w:type="dxa"/>
          </w:tcPr>
          <w:p>
            <w:pPr>
              <w:spacing w:line="560" w:lineRule="exact"/>
              <w:rPr>
                <w:rFonts w:hint="eastAsia" w:ascii="宋体" w:hAnsi="宋体" w:cs="宋体"/>
                <w:sz w:val="22"/>
              </w:rPr>
            </w:pPr>
            <w:r>
              <w:rPr>
                <w:rFonts w:hint="eastAsia" w:ascii="宋体" w:hAnsi="宋体" w:cs="宋体"/>
                <w:sz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2300" w:type="dxa"/>
          </w:tcPr>
          <w:p>
            <w:pPr>
              <w:spacing w:line="560" w:lineRule="exact"/>
              <w:jc w:val="center"/>
              <w:rPr>
                <w:rFonts w:hint="eastAsia" w:ascii="宋体" w:hAnsi="宋体" w:cs="宋体"/>
                <w:b/>
                <w:bCs/>
                <w:sz w:val="22"/>
              </w:rPr>
            </w:pPr>
            <w:r>
              <w:rPr>
                <w:rFonts w:hint="eastAsia" w:ascii="宋体" w:hAnsi="宋体" w:cs="宋体"/>
                <w:b/>
                <w:bCs/>
                <w:sz w:val="22"/>
              </w:rPr>
              <w:t>数量</w:t>
            </w:r>
          </w:p>
        </w:tc>
        <w:tc>
          <w:tcPr>
            <w:tcW w:w="2183" w:type="dxa"/>
          </w:tcPr>
          <w:p>
            <w:pPr>
              <w:spacing w:line="560" w:lineRule="exact"/>
              <w:rPr>
                <w:rFonts w:hint="eastAsia" w:ascii="宋体" w:hAnsi="宋体" w:cs="宋体"/>
                <w:sz w:val="22"/>
              </w:rPr>
            </w:pPr>
            <w:r>
              <w:rPr>
                <w:rFonts w:hint="eastAsia" w:ascii="宋体" w:hAnsi="宋体" w:cs="宋体"/>
                <w:sz w:val="22"/>
              </w:rPr>
              <w:t xml:space="preserve">  </w:t>
            </w:r>
          </w:p>
        </w:tc>
        <w:tc>
          <w:tcPr>
            <w:tcW w:w="2467" w:type="dxa"/>
          </w:tcPr>
          <w:p>
            <w:pPr>
              <w:spacing w:line="560" w:lineRule="exact"/>
              <w:jc w:val="center"/>
              <w:rPr>
                <w:rFonts w:hint="eastAsia" w:ascii="宋体" w:hAnsi="宋体" w:cs="宋体"/>
                <w:b/>
                <w:bCs/>
                <w:sz w:val="22"/>
              </w:rPr>
            </w:pPr>
            <w:r>
              <w:rPr>
                <w:rFonts w:hint="eastAsia" w:ascii="宋体" w:hAnsi="宋体" w:cs="宋体"/>
                <w:b/>
                <w:bCs/>
                <w:sz w:val="22"/>
              </w:rPr>
              <w:t>车身颜色</w:t>
            </w:r>
          </w:p>
        </w:tc>
        <w:tc>
          <w:tcPr>
            <w:tcW w:w="2716" w:type="dxa"/>
          </w:tcPr>
          <w:p>
            <w:pPr>
              <w:spacing w:line="560" w:lineRule="exact"/>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2300" w:type="dxa"/>
          </w:tcPr>
          <w:p>
            <w:pPr>
              <w:spacing w:line="560" w:lineRule="exact"/>
              <w:jc w:val="center"/>
              <w:rPr>
                <w:rFonts w:hint="eastAsia" w:ascii="宋体" w:hAnsi="宋体" w:cs="宋体"/>
                <w:b/>
                <w:bCs/>
                <w:sz w:val="22"/>
              </w:rPr>
            </w:pPr>
            <w:r>
              <w:rPr>
                <w:rFonts w:hint="eastAsia" w:ascii="宋体" w:hAnsi="宋体" w:cs="宋体"/>
                <w:b/>
                <w:bCs/>
                <w:sz w:val="22"/>
              </w:rPr>
              <w:t>单价</w:t>
            </w:r>
          </w:p>
        </w:tc>
        <w:tc>
          <w:tcPr>
            <w:tcW w:w="2183" w:type="dxa"/>
          </w:tcPr>
          <w:p>
            <w:pPr>
              <w:spacing w:line="560" w:lineRule="exact"/>
              <w:rPr>
                <w:rFonts w:hint="eastAsia" w:ascii="宋体" w:hAnsi="宋体" w:cs="宋体"/>
                <w:sz w:val="22"/>
              </w:rPr>
            </w:pPr>
          </w:p>
        </w:tc>
        <w:tc>
          <w:tcPr>
            <w:tcW w:w="2467" w:type="dxa"/>
          </w:tcPr>
          <w:p>
            <w:pPr>
              <w:spacing w:line="560" w:lineRule="exact"/>
              <w:jc w:val="center"/>
              <w:rPr>
                <w:rFonts w:hint="eastAsia" w:ascii="宋体" w:hAnsi="宋体" w:cs="宋体"/>
                <w:b/>
                <w:bCs/>
                <w:sz w:val="22"/>
              </w:rPr>
            </w:pPr>
            <w:r>
              <w:rPr>
                <w:rFonts w:hint="eastAsia" w:ascii="宋体" w:hAnsi="宋体" w:eastAsia="宋体" w:cs="宋体"/>
                <w:b/>
                <w:bCs/>
                <w:sz w:val="22"/>
              </w:rPr>
              <w:t>含税总价（元）</w:t>
            </w:r>
          </w:p>
        </w:tc>
        <w:tc>
          <w:tcPr>
            <w:tcW w:w="2716" w:type="dxa"/>
          </w:tcPr>
          <w:p>
            <w:pPr>
              <w:spacing w:line="560" w:lineRule="exact"/>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2300" w:type="dxa"/>
          </w:tcPr>
          <w:p>
            <w:pPr>
              <w:spacing w:line="560" w:lineRule="exact"/>
              <w:jc w:val="center"/>
              <w:rPr>
                <w:rFonts w:hint="eastAsia" w:ascii="宋体" w:hAnsi="宋体" w:eastAsia="宋体" w:cs="宋体"/>
                <w:b/>
                <w:bCs/>
                <w:sz w:val="22"/>
              </w:rPr>
            </w:pPr>
            <w:r>
              <w:rPr>
                <w:rFonts w:hint="eastAsia" w:ascii="宋体" w:hAnsi="宋体" w:eastAsia="宋体" w:cs="宋体"/>
                <w:b/>
                <w:bCs/>
                <w:sz w:val="22"/>
              </w:rPr>
              <w:t>备注</w:t>
            </w:r>
          </w:p>
        </w:tc>
        <w:tc>
          <w:tcPr>
            <w:tcW w:w="7366" w:type="dxa"/>
            <w:gridSpan w:val="3"/>
          </w:tcPr>
          <w:p>
            <w:pPr>
              <w:spacing w:line="560" w:lineRule="exact"/>
              <w:rPr>
                <w:rFonts w:hint="eastAsia" w:ascii="宋体" w:hAnsi="宋体" w:cs="宋体"/>
                <w:sz w:val="22"/>
              </w:rPr>
            </w:pPr>
          </w:p>
        </w:tc>
      </w:tr>
    </w:tbl>
    <w:p>
      <w:pPr>
        <w:adjustRightInd w:val="0"/>
        <w:snapToGrid w:val="0"/>
        <w:spacing w:before="240" w:beforeLines="100" w:after="240" w:afterLines="100" w:line="300" w:lineRule="auto"/>
        <w:outlineLvl w:val="2"/>
        <w:rPr>
          <w:rFonts w:ascii="Times New Roman" w:hAnsi="Times New Roman" w:eastAsia="宋体"/>
          <w:b/>
          <w:color w:val="000000"/>
          <w:sz w:val="23"/>
          <w:szCs w:val="23"/>
        </w:rPr>
      </w:pPr>
      <w:r>
        <w:rPr>
          <w:rFonts w:hint="eastAsia"/>
          <w:b/>
          <w:color w:val="000000"/>
          <w:sz w:val="23"/>
          <w:szCs w:val="23"/>
        </w:rPr>
        <w:t>注：车辆具体型号配置按照投标文件第二部分用户需求书内容执行。</w:t>
      </w:r>
    </w:p>
    <w:p>
      <w:pPr>
        <w:adjustRightInd w:val="0"/>
        <w:snapToGrid w:val="0"/>
        <w:spacing w:before="240" w:beforeLines="100"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二、合同金额</w:t>
      </w:r>
    </w:p>
    <w:p>
      <w:pPr>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2.1 本合同为固定总价合同，总金额为（大写）：人民币【 】元，（小写）¥【 】。增值税税率为【 】%，不含税总金额为人民币【 】，税额为人民币【 】。</w:t>
      </w:r>
    </w:p>
    <w:p>
      <w:pPr>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2.2 本合同总</w:t>
      </w:r>
      <w:r>
        <w:rPr>
          <w:rFonts w:ascii="Times New Roman" w:hAnsi="Times New Roman" w:eastAsia="宋体" w:cs="Times New Roman"/>
          <w:color w:val="000000"/>
          <w:sz w:val="23"/>
          <w:szCs w:val="23"/>
        </w:rPr>
        <w:t>金额已</w:t>
      </w:r>
      <w:r>
        <w:rPr>
          <w:rFonts w:hint="eastAsia" w:ascii="Times New Roman" w:hAnsi="Times New Roman" w:eastAsia="宋体" w:cs="Times New Roman"/>
          <w:color w:val="000000"/>
          <w:sz w:val="23"/>
          <w:szCs w:val="23"/>
        </w:rPr>
        <w:t>包含货物价格、车辆购置税、运输费、包装费、税费等</w:t>
      </w:r>
      <w:r>
        <w:rPr>
          <w:rFonts w:ascii="Times New Roman" w:hAnsi="Times New Roman" w:eastAsia="宋体" w:cs="Times New Roman"/>
          <w:color w:val="000000"/>
          <w:sz w:val="23"/>
          <w:szCs w:val="23"/>
        </w:rPr>
        <w:t>乙方履行</w:t>
      </w:r>
      <w:r>
        <w:rPr>
          <w:rFonts w:ascii="Times New Roman" w:hAnsi="Times New Roman" w:eastAsia="宋体"/>
          <w:color w:val="000000"/>
          <w:sz w:val="23"/>
          <w:szCs w:val="23"/>
        </w:rPr>
        <w:t>本合同义务所需的一切费用以及政策性文件规定及合同中明示或暗示的所有一般风险、责任和义务</w:t>
      </w:r>
      <w:r>
        <w:rPr>
          <w:rFonts w:hint="eastAsia" w:ascii="Times New Roman" w:hAnsi="Times New Roman" w:eastAsia="宋体"/>
          <w:color w:val="000000"/>
          <w:sz w:val="23"/>
          <w:szCs w:val="23"/>
        </w:rPr>
        <w:t>，上表单价均已包含前述一切费用</w:t>
      </w:r>
      <w:r>
        <w:rPr>
          <w:rFonts w:ascii="Times New Roman" w:hAnsi="Times New Roman" w:eastAsia="宋体"/>
          <w:color w:val="000000"/>
          <w:sz w:val="23"/>
          <w:szCs w:val="23"/>
        </w:rPr>
        <w:t>。除本合同总金额外，甲方不再承担其他任何费用。</w:t>
      </w:r>
    </w:p>
    <w:p>
      <w:pPr>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2.3 在合同有效期限内，本合同不含税总金额固定不变，不因交货时间、交货地点、成本价格的变动而做任何调整。若因国家税收政策调整而引起的增值税税率变化的，应按照国家税收政策调整，合同总金额变更为原合同不含增值税货物价格与调整后税率计算税额的合计金额。</w:t>
      </w:r>
    </w:p>
    <w:p>
      <w:pPr>
        <w:spacing w:after="240" w:afterLines="100" w:line="300" w:lineRule="auto"/>
        <w:outlineLvl w:val="1"/>
        <w:rPr>
          <w:rFonts w:ascii="Times New Roman" w:hAnsi="Times New Roman" w:eastAsia="宋体"/>
          <w:color w:val="000000"/>
          <w:sz w:val="23"/>
          <w:szCs w:val="23"/>
        </w:rPr>
      </w:pPr>
      <w:r>
        <w:rPr>
          <w:rFonts w:ascii="Times New Roman" w:hAnsi="Times New Roman" w:eastAsia="宋体"/>
          <w:color w:val="000000"/>
          <w:sz w:val="23"/>
          <w:szCs w:val="23"/>
        </w:rPr>
        <w:t>三、</w:t>
      </w:r>
      <w:r>
        <w:rPr>
          <w:rFonts w:ascii="Times New Roman" w:hAnsi="Times New Roman" w:eastAsia="宋体"/>
          <w:b/>
          <w:sz w:val="23"/>
          <w:szCs w:val="23"/>
        </w:rPr>
        <w:t>交货期、交货方式及交货地点</w:t>
      </w:r>
    </w:p>
    <w:p>
      <w:pPr>
        <w:adjustRightInd w:val="0"/>
        <w:snapToGrid w:val="0"/>
        <w:spacing w:after="240" w:afterLines="100" w:line="300" w:lineRule="auto"/>
        <w:outlineLvl w:val="2"/>
        <w:rPr>
          <w:rFonts w:hint="eastAsia" w:ascii="Times New Roman" w:hAnsi="Times New Roman" w:eastAsia="宋体"/>
          <w:color w:val="000000"/>
          <w:sz w:val="23"/>
          <w:szCs w:val="23"/>
        </w:rPr>
      </w:pPr>
      <w:r>
        <w:rPr>
          <w:rFonts w:hint="eastAsia" w:ascii="Times New Roman" w:hAnsi="Times New Roman" w:eastAsia="宋体"/>
          <w:color w:val="000000"/>
          <w:sz w:val="23"/>
          <w:szCs w:val="23"/>
        </w:rPr>
        <w:t>3.1 交货期限：【</w:t>
      </w:r>
      <w:r>
        <w:rPr>
          <w:rFonts w:hint="eastAsia" w:ascii="宋体" w:hAnsi="宋体" w:cs="宋体"/>
          <w:sz w:val="22"/>
        </w:rPr>
        <w:t>合同签订之日起30日历天内完成交货</w:t>
      </w:r>
      <w:r>
        <w:rPr>
          <w:rFonts w:hint="eastAsia" w:ascii="Times New Roman" w:hAnsi="Times New Roman" w:eastAsia="宋体"/>
          <w:color w:val="000000"/>
          <w:sz w:val="23"/>
          <w:szCs w:val="23"/>
        </w:rPr>
        <w:t>】</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ascii="Times New Roman" w:hAnsi="Times New Roman" w:eastAsia="宋体"/>
          <w:color w:val="000000"/>
          <w:sz w:val="23"/>
          <w:szCs w:val="23"/>
        </w:rPr>
        <w:t>3.2 交货方式：【乙方免费送货上门】，由乙方负责运输至交货地点。</w:t>
      </w:r>
    </w:p>
    <w:p>
      <w:pPr>
        <w:adjustRightInd w:val="0"/>
        <w:snapToGrid w:val="0"/>
        <w:spacing w:after="240" w:afterLines="100" w:line="300" w:lineRule="auto"/>
        <w:outlineLvl w:val="2"/>
        <w:rPr>
          <w:rFonts w:hint="eastAsia" w:ascii="Times New Roman" w:hAnsi="Times New Roman" w:eastAsia="宋体"/>
          <w:color w:val="000000"/>
          <w:sz w:val="23"/>
          <w:szCs w:val="23"/>
        </w:rPr>
      </w:pPr>
      <w:r>
        <w:rPr>
          <w:rFonts w:hint="eastAsia" w:ascii="Times New Roman" w:hAnsi="Times New Roman" w:eastAsia="宋体"/>
          <w:color w:val="000000"/>
          <w:sz w:val="23"/>
          <w:szCs w:val="23"/>
        </w:rPr>
        <w:t>3.3 交货地点：【杭州萧山国际机场内】</w:t>
      </w:r>
    </w:p>
    <w:p>
      <w:pPr>
        <w:keepNext w:val="0"/>
        <w:keepLines w:val="0"/>
        <w:pageBreakBefore w:val="0"/>
        <w:kinsoku/>
        <w:wordWrap/>
        <w:overflowPunct/>
        <w:topLinePunct w:val="0"/>
        <w:autoSpaceDE/>
        <w:autoSpaceDN/>
        <w:bidi w:val="0"/>
        <w:adjustRightInd w:val="0"/>
        <w:snapToGrid w:val="0"/>
        <w:spacing w:after="157" w:afterLines="50" w:line="300" w:lineRule="auto"/>
        <w:textAlignment w:val="auto"/>
        <w:rPr>
          <w:rFonts w:hint="eastAsia" w:ascii="Times New Roman" w:hAnsi="Times New Roman" w:eastAsia="宋体"/>
          <w:color w:val="000000"/>
          <w:sz w:val="23"/>
          <w:szCs w:val="23"/>
        </w:rPr>
      </w:pPr>
      <w:r>
        <w:rPr>
          <w:rFonts w:hint="eastAsia" w:ascii="宋体" w:hAnsi="宋体" w:eastAsia="宋体" w:cs="宋体"/>
          <w:color w:val="000000"/>
          <w:sz w:val="23"/>
          <w:szCs w:val="23"/>
          <w:lang w:val="en-US" w:eastAsia="zh-CN"/>
        </w:rPr>
        <w:t>3.4</w:t>
      </w:r>
      <w:r>
        <w:rPr>
          <w:rFonts w:hint="eastAsia" w:ascii="宋体" w:hAnsi="宋体" w:eastAsia="宋体" w:cs="宋体"/>
          <w:color w:val="000000"/>
          <w:sz w:val="23"/>
          <w:szCs w:val="23"/>
        </w:rPr>
        <w:t>交车时里程表记录：</w:t>
      </w:r>
      <w:r>
        <w:rPr>
          <w:rFonts w:hint="eastAsia" w:ascii="宋体" w:hAnsi="宋体" w:eastAsia="宋体" w:cs="宋体"/>
          <w:color w:val="000000"/>
          <w:sz w:val="23"/>
          <w:szCs w:val="23"/>
          <w:u w:val="single"/>
        </w:rPr>
        <w:t xml:space="preserve"> 50 </w:t>
      </w:r>
      <w:r>
        <w:rPr>
          <w:rFonts w:hint="eastAsia" w:ascii="宋体" w:hAnsi="宋体" w:eastAsia="宋体" w:cs="宋体"/>
          <w:color w:val="000000"/>
          <w:sz w:val="23"/>
          <w:szCs w:val="23"/>
        </w:rPr>
        <w:t>公里以内（里程表记录不包含委托因乙方提供上牌服务而发生的公里数）</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四、技术资料</w:t>
      </w:r>
    </w:p>
    <w:p>
      <w:pPr>
        <w:adjustRightInd w:val="0"/>
        <w:snapToGrid w:val="0"/>
        <w:spacing w:after="240" w:afterLines="100" w:line="300" w:lineRule="auto"/>
        <w:rPr>
          <w:rFonts w:ascii="Times New Roman" w:hAnsi="Times New Roman" w:eastAsia="宋体"/>
          <w:color w:val="FF0000"/>
          <w:sz w:val="23"/>
          <w:szCs w:val="23"/>
        </w:rPr>
      </w:pPr>
      <w:r>
        <w:rPr>
          <w:rFonts w:ascii="Times New Roman" w:hAnsi="Times New Roman" w:eastAsia="宋体"/>
          <w:color w:val="000000"/>
          <w:sz w:val="23"/>
          <w:szCs w:val="23"/>
        </w:rPr>
        <w:t>4.1 乙方应在交付合同货物时同时向甲方提供使用货物的有关技术资料，该等技术资料</w:t>
      </w:r>
      <w:r>
        <w:rPr>
          <w:rFonts w:hint="eastAsia" w:ascii="Times New Roman" w:hAnsi="Times New Roman" w:eastAsia="宋体"/>
          <w:color w:val="000000"/>
          <w:sz w:val="23"/>
          <w:szCs w:val="23"/>
        </w:rPr>
        <w:t>应当符合国家标准及行业标准，</w:t>
      </w:r>
      <w:r>
        <w:rPr>
          <w:rFonts w:ascii="Times New Roman" w:hAnsi="Times New Roman" w:eastAsia="宋体"/>
          <w:color w:val="000000"/>
          <w:sz w:val="23"/>
          <w:szCs w:val="23"/>
        </w:rPr>
        <w:t>包括但不限于：【使用说明书、质量检验证明书、随配附件和工具、清单】。</w:t>
      </w:r>
      <w:r>
        <w:rPr>
          <w:rFonts w:hint="eastAsia" w:ascii="Times New Roman" w:hAnsi="Times New Roman" w:eastAsia="宋体"/>
          <w:color w:val="000000"/>
          <w:sz w:val="23"/>
          <w:szCs w:val="23"/>
        </w:rPr>
        <w:t>若涉及进口货物还应提供原产地证明、商检证明、海关进口关单复印件等相关单据。</w:t>
      </w:r>
      <w:r>
        <w:rPr>
          <w:rFonts w:ascii="Times New Roman" w:hAnsi="Times New Roman" w:eastAsia="宋体"/>
          <w:color w:val="000000"/>
          <w:sz w:val="23"/>
          <w:szCs w:val="23"/>
        </w:rPr>
        <w:t>乙方按照本合同约定期间交付符合本合同约定的货物以及全部技术资料的，方视为完成交付义务。如资料不全的，视为乙方未完全履行交付义务，并承担逾期交付的违约责任。</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bCs/>
          <w:color w:val="000000"/>
          <w:sz w:val="23"/>
          <w:szCs w:val="23"/>
        </w:rPr>
        <w:t xml:space="preserve">4.2 </w:t>
      </w:r>
      <w:r>
        <w:rPr>
          <w:rFonts w:ascii="Times New Roman" w:hAnsi="Times New Roman" w:eastAsia="宋体"/>
          <w:color w:val="000000"/>
          <w:sz w:val="23"/>
          <w:szCs w:val="23"/>
        </w:rPr>
        <w:t>没有甲方事先书面同意，乙方不得将由甲方提供的有关合同或任何合同条文、规格、计划、图纸、样品或资料提供给与履行本合同无关的任何</w:t>
      </w:r>
      <w:r>
        <w:rPr>
          <w:rFonts w:ascii="Times New Roman" w:hAnsi="Times New Roman" w:eastAsia="宋体"/>
          <w:color w:val="000000"/>
          <w:sz w:val="23"/>
          <w:szCs w:val="23"/>
          <w:lang w:eastAsia="zh-Hans"/>
        </w:rPr>
        <w:t>第三方或用作本合同约定以外的其他用途</w:t>
      </w:r>
      <w:r>
        <w:rPr>
          <w:rFonts w:ascii="Times New Roman" w:hAnsi="Times New Roman" w:eastAsia="宋体"/>
          <w:color w:val="000000"/>
          <w:sz w:val="23"/>
          <w:szCs w:val="23"/>
        </w:rPr>
        <w:t>。即使向履行本合同有关的人员提供，也应要求该等人员履行同等的保密义务并限于履行合同的必要范围而使用。如因乙方或前述与履行本合同相关的人员违反本条约定的保密义务而导致甲方遭受损失的，则乙方应向甲方承担</w:t>
      </w:r>
      <w:r>
        <w:rPr>
          <w:rFonts w:ascii="Times New Roman" w:hAnsi="Times New Roman" w:eastAsia="宋体"/>
          <w:color w:val="000000"/>
          <w:sz w:val="23"/>
          <w:szCs w:val="23"/>
          <w:lang w:eastAsia="zh-Hans"/>
        </w:rPr>
        <w:t>全部</w:t>
      </w:r>
      <w:r>
        <w:rPr>
          <w:rFonts w:ascii="Times New Roman" w:hAnsi="Times New Roman" w:eastAsia="宋体"/>
          <w:color w:val="000000"/>
          <w:sz w:val="23"/>
          <w:szCs w:val="23"/>
        </w:rPr>
        <w:t>赔偿责任。</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4.3乙方所交付的技术资料、图纸应保证清晰、完整、统一、准确、正确，能满足合同货物的设计、安装、调试、运行和维修的要求。若乙方提供的货物本身或其设计有缺陷或技术资料有错误，或者由于乙方技术人员指导错误等乙方原因，造成甲方工程返工或货物报废或其他损失的，乙方应立即无偿换货或修理，赔偿甲方全部损失，并应按照合同约定承担相应违约责任。</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五、货物包装及运输</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5.1 乙方应在货物发运前对其按满足运输距离、防潮、防震、防锈和防破损装卸等要求进行包装，以保证货物安全运达甲方指定地点。</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5.2 乙方在货物发运手续办理完毕【</w:t>
      </w:r>
      <w:r>
        <w:rPr>
          <w:rFonts w:hint="eastAsia" w:ascii="Times New Roman" w:hAnsi="Times New Roman" w:eastAsia="宋体"/>
          <w:color w:val="000000"/>
          <w:sz w:val="23"/>
          <w:szCs w:val="23"/>
        </w:rPr>
        <w:t>24</w:t>
      </w:r>
      <w:r>
        <w:rPr>
          <w:rFonts w:ascii="Times New Roman" w:hAnsi="Times New Roman" w:eastAsia="宋体"/>
          <w:color w:val="000000"/>
          <w:sz w:val="23"/>
          <w:szCs w:val="23"/>
        </w:rPr>
        <w:t>】小时内必须书面通知甲方，以便甲方准备接货。</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5.3 货物及相关技术资料在本合同约定的交货期限内由乙方送达甲方指定的交货地点并经甲方签收后视为交付。货物交付甲方并经甲方初步验收合格前发生的一切风险</w:t>
      </w:r>
      <w:r>
        <w:rPr>
          <w:rFonts w:hint="eastAsia" w:ascii="Times New Roman" w:hAnsi="Times New Roman" w:eastAsia="宋体"/>
          <w:color w:val="000000"/>
          <w:sz w:val="23"/>
          <w:szCs w:val="23"/>
        </w:rPr>
        <w:t>，</w:t>
      </w:r>
      <w:r>
        <w:rPr>
          <w:rFonts w:ascii="Times New Roman" w:hAnsi="Times New Roman" w:eastAsia="宋体"/>
          <w:color w:val="000000"/>
          <w:sz w:val="23"/>
          <w:szCs w:val="23"/>
        </w:rPr>
        <w:t>包括</w:t>
      </w:r>
      <w:r>
        <w:rPr>
          <w:rFonts w:hint="eastAsia" w:ascii="Times New Roman" w:hAnsi="Times New Roman" w:eastAsia="宋体"/>
          <w:color w:val="000000"/>
          <w:sz w:val="23"/>
          <w:szCs w:val="23"/>
        </w:rPr>
        <w:t>但不限于</w:t>
      </w:r>
      <w:r>
        <w:rPr>
          <w:rFonts w:ascii="Times New Roman" w:hAnsi="Times New Roman" w:eastAsia="宋体"/>
          <w:color w:val="000000"/>
          <w:sz w:val="23"/>
          <w:szCs w:val="23"/>
        </w:rPr>
        <w:t>货物</w:t>
      </w:r>
      <w:r>
        <w:rPr>
          <w:rFonts w:hint="eastAsia" w:ascii="Times New Roman" w:hAnsi="Times New Roman" w:eastAsia="宋体"/>
          <w:color w:val="000000"/>
          <w:sz w:val="23"/>
          <w:szCs w:val="23"/>
        </w:rPr>
        <w:t>灭失、短少、毁损的</w:t>
      </w:r>
      <w:r>
        <w:rPr>
          <w:rFonts w:ascii="Times New Roman" w:hAnsi="Times New Roman" w:eastAsia="宋体"/>
          <w:color w:val="000000"/>
          <w:sz w:val="23"/>
          <w:szCs w:val="23"/>
        </w:rPr>
        <w:t>风险均由乙方负责。</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 xml:space="preserve">5.4 </w:t>
      </w:r>
      <w:r>
        <w:rPr>
          <w:rFonts w:hint="eastAsia" w:ascii="Times New Roman" w:hAnsi="Times New Roman" w:eastAsia="宋体"/>
          <w:color w:val="000000"/>
          <w:sz w:val="23"/>
          <w:szCs w:val="23"/>
        </w:rPr>
        <w:t>货物包装不符</w:t>
      </w:r>
      <w:r>
        <w:rPr>
          <w:rFonts w:hint="eastAsia" w:ascii="Times New Roman" w:hAnsi="Times New Roman" w:eastAsia="宋体"/>
          <w:color w:val="000000"/>
          <w:sz w:val="23"/>
          <w:szCs w:val="23"/>
          <w:lang w:eastAsia="zh-Hans"/>
        </w:rPr>
        <w:t>合</w:t>
      </w:r>
      <w:r>
        <w:rPr>
          <w:rFonts w:hint="eastAsia" w:ascii="Times New Roman" w:hAnsi="Times New Roman" w:eastAsia="宋体"/>
          <w:color w:val="000000"/>
          <w:sz w:val="23"/>
          <w:szCs w:val="23"/>
        </w:rPr>
        <w:t>本合同约定的，甲方有权拒收并要求乙方退货或更换包装合格的货物，因此导致逾期完成交付的，乙方应承担违约责任。</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六、货物验收</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6.1 乙方交货前应对货物作出全面检查和对技术资料进行整理，作为甲方收货验收的条件依据。</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6.2 在货物送达甲方指定地点的当天，</w:t>
      </w:r>
      <w:r>
        <w:rPr>
          <w:rFonts w:hint="eastAsia" w:ascii="Times New Roman" w:hAnsi="Times New Roman" w:eastAsia="宋体"/>
          <w:color w:val="000000"/>
          <w:sz w:val="23"/>
          <w:szCs w:val="23"/>
        </w:rPr>
        <w:t>由</w:t>
      </w:r>
      <w:r>
        <w:rPr>
          <w:rFonts w:ascii="Times New Roman" w:hAnsi="Times New Roman" w:eastAsia="宋体"/>
          <w:color w:val="000000"/>
          <w:sz w:val="23"/>
          <w:szCs w:val="23"/>
        </w:rPr>
        <w:t>甲方</w:t>
      </w:r>
      <w:r>
        <w:rPr>
          <w:rFonts w:hint="eastAsia" w:ascii="Times New Roman" w:hAnsi="Times New Roman" w:eastAsia="宋体"/>
          <w:color w:val="000000"/>
          <w:sz w:val="23"/>
          <w:szCs w:val="23"/>
        </w:rPr>
        <w:t>【</w:t>
      </w:r>
      <w:r>
        <w:rPr>
          <w:rFonts w:hint="eastAsia" w:eastAsia="宋体"/>
          <w:color w:val="000000"/>
          <w:sz w:val="23"/>
          <w:szCs w:val="23"/>
          <w:lang w:val="en-US" w:eastAsia="zh-CN"/>
        </w:rPr>
        <w:t xml:space="preserve">    </w:t>
      </w:r>
      <w:r>
        <w:rPr>
          <w:rFonts w:hint="eastAsia" w:ascii="Times New Roman" w:hAnsi="Times New Roman" w:eastAsia="宋体"/>
          <w:color w:val="000000"/>
          <w:sz w:val="23"/>
          <w:szCs w:val="23"/>
        </w:rPr>
        <w:t>】</w:t>
      </w:r>
      <w:r>
        <w:rPr>
          <w:rFonts w:ascii="Times New Roman" w:hAnsi="Times New Roman" w:eastAsia="宋体"/>
          <w:color w:val="000000"/>
          <w:sz w:val="23"/>
          <w:szCs w:val="23"/>
        </w:rPr>
        <w:t>对乙方提交的货物依据甲方要求和国家有关质量标准进行现场外观检查，货物外观、随附技术资料符合甲方要求的，给予签收</w:t>
      </w:r>
      <w:r>
        <w:rPr>
          <w:rFonts w:hint="eastAsia" w:ascii="Times New Roman" w:hAnsi="Times New Roman" w:eastAsia="宋体"/>
          <w:color w:val="000000"/>
          <w:sz w:val="23"/>
          <w:szCs w:val="23"/>
        </w:rPr>
        <w:t>，但甲方签收货物并不视为对</w:t>
      </w:r>
      <w:r>
        <w:rPr>
          <w:rFonts w:ascii="Times New Roman" w:hAnsi="Times New Roman" w:eastAsia="宋体"/>
          <w:color w:val="000000"/>
          <w:sz w:val="23"/>
          <w:szCs w:val="23"/>
        </w:rPr>
        <w:t>货物的品种、型号、规格、数量或质量</w:t>
      </w:r>
      <w:r>
        <w:rPr>
          <w:rFonts w:hint="eastAsia" w:ascii="Times New Roman" w:hAnsi="Times New Roman" w:eastAsia="宋体"/>
          <w:color w:val="000000"/>
          <w:sz w:val="23"/>
          <w:szCs w:val="23"/>
        </w:rPr>
        <w:t>的认可</w:t>
      </w:r>
      <w:r>
        <w:rPr>
          <w:rFonts w:ascii="Times New Roman" w:hAnsi="Times New Roman" w:eastAsia="宋体"/>
          <w:color w:val="000000"/>
          <w:sz w:val="23"/>
          <w:szCs w:val="23"/>
        </w:rPr>
        <w:t>。如外包装有破损、货物外观有损坏或者技术资料不全的，则</w:t>
      </w:r>
      <w:r>
        <w:rPr>
          <w:rFonts w:hint="eastAsia" w:ascii="Times New Roman" w:hAnsi="Times New Roman" w:eastAsia="宋体"/>
          <w:color w:val="000000"/>
          <w:sz w:val="23"/>
          <w:szCs w:val="23"/>
        </w:rPr>
        <w:t>甲方有权</w:t>
      </w:r>
      <w:r>
        <w:rPr>
          <w:rFonts w:ascii="Times New Roman" w:hAnsi="Times New Roman" w:eastAsia="宋体"/>
          <w:color w:val="000000"/>
          <w:sz w:val="23"/>
          <w:szCs w:val="23"/>
        </w:rPr>
        <w:t>不予签收。</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6.3 甲方</w:t>
      </w:r>
      <w:r>
        <w:rPr>
          <w:rFonts w:hint="eastAsia" w:ascii="Times New Roman" w:hAnsi="Times New Roman" w:eastAsia="宋体"/>
          <w:color w:val="000000"/>
          <w:sz w:val="23"/>
          <w:szCs w:val="23"/>
        </w:rPr>
        <w:t>应</w:t>
      </w:r>
      <w:r>
        <w:rPr>
          <w:rFonts w:ascii="Times New Roman" w:hAnsi="Times New Roman" w:eastAsia="宋体"/>
          <w:color w:val="000000"/>
          <w:sz w:val="23"/>
          <w:szCs w:val="23"/>
        </w:rPr>
        <w:t>在</w:t>
      </w:r>
      <w:r>
        <w:rPr>
          <w:rFonts w:hint="eastAsia" w:ascii="Times New Roman" w:hAnsi="Times New Roman" w:eastAsia="宋体"/>
          <w:color w:val="000000"/>
          <w:sz w:val="23"/>
          <w:szCs w:val="23"/>
        </w:rPr>
        <w:t>签收</w:t>
      </w:r>
      <w:r>
        <w:rPr>
          <w:rFonts w:ascii="Times New Roman" w:hAnsi="Times New Roman" w:eastAsia="宋体"/>
          <w:color w:val="000000"/>
          <w:sz w:val="23"/>
          <w:szCs w:val="23"/>
        </w:rPr>
        <w:t>后</w:t>
      </w:r>
      <w:r>
        <w:rPr>
          <w:rFonts w:hint="eastAsia" w:ascii="Times New Roman" w:hAnsi="Times New Roman" w:eastAsia="宋体"/>
          <w:color w:val="000000"/>
          <w:sz w:val="23"/>
          <w:szCs w:val="23"/>
        </w:rPr>
        <w:t>【</w:t>
      </w:r>
      <w:r>
        <w:rPr>
          <w:rFonts w:hint="eastAsia"/>
          <w:color w:val="000000"/>
          <w:sz w:val="23"/>
          <w:szCs w:val="23"/>
        </w:rPr>
        <w:t>7</w:t>
      </w:r>
      <w:r>
        <w:rPr>
          <w:rFonts w:hint="eastAsia" w:ascii="Times New Roman" w:hAnsi="Times New Roman" w:eastAsia="宋体"/>
          <w:color w:val="000000"/>
          <w:sz w:val="23"/>
          <w:szCs w:val="23"/>
        </w:rPr>
        <w:t>】日内就</w:t>
      </w:r>
      <w:r>
        <w:rPr>
          <w:rFonts w:ascii="Times New Roman" w:hAnsi="Times New Roman" w:eastAsia="宋体"/>
          <w:color w:val="000000"/>
          <w:sz w:val="23"/>
          <w:szCs w:val="23"/>
        </w:rPr>
        <w:t>货物的品种、型号、规格、数量</w:t>
      </w:r>
      <w:r>
        <w:rPr>
          <w:rFonts w:hint="eastAsia" w:ascii="Times New Roman" w:hAnsi="Times New Roman" w:eastAsia="宋体"/>
          <w:color w:val="000000"/>
          <w:sz w:val="23"/>
          <w:szCs w:val="23"/>
        </w:rPr>
        <w:t>进行初步验收，初步验收合格并不代表甲方对乙方交付货物质量的认可。若甲方发现货物</w:t>
      </w:r>
      <w:r>
        <w:rPr>
          <w:rFonts w:ascii="Times New Roman" w:hAnsi="Times New Roman" w:eastAsia="宋体"/>
          <w:color w:val="000000"/>
          <w:sz w:val="23"/>
          <w:szCs w:val="23"/>
        </w:rPr>
        <w:t>品种、型号、规格、数量不符合合同约定或</w:t>
      </w:r>
      <w:r>
        <w:rPr>
          <w:rFonts w:hint="eastAsia" w:ascii="Times New Roman" w:hAnsi="Times New Roman" w:eastAsia="宋体"/>
          <w:color w:val="000000"/>
          <w:sz w:val="23"/>
          <w:szCs w:val="23"/>
        </w:rPr>
        <w:t>相关</w:t>
      </w:r>
      <w:r>
        <w:rPr>
          <w:rFonts w:ascii="Times New Roman" w:hAnsi="Times New Roman" w:eastAsia="宋体"/>
          <w:color w:val="000000"/>
          <w:sz w:val="23"/>
          <w:szCs w:val="23"/>
        </w:rPr>
        <w:t>要求的，应在</w:t>
      </w:r>
      <w:r>
        <w:rPr>
          <w:rFonts w:hint="eastAsia" w:ascii="Times New Roman" w:hAnsi="Times New Roman" w:eastAsia="宋体"/>
          <w:color w:val="000000"/>
          <w:sz w:val="23"/>
          <w:szCs w:val="23"/>
        </w:rPr>
        <w:t>签收</w:t>
      </w:r>
      <w:r>
        <w:rPr>
          <w:rFonts w:ascii="Times New Roman" w:hAnsi="Times New Roman" w:eastAsia="宋体"/>
          <w:color w:val="000000"/>
          <w:sz w:val="23"/>
          <w:szCs w:val="23"/>
        </w:rPr>
        <w:t>后【</w:t>
      </w:r>
      <w:r>
        <w:rPr>
          <w:rFonts w:hint="eastAsia" w:ascii="Times New Roman" w:hAnsi="Times New Roman" w:eastAsia="宋体"/>
          <w:color w:val="000000"/>
          <w:sz w:val="23"/>
          <w:szCs w:val="23"/>
        </w:rPr>
        <w:t>5</w:t>
      </w:r>
      <w:r>
        <w:rPr>
          <w:rFonts w:ascii="Times New Roman" w:hAnsi="Times New Roman" w:eastAsia="宋体"/>
          <w:color w:val="000000"/>
          <w:sz w:val="23"/>
          <w:szCs w:val="23"/>
        </w:rPr>
        <w:t>】日内以书面形式向乙方提出异议；乙方应当在收到甲方异议之日起【</w:t>
      </w:r>
      <w:r>
        <w:rPr>
          <w:rFonts w:hint="eastAsia" w:ascii="Times New Roman" w:hAnsi="Times New Roman" w:eastAsia="宋体"/>
          <w:color w:val="000000"/>
          <w:sz w:val="23"/>
          <w:szCs w:val="23"/>
        </w:rPr>
        <w:t>3</w:t>
      </w:r>
      <w:r>
        <w:rPr>
          <w:rFonts w:ascii="Times New Roman" w:hAnsi="Times New Roman" w:eastAsia="宋体"/>
          <w:color w:val="000000"/>
          <w:sz w:val="23"/>
          <w:szCs w:val="23"/>
        </w:rPr>
        <w:t>】日内作出书面答复或与甲方协商处理，或在【</w:t>
      </w:r>
      <w:r>
        <w:rPr>
          <w:rFonts w:hint="eastAsia" w:ascii="Times New Roman" w:hAnsi="Times New Roman" w:eastAsia="宋体"/>
          <w:color w:val="000000"/>
          <w:sz w:val="23"/>
          <w:szCs w:val="23"/>
        </w:rPr>
        <w:t>5</w:t>
      </w:r>
      <w:r>
        <w:rPr>
          <w:rFonts w:ascii="Times New Roman" w:hAnsi="Times New Roman" w:eastAsia="宋体"/>
          <w:color w:val="000000"/>
          <w:sz w:val="23"/>
          <w:szCs w:val="23"/>
        </w:rPr>
        <w:t>】日内直接按甲方要求进行无偿换货、</w:t>
      </w:r>
      <w:r>
        <w:rPr>
          <w:rFonts w:hint="eastAsia" w:ascii="Times New Roman" w:hAnsi="Times New Roman" w:eastAsia="宋体"/>
          <w:color w:val="000000"/>
          <w:sz w:val="23"/>
          <w:szCs w:val="23"/>
        </w:rPr>
        <w:t>更换</w:t>
      </w:r>
      <w:r>
        <w:rPr>
          <w:rFonts w:ascii="Times New Roman" w:hAnsi="Times New Roman" w:eastAsia="宋体"/>
          <w:color w:val="000000"/>
          <w:sz w:val="23"/>
          <w:szCs w:val="23"/>
        </w:rPr>
        <w:t>短缺部分或降低合同总金额，并承担由此产生的相关费用；乙方未作出书面答复或负责处理的，视为乙方同意甲方提出的异议和处理意见。在上述异议期及货物质量问题的处理期间，甲方有权</w:t>
      </w:r>
      <w:r>
        <w:rPr>
          <w:rFonts w:hint="eastAsia" w:ascii="Times New Roman" w:hAnsi="Times New Roman" w:eastAsia="宋体"/>
          <w:color w:val="000000"/>
          <w:sz w:val="23"/>
          <w:szCs w:val="23"/>
        </w:rPr>
        <w:t>中</w:t>
      </w:r>
      <w:r>
        <w:rPr>
          <w:rFonts w:ascii="Times New Roman" w:hAnsi="Times New Roman" w:eastAsia="宋体"/>
          <w:color w:val="000000"/>
          <w:sz w:val="23"/>
          <w:szCs w:val="23"/>
        </w:rPr>
        <w:t>止本合同项下的付款义务</w:t>
      </w:r>
      <w:r>
        <w:rPr>
          <w:rFonts w:hint="eastAsia" w:ascii="Times New Roman" w:hAnsi="Times New Roman" w:eastAsia="宋体"/>
          <w:color w:val="000000"/>
          <w:sz w:val="23"/>
          <w:szCs w:val="23"/>
        </w:rPr>
        <w:t>且无需因此承担违约责任</w:t>
      </w:r>
      <w:r>
        <w:rPr>
          <w:rFonts w:ascii="Times New Roman" w:hAnsi="Times New Roman" w:eastAsia="宋体"/>
          <w:color w:val="000000"/>
          <w:sz w:val="23"/>
          <w:szCs w:val="23"/>
        </w:rPr>
        <w:t>。</w:t>
      </w:r>
      <w:r>
        <w:rPr>
          <w:rFonts w:hint="eastAsia" w:ascii="Times New Roman" w:hAnsi="Times New Roman" w:eastAsia="宋体"/>
          <w:color w:val="000000"/>
          <w:sz w:val="23"/>
          <w:szCs w:val="23"/>
        </w:rPr>
        <w:t>上述异议期满，如甲方未提出任何异议的，则视为货物最终验收合格，甲方应向乙方签署最终验收合格确认书。</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6.4 如根据相关法规或地方规定，需国家相关部门验收的，还需国家相关部门验收合格且取得当地相关部门发放的使用许可证后，方可视为乙方交付的货物最终验收合格。在质保期内，甲方保留例行送检通过之外随时抽检的权利，检验机构为政府法定检验机构。对于货物的任何技术及质量不合格，由乙方承担检测费用并根据合同约定承担违约责任。</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6.</w:t>
      </w:r>
      <w:r>
        <w:rPr>
          <w:rFonts w:hint="eastAsia" w:ascii="Times New Roman" w:hAnsi="Times New Roman" w:eastAsia="宋体"/>
          <w:color w:val="000000"/>
          <w:sz w:val="23"/>
          <w:szCs w:val="23"/>
        </w:rPr>
        <w:t>5</w:t>
      </w:r>
      <w:r>
        <w:rPr>
          <w:rFonts w:ascii="Times New Roman" w:hAnsi="Times New Roman" w:eastAsia="宋体"/>
          <w:color w:val="000000"/>
          <w:sz w:val="23"/>
          <w:szCs w:val="23"/>
        </w:rPr>
        <w:t xml:space="preserve"> 最终验收合格不能免除乙方在本合同项下应当承担的质量保证责任以及售后服务责任。</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七、货款支付</w:t>
      </w:r>
    </w:p>
    <w:p>
      <w:pPr>
        <w:adjustRightInd w:val="0"/>
        <w:snapToGrid w:val="0"/>
        <w:spacing w:after="240" w:afterLines="100" w:line="300" w:lineRule="auto"/>
        <w:outlineLvl w:val="2"/>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rPr>
        <w:t>1</w:t>
      </w:r>
      <w:r>
        <w:rPr>
          <w:rFonts w:ascii="Times New Roman" w:hAnsi="Times New Roman" w:eastAsia="宋体"/>
          <w:color w:val="000000"/>
          <w:sz w:val="23"/>
          <w:szCs w:val="23"/>
        </w:rPr>
        <w:t xml:space="preserve"> 货款结算：</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rPr>
        <w:t>1</w:t>
      </w:r>
      <w:r>
        <w:rPr>
          <w:rFonts w:ascii="Times New Roman" w:hAnsi="Times New Roman" w:eastAsia="宋体"/>
          <w:color w:val="000000"/>
          <w:sz w:val="23"/>
          <w:szCs w:val="23"/>
        </w:rPr>
        <w:t>.1 最终验收合格确认书</w:t>
      </w:r>
      <w:r>
        <w:rPr>
          <w:rFonts w:hint="eastAsia" w:ascii="Times New Roman" w:hAnsi="Times New Roman" w:eastAsia="宋体"/>
          <w:color w:val="000000"/>
          <w:sz w:val="23"/>
          <w:szCs w:val="23"/>
        </w:rPr>
        <w:t>经甲方</w:t>
      </w:r>
      <w:r>
        <w:rPr>
          <w:rFonts w:ascii="Times New Roman" w:hAnsi="Times New Roman" w:eastAsia="宋体"/>
          <w:color w:val="000000"/>
          <w:sz w:val="23"/>
          <w:szCs w:val="23"/>
        </w:rPr>
        <w:t>签署</w:t>
      </w:r>
      <w:r>
        <w:rPr>
          <w:rFonts w:hint="eastAsia" w:ascii="Times New Roman" w:hAnsi="Times New Roman" w:eastAsia="宋体"/>
          <w:color w:val="000000"/>
          <w:sz w:val="23"/>
          <w:szCs w:val="23"/>
        </w:rPr>
        <w:t>后</w:t>
      </w:r>
      <w:r>
        <w:rPr>
          <w:rFonts w:hint="eastAsia" w:ascii="Times New Roman" w:hAnsi="Times New Roman" w:eastAsia="宋体"/>
          <w:color w:val="000000"/>
          <w:sz w:val="23"/>
          <w:szCs w:val="23"/>
          <w:lang w:eastAsia="zh-CN"/>
        </w:rPr>
        <w:t>，</w:t>
      </w:r>
      <w:r>
        <w:rPr>
          <w:rFonts w:ascii="Times New Roman" w:hAnsi="Times New Roman" w:eastAsia="宋体"/>
          <w:color w:val="000000"/>
          <w:sz w:val="23"/>
          <w:szCs w:val="23"/>
        </w:rPr>
        <w:t>经甲方对合同结算款审核完毕后【</w:t>
      </w:r>
      <w:r>
        <w:rPr>
          <w:rFonts w:hint="eastAsia" w:ascii="Times New Roman" w:hAnsi="Times New Roman" w:eastAsia="宋体"/>
          <w:color w:val="000000"/>
          <w:sz w:val="23"/>
          <w:szCs w:val="23"/>
        </w:rPr>
        <w:t>15</w:t>
      </w:r>
      <w:r>
        <w:rPr>
          <w:rFonts w:ascii="Times New Roman" w:hAnsi="Times New Roman" w:eastAsia="宋体"/>
          <w:color w:val="000000"/>
          <w:sz w:val="23"/>
          <w:szCs w:val="23"/>
        </w:rPr>
        <w:t>】个工作日内，甲方支付合同总金额的【</w:t>
      </w:r>
      <w:r>
        <w:rPr>
          <w:rFonts w:hint="eastAsia" w:ascii="Times New Roman" w:hAnsi="Times New Roman" w:eastAsia="宋体"/>
          <w:color w:val="000000"/>
          <w:sz w:val="23"/>
          <w:szCs w:val="23"/>
        </w:rPr>
        <w:t>100</w:t>
      </w:r>
      <w:r>
        <w:rPr>
          <w:rFonts w:ascii="Times New Roman" w:hAnsi="Times New Roman" w:eastAsia="宋体"/>
          <w:color w:val="000000"/>
          <w:sz w:val="23"/>
          <w:szCs w:val="23"/>
        </w:rPr>
        <w:t>】%至乙方指定账户。乙方指定账户为：</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户名：【 】</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账号：【 】</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开户行：【 】</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7.</w:t>
      </w:r>
      <w:r>
        <w:rPr>
          <w:rFonts w:hint="eastAsia" w:ascii="Times New Roman" w:hAnsi="Times New Roman" w:eastAsia="宋体"/>
          <w:color w:val="000000"/>
          <w:sz w:val="23"/>
          <w:szCs w:val="23"/>
        </w:rPr>
        <w:t>1</w:t>
      </w:r>
      <w:r>
        <w:rPr>
          <w:rFonts w:ascii="Times New Roman" w:hAnsi="Times New Roman" w:eastAsia="宋体"/>
          <w:color w:val="000000"/>
          <w:sz w:val="23"/>
          <w:szCs w:val="23"/>
        </w:rPr>
        <w:t xml:space="preserve">.3 </w:t>
      </w:r>
      <w:r>
        <w:rPr>
          <w:rFonts w:ascii="Times New Roman" w:hAnsi="Times New Roman" w:eastAsia="宋体"/>
          <w:color w:val="000000"/>
          <w:sz w:val="23"/>
          <w:szCs w:val="23"/>
          <w:lang w:eastAsia="zh-Hans"/>
        </w:rPr>
        <w:t>甲</w:t>
      </w:r>
      <w:r>
        <w:rPr>
          <w:rFonts w:ascii="Times New Roman" w:hAnsi="Times New Roman" w:eastAsia="宋体"/>
          <w:color w:val="000000"/>
          <w:sz w:val="23"/>
          <w:szCs w:val="23"/>
        </w:rPr>
        <w:t>方在支付本合同项下的任一合同价款前，乙方应</w:t>
      </w:r>
      <w:r>
        <w:rPr>
          <w:rFonts w:hint="eastAsia" w:ascii="Times New Roman" w:hAnsi="Times New Roman" w:eastAsia="宋体"/>
          <w:color w:val="000000"/>
          <w:sz w:val="23"/>
          <w:szCs w:val="23"/>
        </w:rPr>
        <w:t>提前【10】日向甲方开具</w:t>
      </w:r>
      <w:r>
        <w:rPr>
          <w:rFonts w:ascii="Times New Roman" w:hAnsi="Times New Roman" w:eastAsia="宋体"/>
          <w:color w:val="000000"/>
          <w:sz w:val="23"/>
          <w:szCs w:val="23"/>
        </w:rPr>
        <w:t>符合相关法律规定的等额有效增值税专用发票。若乙方未按本合同约定提供发票的，甲方有权拒绝付款且不承担任何延期付款的责任。甲方开票信息如下：</w:t>
      </w:r>
    </w:p>
    <w:p>
      <w:pPr>
        <w:adjustRightInd w:val="0"/>
        <w:snapToGrid w:val="0"/>
        <w:spacing w:after="240"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账户名称：</w:t>
      </w:r>
      <w:r>
        <w:rPr>
          <w:rFonts w:hint="eastAsia" w:ascii="宋体" w:hAnsi="宋体" w:cs="宋体"/>
          <w:color w:val="000000"/>
          <w:sz w:val="23"/>
          <w:szCs w:val="23"/>
          <w:lang w:bidi="ar"/>
        </w:rPr>
        <w:t>【</w:t>
      </w:r>
      <w:r>
        <w:rPr>
          <w:rFonts w:hint="eastAsia" w:ascii="Times New Roman" w:hAnsi="Times New Roman" w:eastAsia="宋体"/>
          <w:sz w:val="23"/>
          <w:szCs w:val="23"/>
        </w:rPr>
        <w:t>杭州萧山国际机场有限公司</w:t>
      </w:r>
      <w:r>
        <w:rPr>
          <w:rFonts w:hint="eastAsia" w:ascii="宋体" w:hAnsi="宋体" w:cs="宋体"/>
          <w:color w:val="000000"/>
          <w:sz w:val="23"/>
          <w:szCs w:val="23"/>
          <w:lang w:bidi="ar"/>
        </w:rPr>
        <w:t>】</w:t>
      </w:r>
    </w:p>
    <w:p>
      <w:pPr>
        <w:adjustRightInd w:val="0"/>
        <w:snapToGrid w:val="0"/>
        <w:spacing w:after="240"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纳税人识别号：</w:t>
      </w:r>
      <w:r>
        <w:rPr>
          <w:rFonts w:hint="eastAsia" w:ascii="宋体" w:hAnsi="宋体" w:cs="宋体"/>
          <w:color w:val="000000"/>
          <w:sz w:val="23"/>
          <w:szCs w:val="23"/>
          <w:lang w:bidi="ar"/>
        </w:rPr>
        <w:t>【91330000720082710W】</w:t>
      </w:r>
    </w:p>
    <w:p>
      <w:pPr>
        <w:adjustRightInd w:val="0"/>
        <w:snapToGrid w:val="0"/>
        <w:spacing w:after="240"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hint="eastAsia" w:ascii="宋体" w:hAnsi="宋体" w:cs="宋体"/>
          <w:color w:val="000000"/>
          <w:sz w:val="23"/>
          <w:szCs w:val="23"/>
          <w:lang w:bidi="ar"/>
        </w:rPr>
        <w:t>【</w:t>
      </w:r>
      <w:r>
        <w:rPr>
          <w:rFonts w:hint="eastAsia" w:ascii="Times New Roman" w:hAnsi="Times New Roman" w:eastAsia="宋体"/>
          <w:sz w:val="23"/>
          <w:szCs w:val="23"/>
        </w:rPr>
        <w:t>杭州萧山国际机场内</w:t>
      </w:r>
      <w:r>
        <w:rPr>
          <w:rFonts w:hint="eastAsia" w:ascii="宋体" w:hAnsi="宋体" w:cs="宋体"/>
          <w:color w:val="000000"/>
          <w:sz w:val="23"/>
          <w:szCs w:val="23"/>
          <w:lang w:bidi="ar"/>
        </w:rPr>
        <w:t>】</w:t>
      </w:r>
    </w:p>
    <w:p>
      <w:pPr>
        <w:adjustRightInd w:val="0"/>
        <w:snapToGrid w:val="0"/>
        <w:spacing w:after="240"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电话：</w:t>
      </w:r>
      <w:r>
        <w:rPr>
          <w:rFonts w:hint="eastAsia" w:ascii="宋体" w:hAnsi="宋体" w:cs="宋体"/>
          <w:color w:val="000000"/>
          <w:sz w:val="23"/>
          <w:szCs w:val="23"/>
          <w:lang w:bidi="ar"/>
        </w:rPr>
        <w:t>【0571-86662085】</w:t>
      </w:r>
    </w:p>
    <w:p>
      <w:pPr>
        <w:adjustRightInd w:val="0"/>
        <w:snapToGrid w:val="0"/>
        <w:spacing w:after="240"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开户行：</w:t>
      </w:r>
      <w:r>
        <w:rPr>
          <w:rFonts w:hint="eastAsia" w:ascii="宋体" w:hAnsi="宋体" w:cs="宋体"/>
          <w:color w:val="000000"/>
          <w:sz w:val="23"/>
          <w:szCs w:val="23"/>
          <w:lang w:bidi="ar"/>
        </w:rPr>
        <w:t>【</w:t>
      </w:r>
      <w:r>
        <w:rPr>
          <w:rFonts w:hint="eastAsia" w:ascii="Times New Roman" w:hAnsi="Times New Roman" w:eastAsia="宋体"/>
          <w:sz w:val="23"/>
          <w:szCs w:val="23"/>
        </w:rPr>
        <w:t>工行杭州空港城支行</w:t>
      </w:r>
      <w:r>
        <w:rPr>
          <w:rFonts w:hint="eastAsia" w:ascii="宋体" w:hAnsi="宋体" w:cs="宋体"/>
          <w:color w:val="000000"/>
          <w:sz w:val="23"/>
          <w:szCs w:val="23"/>
          <w:lang w:bidi="ar"/>
        </w:rPr>
        <w:t>】</w:t>
      </w:r>
    </w:p>
    <w:p>
      <w:pPr>
        <w:adjustRightInd w:val="0"/>
        <w:snapToGrid w:val="0"/>
        <w:spacing w:after="240"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账号：</w:t>
      </w:r>
      <w:r>
        <w:rPr>
          <w:rFonts w:hint="eastAsia" w:ascii="宋体" w:hAnsi="宋体" w:cs="宋体"/>
          <w:color w:val="000000"/>
          <w:sz w:val="23"/>
          <w:szCs w:val="23"/>
          <w:lang w:bidi="ar"/>
        </w:rPr>
        <w:t>【1202050209904601740】</w:t>
      </w:r>
    </w:p>
    <w:p>
      <w:pPr>
        <w:adjustRightInd w:val="0"/>
        <w:snapToGrid w:val="0"/>
        <w:spacing w:after="240" w:afterLines="100" w:line="300" w:lineRule="auto"/>
        <w:rPr>
          <w:rFonts w:ascii="宋体" w:hAnsi="宋体"/>
          <w:color w:val="000000"/>
          <w:sz w:val="23"/>
          <w:szCs w:val="23"/>
        </w:rPr>
      </w:pPr>
      <w:r>
        <w:rPr>
          <w:rFonts w:hint="eastAsia" w:ascii="Times New Roman" w:hAnsi="Times New Roman" w:eastAsia="宋体"/>
          <w:sz w:val="23"/>
          <w:szCs w:val="23"/>
        </w:rPr>
        <w:t>7.1.4如上述账户或开票信息发生变更的，变更的一方应及时按照本合同约定的方式将加盖变更方公章的变更信息正本书面通知另一方；如因变更方未及时通知或通知错误导致变更方损失的，该等损失有变更方自行承担。</w:t>
      </w:r>
    </w:p>
    <w:p>
      <w:pPr>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7.</w:t>
      </w:r>
      <w:r>
        <w:rPr>
          <w:rFonts w:hint="eastAsia" w:ascii="Times New Roman" w:hAnsi="Times New Roman" w:eastAsia="宋体"/>
          <w:sz w:val="23"/>
          <w:szCs w:val="23"/>
        </w:rPr>
        <w:t>1</w:t>
      </w:r>
      <w:r>
        <w:rPr>
          <w:rFonts w:ascii="Times New Roman" w:hAnsi="Times New Roman" w:eastAsia="宋体"/>
          <w:sz w:val="23"/>
          <w:szCs w:val="23"/>
        </w:rPr>
        <w:t>.5</w:t>
      </w:r>
      <w:r>
        <w:rPr>
          <w:rFonts w:hint="eastAsia" w:ascii="Times New Roman" w:hAnsi="Times New Roman" w:eastAsia="宋体"/>
          <w:sz w:val="23"/>
          <w:szCs w:val="23"/>
        </w:rPr>
        <w:t>根据国家或地方有关规定需要政府部门验收检查的，以政府部门出具的验收合格证明为付款的必要前提。</w:t>
      </w:r>
    </w:p>
    <w:p>
      <w:pPr>
        <w:adjustRightInd w:val="0"/>
        <w:snapToGrid w:val="0"/>
        <w:spacing w:after="240" w:afterLines="100" w:line="300" w:lineRule="auto"/>
        <w:rPr>
          <w:rFonts w:ascii="Times New Roman" w:hAnsi="Times New Roman" w:eastAsia="宋体"/>
          <w:sz w:val="23"/>
          <w:szCs w:val="23"/>
        </w:rPr>
      </w:pPr>
      <w:r>
        <w:rPr>
          <w:rFonts w:hint="eastAsia" w:ascii="Times New Roman" w:hAnsi="Times New Roman" w:eastAsia="宋体"/>
          <w:sz w:val="23"/>
          <w:szCs w:val="23"/>
        </w:rPr>
        <w:t>7.1.6 乙方遵守本合同约定以及附件所列各项合规管理要求是甲方支付本合同项下货款的必要前提，否则甲方有权暂缓付款，并要求乙方承担相应的违约责任。</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八、免费质保期及服务内容</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8.1乙方应为货物提供</w:t>
      </w:r>
      <w:r>
        <w:rPr>
          <w:rFonts w:hint="eastAsia" w:ascii="Times New Roman" w:hAnsi="Times New Roman" w:eastAsia="宋体"/>
          <w:color w:val="000000"/>
          <w:sz w:val="23"/>
          <w:szCs w:val="23"/>
        </w:rPr>
        <w:t>整车</w:t>
      </w:r>
      <w:r>
        <w:rPr>
          <w:rFonts w:hint="eastAsia" w:ascii="Times New Roman" w:hAnsi="Times New Roman" w:eastAsia="宋体"/>
          <w:color w:val="000000"/>
          <w:sz w:val="23"/>
          <w:szCs w:val="23"/>
          <w:u w:val="single"/>
        </w:rPr>
        <w:t xml:space="preserve"> </w:t>
      </w:r>
      <w:r>
        <w:rPr>
          <w:rFonts w:hint="eastAsia" w:ascii="Times New Roman" w:hAnsi="Times New Roman" w:eastAsia="宋体"/>
          <w:color w:val="000000"/>
          <w:sz w:val="23"/>
          <w:szCs w:val="23"/>
          <w:u w:val="single"/>
          <w:lang w:val="en-US" w:eastAsia="zh-CN"/>
        </w:rPr>
        <w:t>6</w:t>
      </w:r>
      <w:r>
        <w:rPr>
          <w:rFonts w:hint="eastAsia" w:ascii="Times New Roman" w:hAnsi="Times New Roman" w:eastAsia="宋体"/>
          <w:color w:val="000000"/>
          <w:sz w:val="23"/>
          <w:szCs w:val="23"/>
          <w:u w:val="single"/>
        </w:rPr>
        <w:t xml:space="preserve"> </w:t>
      </w:r>
      <w:r>
        <w:rPr>
          <w:rFonts w:hint="eastAsia" w:ascii="Times New Roman" w:hAnsi="Times New Roman" w:eastAsia="宋体"/>
          <w:color w:val="000000"/>
          <w:sz w:val="23"/>
          <w:szCs w:val="23"/>
        </w:rPr>
        <w:t>年或者</w:t>
      </w:r>
      <w:r>
        <w:rPr>
          <w:rFonts w:hint="eastAsia" w:ascii="Times New Roman" w:hAnsi="Times New Roman" w:eastAsia="宋体"/>
          <w:color w:val="000000"/>
          <w:sz w:val="23"/>
          <w:szCs w:val="23"/>
          <w:u w:val="single"/>
        </w:rPr>
        <w:t xml:space="preserve"> 1</w:t>
      </w:r>
      <w:r>
        <w:rPr>
          <w:rFonts w:hint="eastAsia" w:ascii="Times New Roman" w:hAnsi="Times New Roman" w:eastAsia="宋体"/>
          <w:color w:val="000000"/>
          <w:sz w:val="23"/>
          <w:szCs w:val="23"/>
          <w:u w:val="single"/>
          <w:lang w:val="en-US" w:eastAsia="zh-CN"/>
        </w:rPr>
        <w:t>5</w:t>
      </w:r>
      <w:r>
        <w:rPr>
          <w:rFonts w:hint="eastAsia" w:ascii="Times New Roman" w:hAnsi="Times New Roman" w:eastAsia="宋体"/>
          <w:color w:val="000000"/>
          <w:sz w:val="23"/>
          <w:szCs w:val="23"/>
        </w:rPr>
        <w:t>万公里</w:t>
      </w:r>
      <w:r>
        <w:rPr>
          <w:rFonts w:hint="eastAsia" w:ascii="Times New Roman" w:hAnsi="Times New Roman" w:eastAsia="宋体"/>
          <w:color w:val="000000"/>
          <w:sz w:val="23"/>
          <w:szCs w:val="23"/>
          <w:lang w:eastAsia="zh-CN"/>
        </w:rPr>
        <w:t>（</w:t>
      </w:r>
      <w:r>
        <w:rPr>
          <w:rFonts w:hint="eastAsia" w:ascii="Times New Roman" w:hAnsi="Times New Roman" w:eastAsia="宋体" w:cs="Times New Roman"/>
          <w:color w:val="000000"/>
          <w:sz w:val="23"/>
          <w:szCs w:val="23"/>
          <w:highlight w:val="yellow"/>
        </w:rPr>
        <w:t>以先达到时间或公里数为准</w:t>
      </w:r>
      <w:r>
        <w:rPr>
          <w:rFonts w:hint="eastAsia" w:ascii="Times New Roman" w:hAnsi="Times New Roman" w:eastAsia="宋体"/>
          <w:color w:val="000000"/>
          <w:sz w:val="23"/>
          <w:szCs w:val="23"/>
          <w:lang w:eastAsia="zh-CN"/>
        </w:rPr>
        <w:t>）</w:t>
      </w:r>
      <w:r>
        <w:rPr>
          <w:rFonts w:hint="eastAsia" w:ascii="Times New Roman" w:hAnsi="Times New Roman" w:eastAsia="宋体"/>
          <w:color w:val="000000"/>
          <w:sz w:val="23"/>
          <w:szCs w:val="23"/>
        </w:rPr>
        <w:t>免费质保期</w:t>
      </w:r>
      <w:r>
        <w:rPr>
          <w:rFonts w:hint="eastAsia" w:ascii="Times New Roman" w:hAnsi="Times New Roman" w:eastAsia="宋体"/>
          <w:color w:val="000000"/>
          <w:sz w:val="23"/>
          <w:szCs w:val="23"/>
          <w:lang w:val="en-US" w:eastAsia="zh-CN"/>
        </w:rPr>
        <w:t>服务</w:t>
      </w:r>
      <w:r>
        <w:rPr>
          <w:rFonts w:hint="eastAsia" w:ascii="Times New Roman" w:hAnsi="Times New Roman" w:eastAsia="宋体"/>
          <w:color w:val="000000"/>
          <w:sz w:val="23"/>
          <w:szCs w:val="23"/>
          <w:lang w:eastAsia="zh-CN"/>
        </w:rPr>
        <w:t>、</w:t>
      </w:r>
      <w:r>
        <w:rPr>
          <w:rFonts w:hint="eastAsia" w:ascii="Times New Roman" w:hAnsi="Times New Roman" w:eastAsia="宋体"/>
          <w:color w:val="000000"/>
          <w:sz w:val="23"/>
          <w:szCs w:val="23"/>
        </w:rPr>
        <w:t>三电系统终身保修</w:t>
      </w:r>
      <w:r>
        <w:rPr>
          <w:rFonts w:hint="eastAsia" w:ascii="Times New Roman" w:hAnsi="Times New Roman" w:eastAsia="宋体"/>
          <w:color w:val="000000"/>
          <w:sz w:val="23"/>
          <w:szCs w:val="23"/>
          <w:lang w:val="en-US" w:eastAsia="zh-CN"/>
        </w:rPr>
        <w:t>服务</w:t>
      </w:r>
      <w:r>
        <w:rPr>
          <w:rFonts w:hint="eastAsia" w:ascii="Times New Roman" w:hAnsi="Times New Roman" w:eastAsia="宋体" w:cs="Times New Roman"/>
          <w:color w:val="000000"/>
          <w:sz w:val="23"/>
          <w:szCs w:val="23"/>
        </w:rPr>
        <w:t>。</w:t>
      </w:r>
      <w:r>
        <w:rPr>
          <w:rFonts w:hint="eastAsia" w:ascii="Times New Roman" w:hAnsi="Times New Roman" w:eastAsia="宋体"/>
          <w:color w:val="000000"/>
          <w:sz w:val="23"/>
          <w:szCs w:val="23"/>
        </w:rPr>
        <w:t>免费质保期内由于非甲方原因发生的故障或损坏，乙方应在免费提供维修和备件直至车辆性能、状态等达到正常标准，可以正常安全使用为止。如无法修复，参照《家用汽车产品修理更换退货责任规定》中关于家用汽车三包的相关规定执行</w:t>
      </w:r>
      <w:r>
        <w:rPr>
          <w:rFonts w:ascii="Times New Roman" w:hAnsi="Times New Roman" w:eastAsia="宋体"/>
          <w:color w:val="000000"/>
          <w:sz w:val="23"/>
          <w:szCs w:val="23"/>
        </w:rPr>
        <w:t>。</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ascii="Times New Roman" w:hAnsi="Times New Roman" w:eastAsia="宋体"/>
          <w:color w:val="000000"/>
          <w:sz w:val="23"/>
          <w:szCs w:val="23"/>
        </w:rPr>
        <w:t>8.2 在免费质保期内，乙方按照生产厂商关于车辆的说明书和保养手册提供车辆售后服务及保修服务。如厂商未作规定的，参照生产厂商出具的保养手册规定。</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ascii="Times New Roman" w:hAnsi="Times New Roman" w:eastAsia="宋体"/>
          <w:color w:val="000000"/>
          <w:sz w:val="23"/>
          <w:szCs w:val="23"/>
        </w:rPr>
        <w:t>8.3 在上述免费质保期内车辆出现质量问题或需要保养，乙方应为甲方提供维修和保养服务。若乙方未按照本合同约定提供维修和保养服务，甲方有权委托第三方提供维修和保养，由此产生的费用由乙方承担。</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color w:val="000000"/>
          <w:sz w:val="23"/>
          <w:szCs w:val="23"/>
        </w:rPr>
        <w:t xml:space="preserve">8.4 </w:t>
      </w:r>
      <w:r>
        <w:rPr>
          <w:rFonts w:hint="eastAsia" w:ascii="Times New Roman" w:hAnsi="Times New Roman" w:eastAsia="宋体"/>
          <w:color w:val="000000"/>
          <w:sz w:val="23"/>
          <w:szCs w:val="23"/>
        </w:rPr>
        <w:t>乙方应在交货时一并提供车辆说明书、用户使用手册、保养手册、三包凭证等相关资料，若涉及进口车辆还应提供原产地证明、商检证明、海关进口关单复印件等相关单据。乙方按照本合同约定期间交付符合本合同约定的车辆以及全部技术资料的，方视为完成交付义务。如资料不全的，视为乙方未完全履行交付义务，并承担逾期交付的违约责任。</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color w:val="000000"/>
          <w:sz w:val="23"/>
          <w:szCs w:val="23"/>
        </w:rPr>
        <w:t xml:space="preserve">8.5 </w:t>
      </w:r>
      <w:r>
        <w:rPr>
          <w:rFonts w:hint="eastAsia" w:ascii="Times New Roman" w:hAnsi="Times New Roman" w:eastAsia="宋体"/>
          <w:color w:val="000000"/>
          <w:sz w:val="23"/>
          <w:szCs w:val="23"/>
        </w:rPr>
        <w:t>由于乙方或乙方聘请的第三方人为损坏的或者使用、保养、装潢、改装不当等原因造成甲方损失的，由乙方应承担合同总额 5% 的违约金并赔偿因此给甲方造成的损失。</w:t>
      </w:r>
    </w:p>
    <w:p>
      <w:pPr>
        <w:adjustRightInd w:val="0"/>
        <w:snapToGrid w:val="0"/>
        <w:spacing w:after="240" w:afterLines="100" w:line="300" w:lineRule="auto"/>
        <w:outlineLvl w:val="2"/>
        <w:rPr>
          <w:rFonts w:hint="eastAsia" w:ascii="Times New Roman" w:hAnsi="Times New Roman" w:eastAsia="宋体"/>
          <w:color w:val="000000"/>
          <w:sz w:val="23"/>
          <w:szCs w:val="23"/>
        </w:rPr>
      </w:pPr>
      <w:r>
        <w:rPr>
          <w:rFonts w:hint="eastAsia"/>
          <w:color w:val="000000"/>
          <w:sz w:val="23"/>
          <w:szCs w:val="23"/>
        </w:rPr>
        <w:t xml:space="preserve">8.6 </w:t>
      </w:r>
      <w:r>
        <w:rPr>
          <w:rFonts w:hint="eastAsia" w:ascii="Times New Roman" w:hAnsi="Times New Roman" w:eastAsia="宋体"/>
          <w:color w:val="000000"/>
          <w:sz w:val="23"/>
          <w:szCs w:val="23"/>
        </w:rPr>
        <w:t>乙方应为甲方提供车辆在杭州地区的本地售后维保服务。</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color w:val="000000"/>
          <w:sz w:val="23"/>
          <w:szCs w:val="23"/>
        </w:rPr>
        <w:t xml:space="preserve">8.7 </w:t>
      </w:r>
      <w:r>
        <w:rPr>
          <w:rFonts w:hint="eastAsia" w:ascii="Times New Roman" w:hAnsi="Times New Roman" w:eastAsia="宋体"/>
          <w:color w:val="000000"/>
          <w:sz w:val="23"/>
          <w:szCs w:val="23"/>
        </w:rPr>
        <w:t>在同等条件下，生产厂商的正式承诺比本合同约定的内容更有利于甲方的，乙方承诺按照生产厂商的承诺执行。</w:t>
      </w:r>
    </w:p>
    <w:p>
      <w:pPr>
        <w:adjustRightInd w:val="0"/>
        <w:snapToGrid w:val="0"/>
        <w:spacing w:after="240" w:afterLines="100" w:line="300" w:lineRule="auto"/>
        <w:rPr>
          <w:rFonts w:hint="eastAsia" w:ascii="Times New Roman" w:hAnsi="Times New Roman" w:eastAsia="宋体"/>
          <w:color w:val="000000"/>
          <w:sz w:val="23"/>
          <w:szCs w:val="23"/>
        </w:rPr>
      </w:pPr>
      <w:r>
        <w:rPr>
          <w:rFonts w:hint="eastAsia"/>
          <w:color w:val="000000"/>
          <w:sz w:val="23"/>
          <w:szCs w:val="23"/>
        </w:rPr>
        <w:t xml:space="preserve">8.8 </w:t>
      </w:r>
      <w:r>
        <w:rPr>
          <w:rFonts w:hint="eastAsia" w:ascii="Times New Roman" w:hAnsi="Times New Roman" w:eastAsia="宋体"/>
          <w:color w:val="000000"/>
          <w:sz w:val="23"/>
          <w:szCs w:val="23"/>
        </w:rPr>
        <w:t>甲方接收车辆后，应在规定时间内完成车辆保险、附加费等相关手续，缴纳税费。</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九、有关货物的保证</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9.1 乙方保证其所供应的货物符合</w:t>
      </w:r>
      <w:r>
        <w:rPr>
          <w:rFonts w:hint="eastAsia" w:ascii="Times New Roman" w:hAnsi="Times New Roman" w:eastAsia="宋体"/>
          <w:color w:val="000000"/>
          <w:sz w:val="23"/>
          <w:szCs w:val="23"/>
        </w:rPr>
        <w:t>有关法律法规规定以及本合同约定的</w:t>
      </w:r>
      <w:r>
        <w:rPr>
          <w:rFonts w:ascii="Times New Roman" w:hAnsi="Times New Roman" w:eastAsia="宋体"/>
          <w:color w:val="000000"/>
          <w:sz w:val="23"/>
          <w:szCs w:val="23"/>
        </w:rPr>
        <w:t>相关货物质量标准，不存在任何质量瑕疵或因质量瑕疵而导致的安全隐患，且为未经使用的全新</w:t>
      </w:r>
      <w:r>
        <w:rPr>
          <w:rFonts w:ascii="Times New Roman" w:hAnsi="Times New Roman" w:eastAsia="宋体"/>
          <w:color w:val="000000"/>
          <w:sz w:val="23"/>
          <w:szCs w:val="23"/>
          <w:lang w:eastAsia="zh-Hans"/>
        </w:rPr>
        <w:t>原厂正品</w:t>
      </w:r>
      <w:r>
        <w:rPr>
          <w:rFonts w:ascii="Times New Roman" w:hAnsi="Times New Roman" w:eastAsia="宋体"/>
          <w:color w:val="000000"/>
          <w:sz w:val="23"/>
          <w:szCs w:val="23"/>
        </w:rPr>
        <w:t>货物。若乙方提供的货物属于质量伪劣货物或者假冒货物或者乙方存在欺诈甲方的情况的，乙方应向甲方承担由此给甲方造成的损失。</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9.2 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9.3 乙方应保证所提供的货物或其任何一部分均不会侵犯任何第三方的知识产权等合法权益。如因乙方违反本条保证并导致甲方遭受其他第三方索赔或有关政府部门行政处罚的，甲方有权解除本合同，乙方应就甲方由此产生的损失向甲方承担全部赔偿责任。</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9.4 乙方承诺不在相关国家的受控主体清单上，乙方保证所交付的货物符合相关国家的出口管制规定，甲方使用或转售本合同项下货物并不会违反中国及其他国家的进、出口管制规定。如因乙方违反本条保证而导致甲方遭受任何损失的，甲方有权解除本合同，乙方应就甲方由此产生的损失向甲方承担全部赔偿责任。</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十、转包或转让</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10.1 本合同项下甲方采购的货物，必须由乙方直接供应；除非得到甲方的书面同意，乙方不得将本合同项下的货物全部或部分转让、转包、分包给第三方供应，不得将本合同项下权利义务转让给第三方。如有未经甲方书面同意的转让、分包和转包行为，甲方有权解除合同，并要求乙方承担合同总金额【</w:t>
      </w:r>
      <w:r>
        <w:rPr>
          <w:rFonts w:hint="eastAsia" w:ascii="Times New Roman" w:hAnsi="Times New Roman" w:eastAsia="宋体"/>
          <w:color w:val="000000"/>
          <w:sz w:val="23"/>
          <w:szCs w:val="23"/>
        </w:rPr>
        <w:t>10</w:t>
      </w:r>
      <w:r>
        <w:rPr>
          <w:rFonts w:ascii="Times New Roman" w:hAnsi="Times New Roman" w:eastAsia="宋体"/>
          <w:color w:val="000000"/>
          <w:sz w:val="23"/>
          <w:szCs w:val="23"/>
        </w:rPr>
        <w:t>】</w:t>
      </w:r>
      <w:r>
        <w:rPr>
          <w:rFonts w:hint="eastAsia" w:ascii="Times New Roman" w:hAnsi="Times New Roman" w:eastAsia="宋体"/>
          <w:color w:val="000000"/>
          <w:sz w:val="23"/>
          <w:szCs w:val="23"/>
        </w:rPr>
        <w:t>%</w:t>
      </w:r>
      <w:r>
        <w:rPr>
          <w:rFonts w:ascii="Times New Roman" w:hAnsi="Times New Roman" w:eastAsia="宋体"/>
          <w:color w:val="000000"/>
          <w:sz w:val="23"/>
          <w:szCs w:val="23"/>
        </w:rPr>
        <w:t>的违约金。</w:t>
      </w:r>
      <w:r>
        <w:rPr>
          <w:rFonts w:hint="eastAsia" w:ascii="Times New Roman" w:hAnsi="Times New Roman" w:eastAsia="宋体"/>
          <w:color w:val="000000"/>
          <w:sz w:val="23"/>
          <w:szCs w:val="23"/>
        </w:rPr>
        <w:t>经甲方同意的转让、分包和转包，由乙方对第三方的合同义务、合规义务承担连带责任。</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十一、违约责任</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11.1 甲方无故逾期支付货款的,甲方应按逾期付款总额每日【</w:t>
      </w:r>
      <w:r>
        <w:rPr>
          <w:rFonts w:hint="eastAsia"/>
          <w:color w:val="000000"/>
          <w:sz w:val="23"/>
          <w:szCs w:val="23"/>
        </w:rPr>
        <w:t>0.05</w:t>
      </w:r>
      <w:r>
        <w:rPr>
          <w:rFonts w:ascii="Times New Roman" w:hAnsi="Times New Roman" w:eastAsia="宋体"/>
          <w:color w:val="000000"/>
          <w:sz w:val="23"/>
          <w:szCs w:val="23"/>
        </w:rPr>
        <w:t>】%向乙方支付违约金，但所支付的违约金合计不超过本合同总金额。</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11.2 乙方逾期交付货物或技术资料的，乙方应按合同总金额每日【</w:t>
      </w:r>
      <w:r>
        <w:rPr>
          <w:rFonts w:hint="eastAsia"/>
          <w:color w:val="000000"/>
          <w:sz w:val="23"/>
          <w:szCs w:val="23"/>
        </w:rPr>
        <w:t>0.05</w:t>
      </w:r>
      <w:r>
        <w:rPr>
          <w:rFonts w:ascii="Times New Roman" w:hAnsi="Times New Roman" w:eastAsia="宋体"/>
          <w:color w:val="000000"/>
          <w:sz w:val="23"/>
          <w:szCs w:val="23"/>
        </w:rPr>
        <w:t>】%向甲方支付违约金，甲方有权优先应付货款中扣除；逾期</w:t>
      </w:r>
      <w:r>
        <w:rPr>
          <w:rFonts w:hint="eastAsia" w:ascii="Times New Roman" w:hAnsi="Times New Roman" w:eastAsia="宋体"/>
          <w:color w:val="000000"/>
          <w:sz w:val="23"/>
          <w:szCs w:val="23"/>
        </w:rPr>
        <w:t>达</w:t>
      </w:r>
      <w:r>
        <w:rPr>
          <w:rFonts w:ascii="Times New Roman" w:hAnsi="Times New Roman" w:eastAsia="宋体"/>
          <w:color w:val="000000"/>
          <w:sz w:val="23"/>
          <w:szCs w:val="23"/>
        </w:rPr>
        <w:t>【</w:t>
      </w:r>
      <w:r>
        <w:rPr>
          <w:rFonts w:hint="eastAsia" w:ascii="Times New Roman" w:hAnsi="Times New Roman" w:eastAsia="宋体"/>
          <w:color w:val="000000"/>
          <w:sz w:val="23"/>
          <w:szCs w:val="23"/>
        </w:rPr>
        <w:t>30</w:t>
      </w:r>
      <w:r>
        <w:rPr>
          <w:rFonts w:ascii="Times New Roman" w:hAnsi="Times New Roman" w:eastAsia="宋体"/>
          <w:color w:val="000000"/>
          <w:sz w:val="23"/>
          <w:szCs w:val="23"/>
        </w:rPr>
        <w:t xml:space="preserve">】日的，甲方有权解除本合同，并要求乙方按前述日计标准支付违约金；如造成甲方损失超过上述违约金的，超出部分由乙方继续承担赔偿责任。 </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11.3 乙方所交货物的外观、品种、型号、规格、质量不符合本合同约定的，甲方有权拒收该货物，或要求乙方更换货物；乙方因更换货物而逾期交货的，按乙方逾期交货处理。乙方拒绝更换货物的，甲方可单方面解除合同，不予支付相应货款，并要求乙方承担合同总金额【</w:t>
      </w:r>
      <w:r>
        <w:rPr>
          <w:rFonts w:hint="eastAsia" w:ascii="Times New Roman" w:hAnsi="Times New Roman" w:eastAsia="宋体"/>
          <w:color w:val="000000"/>
          <w:sz w:val="23"/>
          <w:szCs w:val="23"/>
        </w:rPr>
        <w:t>10</w:t>
      </w:r>
      <w:r>
        <w:rPr>
          <w:rFonts w:ascii="Times New Roman" w:hAnsi="Times New Roman" w:eastAsia="宋体"/>
          <w:color w:val="000000"/>
          <w:sz w:val="23"/>
          <w:szCs w:val="23"/>
        </w:rPr>
        <w:t>】%的违约金。</w:t>
      </w:r>
    </w:p>
    <w:p>
      <w:pPr>
        <w:adjustRightInd w:val="0"/>
        <w:snapToGrid w:val="0"/>
        <w:spacing w:after="240" w:afterLines="100" w:line="300" w:lineRule="auto"/>
        <w:rPr>
          <w:rFonts w:ascii="Times New Roman" w:hAnsi="Times New Roman" w:eastAsia="宋体" w:cs="Times New Roman"/>
          <w:color w:val="000000"/>
          <w:sz w:val="23"/>
          <w:szCs w:val="23"/>
        </w:rPr>
      </w:pPr>
      <w:r>
        <w:rPr>
          <w:rFonts w:ascii="Times New Roman" w:hAnsi="Times New Roman" w:eastAsia="宋体"/>
          <w:color w:val="000000"/>
          <w:sz w:val="23"/>
          <w:szCs w:val="23"/>
        </w:rPr>
        <w:t xml:space="preserve">11.4 </w:t>
      </w:r>
      <w:r>
        <w:rPr>
          <w:rFonts w:ascii="Times New Roman" w:hAnsi="Times New Roman" w:eastAsia="宋体" w:cs="Times New Roman"/>
          <w:color w:val="000000"/>
          <w:sz w:val="23"/>
          <w:szCs w:val="23"/>
        </w:rPr>
        <w:t>甲方在使用后就车辆质量问题与乙方发生争议纠纷的，经具有法定资质的汽车检验机构鉴定</w:t>
      </w:r>
      <w:r>
        <w:rPr>
          <w:rFonts w:hint="eastAsia" w:ascii="Times New Roman" w:hAnsi="Times New Roman" w:eastAsia="宋体" w:cs="Times New Roman"/>
          <w:color w:val="000000"/>
          <w:sz w:val="23"/>
          <w:szCs w:val="23"/>
        </w:rPr>
        <w:t>确认</w:t>
      </w:r>
      <w:r>
        <w:rPr>
          <w:rFonts w:ascii="Times New Roman" w:hAnsi="Times New Roman" w:eastAsia="宋体" w:cs="Times New Roman"/>
          <w:color w:val="000000"/>
          <w:sz w:val="23"/>
          <w:szCs w:val="23"/>
        </w:rPr>
        <w:t>车辆存在设计、制造缺陷等车辆本身原因造成的，由此缺陷造成的人事和财产损害，甲方有权选择要求乙方退车</w:t>
      </w:r>
      <w:r>
        <w:rPr>
          <w:rFonts w:hint="eastAsia" w:ascii="Times New Roman" w:hAnsi="Times New Roman" w:eastAsia="宋体" w:cs="Times New Roman"/>
          <w:color w:val="000000"/>
          <w:sz w:val="23"/>
          <w:szCs w:val="23"/>
        </w:rPr>
        <w:t>并承担损失</w:t>
      </w:r>
      <w:r>
        <w:rPr>
          <w:rFonts w:ascii="Times New Roman" w:hAnsi="Times New Roman" w:eastAsia="宋体" w:cs="Times New Roman"/>
          <w:color w:val="000000"/>
          <w:sz w:val="23"/>
          <w:szCs w:val="23"/>
        </w:rPr>
        <w:t>赔偿</w:t>
      </w:r>
      <w:r>
        <w:rPr>
          <w:rFonts w:hint="eastAsia" w:ascii="Times New Roman" w:hAnsi="Times New Roman" w:eastAsia="宋体" w:cs="Times New Roman"/>
          <w:color w:val="000000"/>
          <w:sz w:val="23"/>
          <w:szCs w:val="23"/>
        </w:rPr>
        <w:t>责任</w:t>
      </w:r>
      <w:r>
        <w:rPr>
          <w:rFonts w:ascii="Times New Roman" w:hAnsi="Times New Roman" w:eastAsia="宋体" w:cs="Times New Roman"/>
          <w:color w:val="000000"/>
          <w:sz w:val="23"/>
          <w:szCs w:val="23"/>
        </w:rPr>
        <w:t>。</w:t>
      </w:r>
    </w:p>
    <w:p>
      <w:pPr>
        <w:widowControl/>
        <w:adjustRightInd w:val="0"/>
        <w:snapToGrid w:val="0"/>
        <w:spacing w:after="240" w:afterLines="100" w:line="300" w:lineRule="auto"/>
        <w:rPr>
          <w:rFonts w:ascii="Times New Roman" w:hAnsi="Times New Roman" w:eastAsia="宋体" w:cs="Times New Roman"/>
          <w:color w:val="000000"/>
          <w:sz w:val="23"/>
          <w:szCs w:val="23"/>
        </w:rPr>
      </w:pPr>
      <w:r>
        <w:rPr>
          <w:rFonts w:ascii="Times New Roman" w:hAnsi="Times New Roman" w:eastAsia="宋体" w:cs="Times New Roman"/>
          <w:color w:val="000000"/>
          <w:sz w:val="23"/>
          <w:szCs w:val="23"/>
        </w:rPr>
        <w:t>11.5免费质保期内由于非甲方原因发生的故障或损坏，乙方免费提供维修和备件直至货物性能、状态等达到正常标准，可以正常安全使用为止。如无法修复，乙方应负责免费更换或由甲方退还乙方所供车辆，乙方退还甲方支付的合同款，同时应承担该货物的直接费用（运输、保险、检验、</w:t>
      </w:r>
      <w:bookmarkStart w:id="20" w:name="_Hlk37260647"/>
      <w:r>
        <w:rPr>
          <w:rFonts w:ascii="Times New Roman" w:hAnsi="Times New Roman" w:eastAsia="宋体" w:cs="Times New Roman"/>
          <w:color w:val="000000"/>
          <w:sz w:val="23"/>
          <w:szCs w:val="23"/>
        </w:rPr>
        <w:t>全国银行间同业拆借中心公布的同期货款市场报价利率</w:t>
      </w:r>
      <w:bookmarkEnd w:id="20"/>
      <w:r>
        <w:rPr>
          <w:rFonts w:ascii="Times New Roman" w:hAnsi="Times New Roman" w:eastAsia="宋体" w:cs="Times New Roman"/>
          <w:color w:val="000000"/>
          <w:sz w:val="23"/>
          <w:szCs w:val="23"/>
        </w:rPr>
        <w:t>及银行手续费、担保、抵押、法院执行措施所产生的费用等）以及由此给甲方造成的损失。</w:t>
      </w:r>
    </w:p>
    <w:p>
      <w:pPr>
        <w:widowControl/>
        <w:adjustRightInd w:val="0"/>
        <w:snapToGrid w:val="0"/>
        <w:spacing w:after="240" w:afterLines="100" w:line="300" w:lineRule="auto"/>
        <w:rPr>
          <w:rFonts w:ascii="Times New Roman" w:hAnsi="Times New Roman" w:eastAsia="宋体" w:cs="Times New Roman"/>
          <w:color w:val="000000"/>
          <w:sz w:val="23"/>
          <w:szCs w:val="23"/>
        </w:rPr>
      </w:pPr>
      <w:r>
        <w:rPr>
          <w:rFonts w:ascii="Times New Roman" w:hAnsi="Times New Roman" w:eastAsia="宋体" w:cs="Times New Roman"/>
          <w:color w:val="000000"/>
          <w:sz w:val="23"/>
          <w:szCs w:val="23"/>
        </w:rPr>
        <w:t>11.6乙方不在约定期限内派人维修或维修质量验收不合格的，甲方可以委托他人修理，费用由乙方承担。</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11.</w:t>
      </w:r>
      <w:r>
        <w:rPr>
          <w:rFonts w:hint="eastAsia" w:ascii="Times New Roman" w:hAnsi="Times New Roman" w:eastAsia="宋体"/>
          <w:color w:val="000000"/>
          <w:sz w:val="23"/>
          <w:szCs w:val="23"/>
        </w:rPr>
        <w:t>7</w:t>
      </w:r>
      <w:r>
        <w:rPr>
          <w:rFonts w:ascii="Times New Roman" w:hAnsi="Times New Roman" w:eastAsia="宋体"/>
          <w:color w:val="000000"/>
          <w:sz w:val="23"/>
          <w:szCs w:val="23"/>
        </w:rPr>
        <w:t xml:space="preserve"> 乙方未按照本合同约定时间提供维保服务的，或维保质量验收不合格的，甲方有权委托第三方提供相应服务，由此产生的费用由乙方承担。</w:t>
      </w:r>
      <w:r>
        <w:rPr>
          <w:rFonts w:hint="eastAsia" w:ascii="Times New Roman" w:hAnsi="Times New Roman" w:eastAsia="宋体"/>
          <w:color w:val="000000"/>
          <w:sz w:val="23"/>
          <w:szCs w:val="23"/>
        </w:rPr>
        <w:t>同时，乙方须赔偿因此给甲方造成的包括但不限于停工、第三方索赔等损失；并且，甲方亦有权选择直接解除本合同，对货物进行退货。</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11.</w:t>
      </w:r>
      <w:r>
        <w:rPr>
          <w:rFonts w:hint="eastAsia" w:ascii="Times New Roman" w:hAnsi="Times New Roman" w:eastAsia="宋体"/>
          <w:color w:val="000000"/>
          <w:sz w:val="23"/>
          <w:szCs w:val="23"/>
        </w:rPr>
        <w:t>8乙方向甲方开具的增值税专用发票，乙方必须确保发票票面信息全部真实，相关内容与本合同相一致。因乙方开具的发票票面信息有误、不规范、不合法或涉嫌虚开发票引起税务问题的，乙方需依法向甲方重新开具发票，并向甲方承担赔偿责任，包括但不限于税款、罚款及相关损失等。</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11.9 乙方违反本合同附件所约定的甲方各项合规管理要求的，甲方有权单方面解除合同，不予支付相应货款，并要求乙方承担合同总金额【10】%的违约金。如造成甲方损失超过上述违约金的，超出部分由乙方继续承担赔偿责任。</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 xml:space="preserve">11.10 </w:t>
      </w:r>
      <w:r>
        <w:rPr>
          <w:rFonts w:ascii="Times New Roman" w:hAnsi="Times New Roman" w:eastAsia="宋体"/>
          <w:color w:val="000000"/>
          <w:sz w:val="23"/>
          <w:szCs w:val="23"/>
        </w:rPr>
        <w:t>除本合同另有约定外，乙方违反其在本合同项下其他义务并给甲方造成损失的，须向甲方承担全部赔偿责任。本合同约定的因乙方违约而应向甲方赔偿的损失包括但不限于甲方为本合同项下事宜进行招标以及因合同解除而重新进行招标的费用、重新招标的中标价格与本合同价格的差价损失、因采购迟延而导致的经营损失以及甲方为主张和实现债权而发生的律师费、诉讼费、公证费等一切成本和支出。</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11.</w:t>
      </w:r>
      <w:r>
        <w:rPr>
          <w:rFonts w:hint="eastAsia" w:ascii="Times New Roman" w:hAnsi="Times New Roman" w:eastAsia="宋体"/>
          <w:color w:val="000000"/>
          <w:sz w:val="23"/>
          <w:szCs w:val="23"/>
        </w:rPr>
        <w:t>11</w:t>
      </w:r>
      <w:r>
        <w:rPr>
          <w:rFonts w:ascii="Times New Roman" w:hAnsi="Times New Roman" w:eastAsia="宋体"/>
          <w:color w:val="000000"/>
          <w:sz w:val="23"/>
          <w:szCs w:val="23"/>
        </w:rPr>
        <w:t xml:space="preserve"> 对于本合同项下乙方应支付的赔偿款或违约金，甲方有权优先从应付货款中直接扣除，仍不足的部分，甲方有权继续向乙方追偿。</w:t>
      </w:r>
    </w:p>
    <w:p>
      <w:pPr>
        <w:adjustRightInd w:val="0"/>
        <w:snapToGrid w:val="0"/>
        <w:spacing w:after="240" w:afterLines="100" w:line="300" w:lineRule="auto"/>
        <w:outlineLvl w:val="1"/>
        <w:rPr>
          <w:rFonts w:ascii="Times New Roman" w:hAnsi="Times New Roman" w:eastAsia="宋体"/>
          <w:b/>
          <w:color w:val="000000"/>
          <w:sz w:val="23"/>
          <w:szCs w:val="23"/>
        </w:rPr>
      </w:pPr>
      <w:r>
        <w:rPr>
          <w:rFonts w:ascii="Times New Roman" w:hAnsi="Times New Roman" w:eastAsia="宋体"/>
          <w:b/>
          <w:color w:val="000000"/>
          <w:sz w:val="23"/>
          <w:szCs w:val="23"/>
        </w:rPr>
        <w:t>十二、不可抗力</w:t>
      </w:r>
    </w:p>
    <w:p>
      <w:pPr>
        <w:adjustRightInd w:val="0"/>
        <w:snapToGrid w:val="0"/>
        <w:spacing w:after="240" w:afterLines="100" w:line="300" w:lineRule="auto"/>
        <w:rPr>
          <w:rFonts w:ascii="Times New Roman" w:hAnsi="Times New Roman" w:eastAsia="宋体"/>
          <w:color w:val="000000"/>
          <w:sz w:val="23"/>
          <w:szCs w:val="23"/>
        </w:rPr>
      </w:pPr>
      <w:r>
        <w:rPr>
          <w:rFonts w:ascii="Times New Roman" w:hAnsi="Times New Roman" w:eastAsia="宋体"/>
          <w:color w:val="000000"/>
          <w:sz w:val="23"/>
          <w:szCs w:val="23"/>
        </w:rPr>
        <w:t>12.1 在合同有效期内，任何一方因不可抗力事件导致不能履行合同，应在不可抗力</w:t>
      </w:r>
      <w:r>
        <w:rPr>
          <w:rFonts w:hint="eastAsia" w:ascii="Times New Roman" w:hAnsi="Times New Roman" w:eastAsia="宋体"/>
          <w:color w:val="000000"/>
          <w:sz w:val="23"/>
          <w:szCs w:val="23"/>
        </w:rPr>
        <w:t>事件</w:t>
      </w:r>
      <w:r>
        <w:rPr>
          <w:rFonts w:ascii="Times New Roman" w:hAnsi="Times New Roman" w:eastAsia="宋体"/>
          <w:color w:val="000000"/>
          <w:sz w:val="23"/>
          <w:szCs w:val="23"/>
        </w:rPr>
        <w:t>发生后立即通知另一方，并</w:t>
      </w:r>
      <w:r>
        <w:rPr>
          <w:rFonts w:ascii="Times New Roman" w:hAnsi="Times New Roman" w:eastAsia="宋体"/>
          <w:color w:val="000000"/>
          <w:sz w:val="23"/>
          <w:szCs w:val="23"/>
          <w:lang w:eastAsia="zh-Hans"/>
        </w:rPr>
        <w:t>于事件发生之日起【</w:t>
      </w:r>
      <w:r>
        <w:rPr>
          <w:rFonts w:ascii="Times New Roman" w:hAnsi="Times New Roman" w:eastAsia="宋体"/>
          <w:color w:val="000000"/>
          <w:sz w:val="23"/>
          <w:szCs w:val="23"/>
        </w:rPr>
        <w:t>15</w:t>
      </w:r>
      <w:r>
        <w:rPr>
          <w:rFonts w:ascii="Times New Roman" w:hAnsi="Times New Roman" w:eastAsia="宋体"/>
          <w:color w:val="000000"/>
          <w:sz w:val="23"/>
          <w:szCs w:val="23"/>
          <w:lang w:eastAsia="zh-Hans"/>
        </w:rPr>
        <w:t>】日内向对方</w:t>
      </w:r>
      <w:r>
        <w:rPr>
          <w:rFonts w:ascii="Times New Roman" w:hAnsi="Times New Roman" w:eastAsia="宋体"/>
          <w:color w:val="000000"/>
          <w:sz w:val="23"/>
          <w:szCs w:val="23"/>
        </w:rPr>
        <w:t>寄送有关官方权威机构出具的证明，双方应根据不可抗力的影响程度协商确定变更或解除本合同。</w:t>
      </w:r>
    </w:p>
    <w:p>
      <w:pPr>
        <w:adjustRightInd w:val="0"/>
        <w:snapToGrid w:val="0"/>
        <w:spacing w:after="240" w:afterLines="100" w:line="300" w:lineRule="auto"/>
        <w:outlineLvl w:val="1"/>
        <w:rPr>
          <w:rFonts w:ascii="Times New Roman" w:hAnsi="Times New Roman" w:eastAsia="宋体"/>
          <w:b/>
          <w:sz w:val="23"/>
          <w:szCs w:val="23"/>
        </w:rPr>
      </w:pPr>
      <w:r>
        <w:rPr>
          <w:rFonts w:ascii="Times New Roman" w:hAnsi="Times New Roman" w:eastAsia="宋体"/>
          <w:b/>
          <w:sz w:val="23"/>
          <w:szCs w:val="23"/>
        </w:rPr>
        <w:t>十三、争议解决</w:t>
      </w:r>
    </w:p>
    <w:p>
      <w:pPr>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13.1 双方在执行合同中所发生的一切争议，应通过协商解决。如协商不成，由甲方所在地的人民法院管辖。</w:t>
      </w:r>
    </w:p>
    <w:p>
      <w:pPr>
        <w:adjustRightInd w:val="0"/>
        <w:snapToGrid w:val="0"/>
        <w:spacing w:after="240" w:afterLines="100" w:line="300" w:lineRule="auto"/>
        <w:outlineLvl w:val="1"/>
        <w:rPr>
          <w:rFonts w:ascii="Times New Roman" w:hAnsi="Times New Roman" w:eastAsia="宋体"/>
          <w:b/>
          <w:sz w:val="23"/>
          <w:szCs w:val="23"/>
        </w:rPr>
      </w:pPr>
      <w:r>
        <w:rPr>
          <w:rFonts w:ascii="Times New Roman" w:hAnsi="Times New Roman" w:eastAsia="宋体"/>
          <w:b/>
          <w:sz w:val="23"/>
          <w:szCs w:val="23"/>
        </w:rPr>
        <w:t>十四、</w:t>
      </w:r>
      <w:r>
        <w:rPr>
          <w:rFonts w:hint="eastAsia" w:ascii="Times New Roman" w:hAnsi="Times New Roman" w:eastAsia="宋体"/>
          <w:b/>
          <w:sz w:val="23"/>
          <w:szCs w:val="23"/>
        </w:rPr>
        <w:t>通知</w:t>
      </w:r>
    </w:p>
    <w:p>
      <w:pPr>
        <w:adjustRightInd w:val="0"/>
        <w:snapToGrid w:val="0"/>
        <w:spacing w:after="240" w:afterLines="100" w:line="300" w:lineRule="auto"/>
        <w:rPr>
          <w:rFonts w:ascii="Times New Roman" w:hAnsi="Times New Roman" w:eastAsia="宋体"/>
          <w:color w:val="000000"/>
          <w:sz w:val="23"/>
          <w:szCs w:val="23"/>
          <w:lang w:bidi="ar"/>
        </w:rPr>
      </w:pPr>
      <w:r>
        <w:rPr>
          <w:rFonts w:ascii="Times New Roman" w:hAnsi="Times New Roman" w:eastAsia="宋体"/>
          <w:color w:val="000000"/>
          <w:sz w:val="23"/>
          <w:szCs w:val="23"/>
          <w:lang w:bidi="ar"/>
        </w:rPr>
        <w:t>1</w:t>
      </w:r>
      <w:r>
        <w:rPr>
          <w:rFonts w:hint="default" w:ascii="Times New Roman" w:hAnsi="Times New Roman" w:eastAsia="宋体"/>
          <w:color w:val="000000"/>
          <w:sz w:val="23"/>
          <w:szCs w:val="23"/>
          <w:lang w:bidi="ar"/>
        </w:rPr>
        <w:t>4</w:t>
      </w:r>
      <w:r>
        <w:rPr>
          <w:rFonts w:ascii="Times New Roman" w:hAnsi="Times New Roman" w:eastAsia="宋体"/>
          <w:color w:val="000000"/>
          <w:sz w:val="23"/>
          <w:szCs w:val="23"/>
          <w:lang w:bidi="ar"/>
        </w:rPr>
        <w:t>.1</w:t>
      </w:r>
      <w:r>
        <w:rPr>
          <w:rFonts w:hint="default" w:ascii="Times New Roman" w:hAnsi="Times New Roman" w:eastAsia="宋体" w:cstheme="minorBidi"/>
          <w:color w:val="000000"/>
          <w:sz w:val="23"/>
          <w:szCs w:val="23"/>
          <w:lang w:bidi="ar"/>
        </w:rPr>
        <w:t>本合同项下的所有通知、请求、主张、要求及其他通信均须采用书面形式以中文语言发出，在按以下地址电子邮件或快递（如</w:t>
      </w:r>
      <w:r>
        <w:rPr>
          <w:rFonts w:ascii="Times New Roman" w:hAnsi="Times New Roman" w:eastAsia="宋体"/>
          <w:color w:val="000000"/>
          <w:sz w:val="23"/>
          <w:szCs w:val="23"/>
          <w:lang w:bidi="ar"/>
        </w:rPr>
        <w:t>DHL</w:t>
      </w:r>
      <w:r>
        <w:rPr>
          <w:rFonts w:hint="default" w:ascii="Times New Roman" w:hAnsi="Times New Roman" w:eastAsia="宋体" w:cstheme="minorBidi"/>
          <w:color w:val="000000"/>
          <w:sz w:val="23"/>
          <w:szCs w:val="23"/>
          <w:lang w:bidi="ar"/>
        </w:rPr>
        <w:t>快递、</w:t>
      </w:r>
      <w:r>
        <w:rPr>
          <w:rFonts w:ascii="Times New Roman" w:hAnsi="Times New Roman" w:eastAsia="宋体"/>
          <w:color w:val="000000"/>
          <w:sz w:val="23"/>
          <w:szCs w:val="23"/>
          <w:lang w:bidi="ar"/>
        </w:rPr>
        <w:t>EMS</w:t>
      </w:r>
      <w:r>
        <w:rPr>
          <w:rFonts w:hint="default" w:ascii="Times New Roman" w:hAnsi="Times New Roman" w:eastAsia="宋体" w:cstheme="minorBidi"/>
          <w:color w:val="000000"/>
          <w:sz w:val="23"/>
          <w:szCs w:val="23"/>
          <w:lang w:bidi="ar"/>
        </w:rPr>
        <w:t>和顺丰速运）方式发送给有关各方后视为有效发出或做出：</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发送至甲方：</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电子邮件：【</w:t>
      </w:r>
      <w:r>
        <w:rPr>
          <w:rFonts w:ascii="Times New Roman" w:hAnsi="Times New Roman" w:eastAsia="宋体"/>
          <w:color w:val="000000"/>
          <w:sz w:val="23"/>
          <w:szCs w:val="23"/>
          <w:lang w:bidi="ar"/>
        </w:rPr>
        <w:t xml:space="preserve"> </w:t>
      </w:r>
      <w:r>
        <w:rPr>
          <w:rFonts w:hint="default" w:ascii="Times New Roman" w:hAnsi="Times New Roman" w:eastAsia="宋体" w:cstheme="minorBidi"/>
          <w:color w:val="000000"/>
          <w:sz w:val="23"/>
          <w:szCs w:val="23"/>
          <w:lang w:bidi="ar"/>
        </w:rPr>
        <w:t>】</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地址：【</w:t>
      </w:r>
      <w:r>
        <w:rPr>
          <w:rFonts w:ascii="Times New Roman" w:hAnsi="Times New Roman" w:eastAsia="宋体"/>
          <w:color w:val="000000"/>
          <w:sz w:val="23"/>
          <w:szCs w:val="23"/>
          <w:lang w:bidi="ar"/>
        </w:rPr>
        <w:t xml:space="preserve"> </w:t>
      </w:r>
      <w:r>
        <w:rPr>
          <w:rFonts w:hint="default" w:ascii="Times New Roman" w:hAnsi="Times New Roman" w:eastAsia="宋体" w:cstheme="minorBidi"/>
          <w:color w:val="000000"/>
          <w:sz w:val="23"/>
          <w:szCs w:val="23"/>
          <w:lang w:bidi="ar"/>
        </w:rPr>
        <w:t>】</w:t>
      </w:r>
    </w:p>
    <w:p>
      <w:pPr>
        <w:adjustRightInd w:val="0"/>
        <w:snapToGrid w:val="0"/>
        <w:spacing w:after="240" w:afterLines="100" w:line="300" w:lineRule="auto"/>
        <w:rPr>
          <w:rFonts w:ascii="Times New Roman" w:hAnsi="Times New Roman" w:eastAsia="宋体" w:cstheme="minorBidi"/>
          <w:color w:val="000000"/>
          <w:sz w:val="23"/>
          <w:szCs w:val="23"/>
          <w:lang w:bidi="ar"/>
        </w:rPr>
      </w:pPr>
      <w:r>
        <w:rPr>
          <w:rFonts w:hint="default" w:ascii="Times New Roman" w:hAnsi="Times New Roman" w:eastAsia="宋体" w:cstheme="minorBidi"/>
          <w:color w:val="000000"/>
          <w:sz w:val="23"/>
          <w:szCs w:val="23"/>
          <w:lang w:bidi="ar"/>
        </w:rPr>
        <w:t>收件人：【</w:t>
      </w:r>
      <w:r>
        <w:rPr>
          <w:rFonts w:ascii="Times New Roman" w:hAnsi="Times New Roman" w:eastAsia="宋体"/>
          <w:color w:val="000000"/>
          <w:sz w:val="23"/>
          <w:szCs w:val="23"/>
          <w:lang w:bidi="ar"/>
        </w:rPr>
        <w:t xml:space="preserve"> </w:t>
      </w:r>
      <w:r>
        <w:rPr>
          <w:rFonts w:hint="default" w:ascii="Times New Roman" w:hAnsi="Times New Roman" w:eastAsia="宋体" w:cstheme="minorBidi"/>
          <w:color w:val="000000"/>
          <w:sz w:val="23"/>
          <w:szCs w:val="23"/>
          <w:lang w:bidi="ar"/>
        </w:rPr>
        <w:t>】</w:t>
      </w:r>
    </w:p>
    <w:p>
      <w:pPr>
        <w:adjustRightInd w:val="0"/>
        <w:snapToGrid w:val="0"/>
        <w:spacing w:after="240" w:afterLines="100" w:line="300" w:lineRule="auto"/>
        <w:rPr>
          <w:rFonts w:ascii="Times New Roman" w:hAnsi="Times New Roman" w:eastAsia="宋体" w:cstheme="minorBidi"/>
          <w:color w:val="000000"/>
          <w:sz w:val="23"/>
          <w:szCs w:val="23"/>
          <w:lang w:bidi="ar"/>
        </w:rPr>
      </w:pPr>
      <w:r>
        <w:rPr>
          <w:rFonts w:hint="default" w:ascii="Times New Roman" w:hAnsi="Times New Roman" w:eastAsia="宋体" w:cstheme="minorBidi"/>
          <w:color w:val="000000"/>
          <w:sz w:val="23"/>
          <w:szCs w:val="23"/>
          <w:lang w:bidi="ar"/>
        </w:rPr>
        <w:t>联系电话：【 】</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发送至乙方：</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电子邮件：【</w:t>
      </w:r>
      <w:r>
        <w:rPr>
          <w:rFonts w:ascii="Times New Roman" w:hAnsi="Times New Roman" w:eastAsia="宋体"/>
          <w:color w:val="000000"/>
          <w:sz w:val="23"/>
          <w:szCs w:val="23"/>
          <w:lang w:bidi="ar"/>
        </w:rPr>
        <w:t xml:space="preserve"> </w:t>
      </w:r>
      <w:r>
        <w:rPr>
          <w:rFonts w:hint="default" w:ascii="Times New Roman" w:hAnsi="Times New Roman" w:eastAsia="宋体" w:cstheme="minorBidi"/>
          <w:color w:val="000000"/>
          <w:sz w:val="23"/>
          <w:szCs w:val="23"/>
          <w:lang w:bidi="ar"/>
        </w:rPr>
        <w:t>】</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地址：【</w:t>
      </w:r>
      <w:r>
        <w:rPr>
          <w:rFonts w:ascii="Times New Roman" w:hAnsi="Times New Roman" w:eastAsia="宋体"/>
          <w:color w:val="000000"/>
          <w:sz w:val="23"/>
          <w:szCs w:val="23"/>
          <w:lang w:bidi="ar"/>
        </w:rPr>
        <w:t xml:space="preserve"> </w:t>
      </w:r>
      <w:r>
        <w:rPr>
          <w:rFonts w:hint="default" w:ascii="Times New Roman" w:hAnsi="Times New Roman" w:eastAsia="宋体" w:cstheme="minorBidi"/>
          <w:color w:val="000000"/>
          <w:sz w:val="23"/>
          <w:szCs w:val="23"/>
          <w:lang w:bidi="ar"/>
        </w:rPr>
        <w:t>】</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收件人：【</w:t>
      </w:r>
      <w:r>
        <w:rPr>
          <w:rFonts w:ascii="Times New Roman" w:hAnsi="Times New Roman" w:eastAsia="宋体"/>
          <w:color w:val="000000"/>
          <w:sz w:val="23"/>
          <w:szCs w:val="23"/>
          <w:lang w:bidi="ar"/>
        </w:rPr>
        <w:t xml:space="preserve"> </w:t>
      </w:r>
      <w:r>
        <w:rPr>
          <w:rFonts w:hint="default" w:ascii="Times New Roman" w:hAnsi="Times New Roman" w:eastAsia="宋体"/>
          <w:color w:val="000000"/>
          <w:sz w:val="23"/>
          <w:szCs w:val="23"/>
          <w:lang w:bidi="ar"/>
        </w:rPr>
        <w:t>】</w:t>
      </w:r>
    </w:p>
    <w:p>
      <w:pPr>
        <w:adjustRightInd w:val="0"/>
        <w:snapToGrid w:val="0"/>
        <w:spacing w:after="240" w:afterLines="100" w:line="300" w:lineRule="auto"/>
        <w:rPr>
          <w:rFonts w:ascii="Times New Roman" w:hAnsi="Times New Roman" w:eastAsia="宋体"/>
          <w:color w:val="000000"/>
          <w:sz w:val="23"/>
          <w:szCs w:val="23"/>
          <w:lang w:bidi="ar"/>
        </w:rPr>
      </w:pPr>
      <w:r>
        <w:rPr>
          <w:rFonts w:hint="default" w:ascii="Times New Roman" w:hAnsi="Times New Roman" w:eastAsia="宋体" w:cstheme="minorBidi"/>
          <w:color w:val="000000"/>
          <w:sz w:val="23"/>
          <w:szCs w:val="23"/>
          <w:lang w:bidi="ar"/>
        </w:rPr>
        <w:t>联系电话：【 】</w:t>
      </w:r>
    </w:p>
    <w:p>
      <w:pPr>
        <w:adjustRightInd w:val="0"/>
        <w:snapToGrid w:val="0"/>
        <w:spacing w:after="240" w:afterLines="100" w:line="300" w:lineRule="auto"/>
        <w:rPr>
          <w:rFonts w:ascii="Times New Roman" w:hAnsi="Times New Roman" w:eastAsia="宋体"/>
          <w:color w:val="000000"/>
          <w:sz w:val="23"/>
          <w:szCs w:val="23"/>
          <w:lang w:bidi="ar"/>
        </w:rPr>
      </w:pPr>
      <w:r>
        <w:rPr>
          <w:rFonts w:ascii="Times New Roman" w:hAnsi="Times New Roman" w:eastAsia="宋体"/>
          <w:color w:val="000000"/>
          <w:sz w:val="23"/>
          <w:szCs w:val="23"/>
          <w:lang w:bidi="ar"/>
        </w:rPr>
        <w:t>1</w:t>
      </w:r>
      <w:r>
        <w:rPr>
          <w:rFonts w:hint="default" w:ascii="Times New Roman" w:hAnsi="Times New Roman" w:eastAsia="宋体"/>
          <w:color w:val="000000"/>
          <w:sz w:val="23"/>
          <w:szCs w:val="23"/>
          <w:lang w:bidi="ar"/>
        </w:rPr>
        <w:t>4</w:t>
      </w:r>
      <w:r>
        <w:rPr>
          <w:rFonts w:ascii="Times New Roman" w:hAnsi="Times New Roman" w:eastAsia="宋体"/>
          <w:color w:val="000000"/>
          <w:sz w:val="23"/>
          <w:szCs w:val="23"/>
          <w:lang w:bidi="ar"/>
        </w:rPr>
        <w:t xml:space="preserve">.2 </w:t>
      </w:r>
      <w:r>
        <w:rPr>
          <w:rFonts w:hint="default" w:ascii="Times New Roman" w:hAnsi="Times New Roman" w:eastAsia="宋体" w:cstheme="minorBidi"/>
          <w:color w:val="000000"/>
          <w:sz w:val="23"/>
          <w:szCs w:val="23"/>
          <w:lang w:bidi="ar"/>
        </w:rPr>
        <w:t>如任一方变更联系方式，应按照以上方式向另一方发出书面通知，否则上述地址仍为有效送达地址。</w:t>
      </w:r>
    </w:p>
    <w:p>
      <w:pPr>
        <w:adjustRightInd w:val="0"/>
        <w:snapToGrid w:val="0"/>
        <w:spacing w:after="240" w:afterLines="100" w:line="300" w:lineRule="auto"/>
        <w:rPr>
          <w:rFonts w:ascii="Times New Roman" w:hAnsi="Times New Roman" w:eastAsia="宋体"/>
          <w:b w:val="0"/>
          <w:color w:val="000000"/>
          <w:sz w:val="23"/>
          <w:szCs w:val="23"/>
          <w:lang w:bidi="ar"/>
        </w:rPr>
      </w:pPr>
      <w:r>
        <w:rPr>
          <w:rFonts w:ascii="Times New Roman" w:hAnsi="Times New Roman" w:eastAsia="宋体"/>
          <w:color w:val="000000"/>
          <w:sz w:val="23"/>
          <w:szCs w:val="23"/>
          <w:lang w:bidi="ar"/>
        </w:rPr>
        <w:t>1</w:t>
      </w:r>
      <w:r>
        <w:rPr>
          <w:rFonts w:hint="default" w:ascii="Times New Roman" w:hAnsi="Times New Roman" w:eastAsia="宋体"/>
          <w:color w:val="000000"/>
          <w:sz w:val="23"/>
          <w:szCs w:val="23"/>
          <w:lang w:bidi="ar"/>
        </w:rPr>
        <w:t>4</w:t>
      </w:r>
      <w:r>
        <w:rPr>
          <w:rFonts w:ascii="Times New Roman" w:hAnsi="Times New Roman" w:eastAsia="宋体"/>
          <w:color w:val="000000"/>
          <w:sz w:val="23"/>
          <w:szCs w:val="23"/>
          <w:lang w:bidi="ar"/>
        </w:rPr>
        <w:t xml:space="preserve">.3 </w:t>
      </w:r>
      <w:r>
        <w:rPr>
          <w:rFonts w:hint="default" w:ascii="Times New Roman" w:hAnsi="Times New Roman" w:eastAsia="宋体" w:cstheme="minorBidi"/>
          <w:color w:val="000000"/>
          <w:sz w:val="23"/>
          <w:szCs w:val="23"/>
          <w:lang w:bidi="ar"/>
        </w:rPr>
        <w:t>按照本条款发出的通知，在以下时间视为已被收件方收到：</w:t>
      </w:r>
      <w:r>
        <w:rPr>
          <w:rFonts w:ascii="Times New Roman" w:hAnsi="Times New Roman" w:eastAsia="宋体"/>
          <w:color w:val="000000"/>
          <w:sz w:val="23"/>
          <w:szCs w:val="23"/>
          <w:lang w:bidi="ar"/>
        </w:rPr>
        <w:t xml:space="preserve">(i) </w:t>
      </w:r>
      <w:r>
        <w:rPr>
          <w:rFonts w:hint="default" w:ascii="Times New Roman" w:hAnsi="Times New Roman" w:eastAsia="宋体" w:cstheme="minorBidi"/>
          <w:color w:val="000000"/>
          <w:sz w:val="23"/>
          <w:szCs w:val="23"/>
          <w:lang w:bidi="ar"/>
        </w:rPr>
        <w:t>以电子邮件发出的通知，在发送之日的下一个工作日被视为已收到；或</w:t>
      </w:r>
      <w:r>
        <w:rPr>
          <w:rFonts w:ascii="Times New Roman" w:hAnsi="Times New Roman" w:eastAsia="宋体"/>
          <w:color w:val="000000"/>
          <w:sz w:val="23"/>
          <w:szCs w:val="23"/>
          <w:lang w:bidi="ar"/>
        </w:rPr>
        <w:t xml:space="preserve"> (ii) </w:t>
      </w:r>
      <w:r>
        <w:rPr>
          <w:rFonts w:hint="default" w:ascii="Times New Roman" w:hAnsi="Times New Roman" w:eastAsia="宋体" w:cstheme="minorBidi"/>
          <w:color w:val="000000"/>
          <w:sz w:val="23"/>
          <w:szCs w:val="23"/>
          <w:lang w:bidi="ar"/>
        </w:rPr>
        <w:t>以快递发出的通知，在发送之日后的第三个工作日被视为已收到。</w:t>
      </w:r>
    </w:p>
    <w:p>
      <w:pPr>
        <w:adjustRightInd w:val="0"/>
        <w:snapToGrid w:val="0"/>
        <w:spacing w:after="240" w:afterLines="100" w:line="300" w:lineRule="auto"/>
        <w:outlineLvl w:val="9"/>
        <w:rPr>
          <w:rFonts w:ascii="Times New Roman" w:hAnsi="Times New Roman" w:eastAsia="宋体"/>
          <w:color w:val="000000"/>
          <w:sz w:val="23"/>
          <w:szCs w:val="23"/>
          <w:lang w:bidi="ar"/>
        </w:rPr>
      </w:pPr>
      <w:r>
        <w:rPr>
          <w:rFonts w:ascii="Times New Roman" w:hAnsi="Times New Roman" w:eastAsia="宋体"/>
          <w:color w:val="000000"/>
          <w:sz w:val="23"/>
          <w:szCs w:val="23"/>
          <w:lang w:bidi="ar"/>
        </w:rPr>
        <w:t>1</w:t>
      </w:r>
      <w:r>
        <w:rPr>
          <w:rFonts w:hint="default" w:ascii="Times New Roman" w:hAnsi="Times New Roman" w:eastAsia="宋体"/>
          <w:color w:val="000000"/>
          <w:sz w:val="23"/>
          <w:szCs w:val="23"/>
          <w:lang w:bidi="ar"/>
        </w:rPr>
        <w:t>4</w:t>
      </w:r>
      <w:r>
        <w:rPr>
          <w:rFonts w:ascii="Times New Roman" w:hAnsi="Times New Roman" w:eastAsia="宋体"/>
          <w:color w:val="000000"/>
          <w:sz w:val="23"/>
          <w:szCs w:val="23"/>
          <w:lang w:bidi="ar"/>
        </w:rPr>
        <w:t xml:space="preserve">.4 </w:t>
      </w:r>
      <w:r>
        <w:rPr>
          <w:rFonts w:hint="default" w:ascii="Times New Roman" w:hAnsi="Times New Roman" w:eastAsia="宋体" w:cstheme="minorBidi"/>
          <w:color w:val="000000"/>
          <w:sz w:val="23"/>
          <w:szCs w:val="23"/>
          <w:lang w:bidi="ar"/>
        </w:rPr>
        <w:t>上述地址适用于本合同项下相关司法文书的送达。</w:t>
      </w:r>
    </w:p>
    <w:p>
      <w:pPr>
        <w:adjustRightInd w:val="0"/>
        <w:snapToGrid w:val="0"/>
        <w:spacing w:after="240" w:afterLines="100" w:line="300" w:lineRule="auto"/>
        <w:outlineLvl w:val="1"/>
        <w:rPr>
          <w:rFonts w:ascii="Times New Roman" w:hAnsi="Times New Roman" w:eastAsia="宋体"/>
          <w:b/>
          <w:sz w:val="23"/>
          <w:szCs w:val="23"/>
        </w:rPr>
      </w:pPr>
      <w:r>
        <w:rPr>
          <w:rFonts w:hint="eastAsia" w:ascii="Times New Roman" w:hAnsi="Times New Roman" w:eastAsia="宋体"/>
          <w:b/>
          <w:sz w:val="23"/>
          <w:szCs w:val="23"/>
        </w:rPr>
        <w:t>十五、</w:t>
      </w:r>
      <w:r>
        <w:rPr>
          <w:rFonts w:ascii="Times New Roman" w:hAnsi="Times New Roman" w:eastAsia="宋体"/>
          <w:b/>
          <w:sz w:val="23"/>
          <w:szCs w:val="23"/>
        </w:rPr>
        <w:t>合同组成</w:t>
      </w:r>
    </w:p>
    <w:p>
      <w:pPr>
        <w:adjustRightInd w:val="0"/>
        <w:snapToGrid w:val="0"/>
        <w:spacing w:after="240" w:afterLines="100" w:line="300" w:lineRule="auto"/>
        <w:outlineLvl w:val="0"/>
        <w:rPr>
          <w:rFonts w:hint="eastAsia" w:ascii="Times New Roman" w:hAnsi="Times New Roman" w:eastAsia="宋体"/>
          <w:sz w:val="23"/>
          <w:szCs w:val="23"/>
        </w:rPr>
      </w:pPr>
      <w:r>
        <w:rPr>
          <w:rFonts w:hint="eastAsia" w:ascii="Times New Roman" w:hAnsi="Times New Roman" w:eastAsia="宋体"/>
          <w:sz w:val="23"/>
          <w:szCs w:val="23"/>
        </w:rPr>
        <w:t>15.1 本合同文件包括：（1）本合同及附件；（2）中标通知书；（3）询标纪要</w:t>
      </w:r>
      <w:r>
        <w:rPr>
          <w:rFonts w:hint="eastAsia" w:ascii="Times New Roman" w:hAnsi="Times New Roman" w:eastAsia="宋体"/>
          <w:sz w:val="23"/>
          <w:szCs w:val="23"/>
          <w:lang w:eastAsia="zh-CN"/>
        </w:rPr>
        <w:t>（</w:t>
      </w:r>
      <w:r>
        <w:rPr>
          <w:rFonts w:hint="eastAsia" w:ascii="Times New Roman" w:hAnsi="Times New Roman" w:eastAsia="宋体"/>
          <w:sz w:val="23"/>
          <w:szCs w:val="23"/>
          <w:lang w:val="en-US" w:eastAsia="zh-CN"/>
        </w:rPr>
        <w:t>如有</w:t>
      </w:r>
      <w:r>
        <w:rPr>
          <w:rFonts w:hint="eastAsia" w:ascii="Times New Roman" w:hAnsi="Times New Roman" w:eastAsia="宋体"/>
          <w:sz w:val="23"/>
          <w:szCs w:val="23"/>
          <w:lang w:eastAsia="zh-CN"/>
        </w:rPr>
        <w:t>）</w:t>
      </w:r>
      <w:r>
        <w:rPr>
          <w:rFonts w:hint="eastAsia" w:ascii="Times New Roman" w:hAnsi="Times New Roman" w:eastAsia="宋体"/>
          <w:sz w:val="23"/>
          <w:szCs w:val="23"/>
        </w:rPr>
        <w:t>；（4）</w:t>
      </w:r>
      <w:r>
        <w:rPr>
          <w:rFonts w:hint="eastAsia" w:ascii="Times New Roman" w:hAnsi="Times New Roman" w:eastAsia="宋体"/>
          <w:sz w:val="23"/>
          <w:szCs w:val="23"/>
          <w:lang w:val="en-US" w:eastAsia="zh-CN"/>
        </w:rPr>
        <w:t>询价</w:t>
      </w:r>
      <w:r>
        <w:rPr>
          <w:rFonts w:hint="eastAsia" w:ascii="Times New Roman" w:hAnsi="Times New Roman" w:eastAsia="宋体"/>
          <w:sz w:val="23"/>
          <w:szCs w:val="23"/>
        </w:rPr>
        <w:t>文件；（5）响应文件。如上述文件内容不一致的，按上述顺序进行解释。</w:t>
      </w:r>
    </w:p>
    <w:p>
      <w:pPr>
        <w:adjustRightInd w:val="0"/>
        <w:snapToGrid w:val="0"/>
        <w:spacing w:after="240" w:afterLines="100" w:line="300" w:lineRule="auto"/>
        <w:outlineLvl w:val="1"/>
        <w:rPr>
          <w:rFonts w:ascii="Times New Roman" w:hAnsi="Times New Roman" w:eastAsia="宋体"/>
          <w:b/>
          <w:sz w:val="23"/>
          <w:szCs w:val="23"/>
        </w:rPr>
      </w:pPr>
      <w:r>
        <w:rPr>
          <w:rFonts w:ascii="Times New Roman" w:hAnsi="Times New Roman" w:eastAsia="宋体"/>
          <w:b/>
          <w:sz w:val="23"/>
          <w:szCs w:val="23"/>
        </w:rPr>
        <w:t>十</w:t>
      </w:r>
      <w:r>
        <w:rPr>
          <w:rFonts w:hint="eastAsia" w:ascii="Times New Roman" w:hAnsi="Times New Roman" w:eastAsia="宋体"/>
          <w:b/>
          <w:sz w:val="23"/>
          <w:szCs w:val="23"/>
        </w:rPr>
        <w:t>六</w:t>
      </w:r>
      <w:r>
        <w:rPr>
          <w:rFonts w:ascii="Times New Roman" w:hAnsi="Times New Roman" w:eastAsia="宋体"/>
          <w:b/>
          <w:sz w:val="23"/>
          <w:szCs w:val="23"/>
        </w:rPr>
        <w:t>、合同生效及其它</w:t>
      </w:r>
    </w:p>
    <w:p>
      <w:pPr>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.1 合同经双方法定代表人或授权代表签字（包含签章）并加盖单位公章或者合同章之日起生效。</w:t>
      </w:r>
    </w:p>
    <w:p>
      <w:pPr>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.2 本合同未尽事宜，双方可签订补充协议予以确定。补充协议与本合同具有同等法律效力。</w:t>
      </w:r>
    </w:p>
    <w:p>
      <w:pPr>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3 本合同所订一切条款，未经双方书面确认，任何一方不得擅自变更或者修改。</w:t>
      </w:r>
    </w:p>
    <w:p>
      <w:pPr>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1</w:t>
      </w:r>
      <w:r>
        <w:rPr>
          <w:rFonts w:hint="eastAsia" w:ascii="Times New Roman" w:hAnsi="Times New Roman" w:eastAsia="宋体"/>
          <w:sz w:val="23"/>
          <w:szCs w:val="23"/>
        </w:rPr>
        <w:t>6</w:t>
      </w:r>
      <w:r>
        <w:rPr>
          <w:rFonts w:ascii="Times New Roman" w:hAnsi="Times New Roman" w:eastAsia="宋体"/>
          <w:sz w:val="23"/>
          <w:szCs w:val="23"/>
        </w:rPr>
        <w:t>.4 本合同</w:t>
      </w:r>
      <w:r>
        <w:rPr>
          <w:rFonts w:hint="eastAsia" w:ascii="Times New Roman" w:hAnsi="Times New Roman" w:eastAsia="宋体"/>
          <w:sz w:val="23"/>
          <w:szCs w:val="23"/>
        </w:rPr>
        <w:t>连同附件</w:t>
      </w:r>
      <w:r>
        <w:rPr>
          <w:rFonts w:ascii="Times New Roman" w:hAnsi="Times New Roman" w:eastAsia="宋体"/>
          <w:sz w:val="23"/>
          <w:szCs w:val="23"/>
        </w:rPr>
        <w:t>一式【</w:t>
      </w:r>
      <w:r>
        <w:rPr>
          <w:rFonts w:hint="eastAsia" w:ascii="Times New Roman" w:hAnsi="Times New Roman" w:eastAsia="宋体"/>
          <w:sz w:val="23"/>
          <w:szCs w:val="23"/>
        </w:rPr>
        <w:t>陆</w:t>
      </w:r>
      <w:r>
        <w:rPr>
          <w:rFonts w:ascii="Times New Roman" w:hAnsi="Times New Roman" w:eastAsia="宋体"/>
          <w:sz w:val="23"/>
          <w:szCs w:val="23"/>
        </w:rPr>
        <w:t>】份，甲方</w:t>
      </w:r>
      <w:r>
        <w:rPr>
          <w:rFonts w:hint="eastAsia" w:ascii="Times New Roman" w:hAnsi="Times New Roman" w:eastAsia="宋体"/>
          <w:sz w:val="23"/>
          <w:szCs w:val="23"/>
        </w:rPr>
        <w:t>持</w:t>
      </w:r>
      <w:r>
        <w:rPr>
          <w:rFonts w:ascii="Times New Roman" w:hAnsi="Times New Roman" w:eastAsia="宋体"/>
          <w:sz w:val="23"/>
          <w:szCs w:val="23"/>
        </w:rPr>
        <w:t>【</w:t>
      </w:r>
      <w:r>
        <w:rPr>
          <w:rFonts w:hint="eastAsia" w:ascii="Times New Roman" w:hAnsi="Times New Roman" w:eastAsia="宋体"/>
          <w:sz w:val="23"/>
          <w:szCs w:val="23"/>
        </w:rPr>
        <w:t>肆</w:t>
      </w:r>
      <w:r>
        <w:rPr>
          <w:rFonts w:ascii="Times New Roman" w:hAnsi="Times New Roman" w:eastAsia="宋体"/>
          <w:sz w:val="23"/>
          <w:szCs w:val="23"/>
        </w:rPr>
        <w:t>】份，乙方持【</w:t>
      </w:r>
      <w:r>
        <w:rPr>
          <w:rFonts w:hint="eastAsia" w:ascii="Times New Roman" w:hAnsi="Times New Roman" w:eastAsia="宋体"/>
          <w:sz w:val="23"/>
          <w:szCs w:val="23"/>
        </w:rPr>
        <w:t>贰</w:t>
      </w:r>
      <w:r>
        <w:rPr>
          <w:rFonts w:ascii="Times New Roman" w:hAnsi="Times New Roman" w:eastAsia="宋体"/>
          <w:sz w:val="23"/>
          <w:szCs w:val="23"/>
        </w:rPr>
        <w:t>】份，具有同等法律效力。</w:t>
      </w:r>
      <w:r>
        <w:rPr>
          <w:rFonts w:hint="eastAsia" w:ascii="Times New Roman" w:hAnsi="Times New Roman" w:eastAsia="宋体"/>
          <w:sz w:val="23"/>
          <w:szCs w:val="23"/>
        </w:rPr>
        <w:t>本合同附件包括：</w:t>
      </w:r>
    </w:p>
    <w:p>
      <w:pPr>
        <w:adjustRightInd w:val="0"/>
        <w:snapToGrid w:val="0"/>
        <w:spacing w:after="240" w:afterLines="100" w:line="300" w:lineRule="auto"/>
        <w:rPr>
          <w:rFonts w:ascii="Times New Roman" w:hAnsi="Times New Roman" w:eastAsia="宋体"/>
          <w:sz w:val="23"/>
          <w:szCs w:val="23"/>
        </w:rPr>
      </w:pPr>
      <w:r>
        <w:rPr>
          <w:rFonts w:hint="eastAsia" w:ascii="Times New Roman" w:hAnsi="Times New Roman" w:eastAsia="宋体"/>
          <w:sz w:val="23"/>
          <w:szCs w:val="23"/>
        </w:rPr>
        <w:t>16.4.1 保密承诺书</w:t>
      </w:r>
    </w:p>
    <w:p>
      <w:pPr>
        <w:adjustRightInd w:val="0"/>
        <w:snapToGrid w:val="0"/>
        <w:spacing w:after="240" w:afterLines="100" w:line="300" w:lineRule="auto"/>
        <w:rPr>
          <w:rFonts w:ascii="Times New Roman" w:hAnsi="Times New Roman" w:eastAsia="宋体"/>
          <w:sz w:val="23"/>
          <w:szCs w:val="23"/>
        </w:rPr>
      </w:pPr>
      <w:r>
        <w:rPr>
          <w:rFonts w:hint="eastAsia" w:ascii="Times New Roman" w:hAnsi="Times New Roman" w:eastAsia="宋体"/>
          <w:sz w:val="23"/>
          <w:szCs w:val="23"/>
        </w:rPr>
        <w:t>16.4.2 廉洁承诺书</w:t>
      </w:r>
    </w:p>
    <w:p>
      <w:pPr>
        <w:tabs>
          <w:tab w:val="right" w:pos="8306"/>
        </w:tabs>
        <w:adjustRightInd w:val="0"/>
        <w:snapToGrid w:val="0"/>
        <w:spacing w:after="240" w:afterLines="100" w:line="300" w:lineRule="auto"/>
        <w:rPr>
          <w:rFonts w:ascii="Times New Roman" w:hAnsi="Times New Roman" w:eastAsia="宋体"/>
          <w:sz w:val="23"/>
          <w:szCs w:val="23"/>
        </w:rPr>
      </w:pPr>
      <w:r>
        <w:rPr>
          <w:rFonts w:ascii="Times New Roman" w:hAnsi="Times New Roman" w:eastAsia="宋体"/>
          <w:sz w:val="23"/>
          <w:szCs w:val="23"/>
        </w:rPr>
        <w:t>（以下</w:t>
      </w:r>
      <w:r>
        <w:rPr>
          <w:rFonts w:ascii="Times New Roman" w:hAnsi="Times New Roman" w:eastAsia="宋体"/>
          <w:sz w:val="23"/>
          <w:szCs w:val="23"/>
          <w:lang w:eastAsia="zh-Hans"/>
        </w:rPr>
        <w:t>无正文</w:t>
      </w:r>
      <w:r>
        <w:rPr>
          <w:rFonts w:ascii="Times New Roman" w:hAnsi="Times New Roman" w:eastAsia="宋体"/>
          <w:sz w:val="23"/>
          <w:szCs w:val="23"/>
        </w:rPr>
        <w:t>）</w:t>
      </w:r>
    </w:p>
    <w:p>
      <w:pPr>
        <w:widowControl/>
        <w:jc w:val="left"/>
        <w:rPr>
          <w:rFonts w:ascii="Times New Roman" w:hAnsi="Times New Roman" w:eastAsia="宋体"/>
          <w:sz w:val="23"/>
          <w:szCs w:val="23"/>
        </w:rPr>
      </w:pPr>
      <w:r>
        <w:rPr>
          <w:rFonts w:ascii="Times New Roman" w:hAnsi="Times New Roman" w:eastAsia="宋体"/>
          <w:sz w:val="23"/>
          <w:szCs w:val="23"/>
        </w:rPr>
        <w:br w:type="page"/>
      </w:r>
    </w:p>
    <w:p>
      <w:pPr>
        <w:tabs>
          <w:tab w:val="right" w:pos="8306"/>
        </w:tabs>
        <w:adjustRightInd w:val="0"/>
        <w:snapToGrid w:val="0"/>
        <w:spacing w:after="240" w:afterLines="100" w:line="300" w:lineRule="auto"/>
        <w:outlineLvl w:val="2"/>
        <w:rPr>
          <w:rFonts w:ascii="Times New Roman" w:hAnsi="Times New Roman" w:eastAsia="宋体"/>
          <w:sz w:val="23"/>
          <w:szCs w:val="23"/>
        </w:rPr>
      </w:pPr>
      <w:r>
        <w:rPr>
          <w:rFonts w:ascii="Times New Roman" w:hAnsi="Times New Roman" w:eastAsia="宋体"/>
          <w:sz w:val="23"/>
          <w:szCs w:val="23"/>
        </w:rPr>
        <w:t>（本页为合同编号为【 】的【 】采购合同的签署页）</w:t>
      </w:r>
    </w:p>
    <w:p>
      <w:pPr>
        <w:adjustRightInd w:val="0"/>
        <w:snapToGrid w:val="0"/>
        <w:spacing w:after="240" w:afterLines="100" w:line="300" w:lineRule="auto"/>
        <w:rPr>
          <w:rFonts w:ascii="Times New Roman" w:hAnsi="Times New Roman" w:eastAsia="宋体"/>
          <w:sz w:val="23"/>
          <w:szCs w:val="23"/>
        </w:rPr>
      </w:pPr>
    </w:p>
    <w:tbl>
      <w:tblPr>
        <w:tblStyle w:val="30"/>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甲方：</w:t>
            </w:r>
          </w:p>
        </w:tc>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地址：</w:t>
            </w:r>
          </w:p>
        </w:tc>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法定代表人：</w:t>
            </w:r>
          </w:p>
        </w:tc>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法定代表人：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 xml:space="preserve">或  </w:t>
            </w:r>
          </w:p>
        </w:tc>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授权代表：</w:t>
            </w:r>
          </w:p>
        </w:tc>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签字日期：</w:t>
            </w:r>
          </w:p>
        </w:tc>
        <w:tc>
          <w:tcPr>
            <w:tcW w:w="4148" w:type="dxa"/>
          </w:tcPr>
          <w:p>
            <w:pPr>
              <w:spacing w:line="300" w:lineRule="auto"/>
              <w:rPr>
                <w:rFonts w:ascii="Times New Roman" w:hAnsi="Times New Roman" w:eastAsia="宋体" w:cs="Times New Roman"/>
                <w:kern w:val="0"/>
                <w:sz w:val="23"/>
                <w:szCs w:val="23"/>
              </w:rPr>
            </w:pPr>
            <w:r>
              <w:rPr>
                <w:rFonts w:ascii="Times New Roman" w:hAnsi="Times New Roman" w:eastAsia="宋体" w:cs="Times New Roman"/>
                <w:kern w:val="0"/>
                <w:sz w:val="23"/>
                <w:szCs w:val="23"/>
              </w:rPr>
              <w:t>签字日期：</w:t>
            </w:r>
          </w:p>
        </w:tc>
      </w:tr>
    </w:tbl>
    <w:p>
      <w:pPr>
        <w:spacing w:before="120" w:beforeLines="50" w:after="120" w:afterLines="50" w:line="300" w:lineRule="auto"/>
        <w:rPr>
          <w:rFonts w:ascii="Times New Roman" w:hAnsi="Times New Roman" w:eastAsia="宋体"/>
          <w:sz w:val="23"/>
          <w:szCs w:val="23"/>
        </w:rPr>
      </w:pPr>
    </w:p>
    <w:p>
      <w:pPr>
        <w:widowControl/>
        <w:jc w:val="left"/>
        <w:rPr>
          <w:rFonts w:ascii="Times New Roman" w:hAnsi="Times New Roman" w:eastAsia="宋体"/>
          <w:sz w:val="23"/>
          <w:szCs w:val="23"/>
        </w:rPr>
      </w:pPr>
      <w:r>
        <w:rPr>
          <w:rFonts w:ascii="Times New Roman" w:hAnsi="Times New Roman" w:eastAsia="宋体"/>
          <w:sz w:val="23"/>
          <w:szCs w:val="23"/>
        </w:rPr>
        <w:br w:type="page"/>
      </w:r>
      <w:bookmarkStart w:id="21" w:name="_Hlk126741040"/>
      <w:r>
        <w:rPr>
          <w:rFonts w:hint="eastAsia" w:ascii="Times New Roman" w:hAnsi="Times New Roman" w:eastAsia="宋体"/>
          <w:sz w:val="23"/>
          <w:szCs w:val="23"/>
        </w:rPr>
        <w:t>附件1：保密承诺书</w:t>
      </w:r>
    </w:p>
    <w:bookmarkEnd w:id="21"/>
    <w:p>
      <w:pPr>
        <w:adjustRightInd w:val="0"/>
        <w:snapToGrid w:val="0"/>
        <w:spacing w:after="240" w:afterLines="100" w:line="300" w:lineRule="auto"/>
        <w:jc w:val="center"/>
        <w:rPr>
          <w:rFonts w:ascii="Times New Roman" w:hAnsi="Times New Roman" w:eastAsia="宋体"/>
          <w:b/>
          <w:color w:val="000000"/>
          <w:sz w:val="28"/>
          <w:szCs w:val="28"/>
        </w:rPr>
      </w:pPr>
      <w:r>
        <w:rPr>
          <w:rFonts w:hint="eastAsia" w:ascii="Times New Roman" w:hAnsi="Times New Roman" w:eastAsia="宋体"/>
          <w:b/>
          <w:color w:val="000000"/>
          <w:sz w:val="28"/>
          <w:szCs w:val="28"/>
        </w:rPr>
        <w:t>保密承诺书</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 】公司（以下简称“贵司”）：</w:t>
      </w:r>
    </w:p>
    <w:p>
      <w:pPr>
        <w:adjustRightInd w:val="0"/>
        <w:snapToGrid w:val="0"/>
        <w:spacing w:after="240" w:afterLines="100" w:line="300" w:lineRule="auto"/>
        <w:ind w:firstLine="460" w:firstLineChars="200"/>
        <w:rPr>
          <w:rFonts w:ascii="Times New Roman" w:hAnsi="Times New Roman" w:eastAsia="宋体"/>
          <w:color w:val="000000"/>
          <w:sz w:val="23"/>
          <w:szCs w:val="23"/>
        </w:rPr>
      </w:pPr>
      <w:r>
        <w:rPr>
          <w:rFonts w:hint="eastAsia" w:ascii="Times New Roman" w:hAnsi="Times New Roman" w:eastAsia="宋体"/>
          <w:color w:val="000000"/>
          <w:sz w:val="23"/>
          <w:szCs w:val="23"/>
        </w:rPr>
        <w:t>鉴于我司与贵司拟订立《【 】合同》（以下简称“主合同”），并建立业务合作伙伴关系。贵司在上述主合同履行过程中将向我司提供有关保密信息，且该保密信息属贵司合法所有。为对上述保密信息予以有效保护，我司特就保密事宜向贵司出具以下承诺：</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一、保密信息的范围</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1.1 本承诺书提及的保密信息，包括但不限于贵司向我司披露、我司从贵司获得或我司在履行主合同项下义务过程中知晓的与主合同项目有关或因主合同项目产生的任何贵司商业、营销、技术、运营数据或其他性质的资料、设计资料、机场安防信息、各设备材料技术参数、相互函电、合同内容，以及任何未公布的贵司项目招标信息、技术规格书、材料（设备）备选推荐品牌库信息等，无论以何种形式或载于何种载体，无论在披露时是否以口头、图像或以书面方式表明其具有保密性，都作为贵司的保密信息。</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1.2 贵司同意我司的保密承诺不适用于下述情形：（1）在贵司向我司根据本承诺书披露信息之前，在没有违法本承诺书的情况下，贵司的保密信息已经为普通大众可以获取的资料；或（2）我司能提供书面证据证明我司从贵司收到保密信息前已经从其他途径合法地获知该资料。</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二、保密承诺</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2.1对于贵司的保密信息，我司应严格予以保密，并采取所有保密措施和制度（包括但不仅限于我司为保护其自有商业保密信息所采用的措施和制度）保护该保密信息。</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2.2. 除法律规定或双方另有约定外，未经贵司书面同意，我司不得将贵司的保密信息泄露给任何第三方。</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2.3 除用于履行与贵司的主合同之外，我司在任何时候均不得利用贵司的保密信息，且不复制该等保密信息。我司应仅向为实现主合同目的而需要知悉贵司保密信息的我司员工、中介机构、第三方工作人员披露贵司保密信息并与该等人员签订保密协议，就贵司的保密信息，我司应要求该等人员承担不低于本承诺书所规定之程度的保密义务。</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2.4 一旦我司发现未经授权使用或披露贵司保密信息的情形或其他违约情形，我司应立即通知贵司。我司应与贵司合作，协助贵司重新取得对该等保密信息的控制，并防止他人进一步未经授权而使用该等保密信息。</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2.5 我司可以根据法院命令或政府机构的要求对贵司的保密信息做出披露，但须立即书面通知贵司该等命令或要求，以便贵司可以有机会对该等被要求的披露进行抗辩。在任何情况下，我司应保证该等被要求的披露仅限于在法院命令或政府机构所要求的限度和范围内。</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三、保密信息的返还及处理</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3.1 保密信息属贵司的专有财产。本承诺书并不产生明示的或暗示的权利转让或权利许可，包括但不限于发明、实用新型和设计专利、注册设计、版权、模板或商标以及前述权利的申请权。任何时候，只要收到贵司的书面要求，我司应立即归还全部与贵司保密信息相关的资料和文件，包含该等贵司保密信息资料的媒体及其任何或全部复制件或摘要。</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3.2 如果该保密信息资料属于不能归还的形式或已经复制或转录到其他资料或载体中，则我司应立即采取措施予以删除或销毁并向贵司提供已经完成删除或销毁的有效证明。</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四、保密期限</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我司的保密义务自我司获知贵司保密信息之日起至该等保密信息被合法公开之日止。</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五、违约责任</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我司</w:t>
      </w:r>
      <w:r>
        <w:rPr>
          <w:rFonts w:ascii="Times New Roman" w:hAnsi="Times New Roman" w:eastAsia="宋体"/>
          <w:color w:val="000000"/>
          <w:sz w:val="23"/>
          <w:szCs w:val="23"/>
        </w:rPr>
        <w:t>如违反</w:t>
      </w:r>
      <w:r>
        <w:rPr>
          <w:rFonts w:hint="eastAsia" w:ascii="Times New Roman" w:hAnsi="Times New Roman" w:eastAsia="宋体"/>
          <w:color w:val="000000"/>
          <w:sz w:val="23"/>
          <w:szCs w:val="23"/>
        </w:rPr>
        <w:t>本承诺书</w:t>
      </w:r>
      <w:r>
        <w:rPr>
          <w:rFonts w:ascii="Times New Roman" w:hAnsi="Times New Roman" w:eastAsia="宋体"/>
          <w:color w:val="000000"/>
          <w:sz w:val="23"/>
          <w:szCs w:val="23"/>
        </w:rPr>
        <w:t>，</w:t>
      </w:r>
      <w:r>
        <w:rPr>
          <w:rFonts w:hint="eastAsia" w:ascii="Times New Roman" w:hAnsi="Times New Roman" w:eastAsia="宋体"/>
          <w:color w:val="000000"/>
          <w:sz w:val="23"/>
          <w:szCs w:val="23"/>
        </w:rPr>
        <w:t>贵司有权要求我司立即停止侵权和进一步的对外泄露或滥用，并要求我司采取其他合理的补救措施，并有权终止贵司与我司双方正在执行的其他合同，而贵司无需对此承担任何责任。除此之外，贵司有权扣除【</w:t>
      </w:r>
      <w:r>
        <w:rPr>
          <w:rFonts w:hint="eastAsia" w:ascii="Times New Roman" w:hAnsi="Times New Roman" w:eastAsia="宋体"/>
          <w:color w:val="000000"/>
          <w:sz w:val="23"/>
          <w:szCs w:val="23"/>
        </w:rPr>
        <w:sym w:font="Wingdings" w:char="00A8"/>
      </w:r>
      <w:r>
        <w:rPr>
          <w:rFonts w:hint="eastAsia" w:ascii="Times New Roman" w:hAnsi="Times New Roman" w:eastAsia="宋体"/>
          <w:color w:val="000000"/>
          <w:sz w:val="23"/>
          <w:szCs w:val="23"/>
        </w:rPr>
        <w:t>已缴纳的履约保证金的10%；</w:t>
      </w:r>
      <w:r>
        <w:rPr>
          <w:rFonts w:hint="eastAsia" w:ascii="Times New Roman" w:hAnsi="Times New Roman" w:eastAsia="宋体"/>
          <w:color w:val="000000"/>
          <w:sz w:val="23"/>
          <w:szCs w:val="23"/>
        </w:rPr>
        <w:sym w:font="Wingdings" w:char="00FE"/>
      </w:r>
      <w:r>
        <w:rPr>
          <w:rFonts w:hint="eastAsia" w:ascii="Times New Roman" w:hAnsi="Times New Roman" w:eastAsia="宋体"/>
          <w:color w:val="000000"/>
          <w:sz w:val="23"/>
          <w:szCs w:val="23"/>
        </w:rPr>
        <w:t>合同金额1%】作为违反保密承诺的</w:t>
      </w:r>
      <w:r>
        <w:rPr>
          <w:rFonts w:ascii="Times New Roman" w:hAnsi="Times New Roman" w:eastAsia="宋体"/>
          <w:color w:val="000000"/>
          <w:sz w:val="23"/>
          <w:szCs w:val="23"/>
        </w:rPr>
        <w:t>违约金。如该违约金不足以弥补</w:t>
      </w:r>
      <w:r>
        <w:rPr>
          <w:rFonts w:hint="eastAsia" w:ascii="Times New Roman" w:hAnsi="Times New Roman" w:eastAsia="宋体"/>
          <w:color w:val="000000"/>
          <w:sz w:val="23"/>
          <w:szCs w:val="23"/>
        </w:rPr>
        <w:t>贵司</w:t>
      </w:r>
      <w:r>
        <w:rPr>
          <w:rFonts w:ascii="Times New Roman" w:hAnsi="Times New Roman" w:eastAsia="宋体"/>
          <w:color w:val="000000"/>
          <w:sz w:val="23"/>
          <w:szCs w:val="23"/>
        </w:rPr>
        <w:t>损失的</w:t>
      </w:r>
      <w:r>
        <w:rPr>
          <w:rFonts w:hint="eastAsia" w:ascii="Times New Roman" w:hAnsi="Times New Roman" w:eastAsia="宋体"/>
          <w:color w:val="000000"/>
          <w:sz w:val="23"/>
          <w:szCs w:val="23"/>
        </w:rPr>
        <w:t>（包括但不限于因我司违约行为造成的贵司利益减少，该等利益包括直接利益损失（指销量、利润减少及开发费用损失）与间接利益损失（指无形资产的价值减少）以及贵司为主张权利而支出的诉讼费、律师费、公证费、鉴定费、保全费、保全担保费、翻译费等费用）</w:t>
      </w:r>
      <w:r>
        <w:rPr>
          <w:rFonts w:ascii="Times New Roman" w:hAnsi="Times New Roman" w:eastAsia="宋体"/>
          <w:color w:val="000000"/>
          <w:sz w:val="23"/>
          <w:szCs w:val="23"/>
        </w:rPr>
        <w:t>，</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另行赔偿。</w:t>
      </w:r>
      <w:r>
        <w:rPr>
          <w:rFonts w:hint="eastAsia" w:ascii="Times New Roman" w:hAnsi="Times New Roman" w:eastAsia="宋体"/>
          <w:color w:val="000000"/>
          <w:sz w:val="23"/>
          <w:szCs w:val="23"/>
        </w:rPr>
        <w:t>贵司</w:t>
      </w:r>
      <w:r>
        <w:rPr>
          <w:rFonts w:ascii="Times New Roman" w:hAnsi="Times New Roman" w:eastAsia="宋体"/>
          <w:color w:val="000000"/>
          <w:sz w:val="23"/>
          <w:szCs w:val="23"/>
        </w:rPr>
        <w:t>有权通过法律途径对</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的违约行为追究法律责任。</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六、争议解决</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由于本承诺书的履行或解释而产生的或与之有关的任何争议，如双方无法协商解决，应提交贵司住所地人民法院解决。</w:t>
      </w:r>
    </w:p>
    <w:p>
      <w:p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七、其他</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本承诺书</w:t>
      </w:r>
      <w:r>
        <w:rPr>
          <w:rFonts w:ascii="Times New Roman" w:hAnsi="Times New Roman" w:eastAsia="宋体"/>
          <w:color w:val="000000"/>
          <w:sz w:val="23"/>
          <w:szCs w:val="23"/>
        </w:rPr>
        <w:t>经</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法定代表人或授权代表签字（包含签章）并加盖</w:t>
      </w:r>
      <w:r>
        <w:rPr>
          <w:rFonts w:hint="eastAsia" w:ascii="Times New Roman" w:hAnsi="Times New Roman" w:eastAsia="宋体"/>
          <w:color w:val="000000"/>
          <w:sz w:val="23"/>
          <w:szCs w:val="23"/>
        </w:rPr>
        <w:t>我司</w:t>
      </w:r>
      <w:r>
        <w:rPr>
          <w:rFonts w:ascii="Times New Roman" w:hAnsi="Times New Roman" w:eastAsia="宋体"/>
          <w:color w:val="000000"/>
          <w:sz w:val="23"/>
          <w:szCs w:val="23"/>
        </w:rPr>
        <w:t>公章之日起生效。</w:t>
      </w:r>
    </w:p>
    <w:p>
      <w:pPr>
        <w:adjustRightInd w:val="0"/>
        <w:snapToGrid w:val="0"/>
        <w:spacing w:after="240" w:afterLines="100" w:line="300" w:lineRule="auto"/>
        <w:jc w:val="right"/>
        <w:rPr>
          <w:rFonts w:ascii="Times New Roman" w:hAnsi="Times New Roman" w:eastAsia="宋体"/>
          <w:color w:val="000000"/>
          <w:sz w:val="23"/>
          <w:szCs w:val="23"/>
        </w:rPr>
      </w:pPr>
      <w:r>
        <w:rPr>
          <w:rFonts w:hint="eastAsia" w:ascii="Times New Roman" w:hAnsi="Times New Roman" w:eastAsia="宋体"/>
          <w:color w:val="000000"/>
          <w:sz w:val="23"/>
          <w:szCs w:val="23"/>
        </w:rPr>
        <w:t>法定代表人(或授权代表)签字：【】</w:t>
      </w:r>
    </w:p>
    <w:p>
      <w:pPr>
        <w:adjustRightInd w:val="0"/>
        <w:snapToGrid w:val="0"/>
        <w:spacing w:after="240" w:afterLines="100" w:line="300" w:lineRule="auto"/>
        <w:jc w:val="right"/>
        <w:rPr>
          <w:rFonts w:ascii="Times New Roman" w:hAnsi="Times New Roman" w:eastAsia="宋体"/>
          <w:color w:val="000000"/>
          <w:sz w:val="23"/>
          <w:szCs w:val="23"/>
        </w:rPr>
      </w:pPr>
      <w:r>
        <w:rPr>
          <w:rFonts w:hint="eastAsia" w:ascii="Times New Roman" w:hAnsi="Times New Roman" w:eastAsia="宋体"/>
          <w:color w:val="000000"/>
          <w:sz w:val="23"/>
          <w:szCs w:val="23"/>
        </w:rPr>
        <w:t>盖章：【】</w:t>
      </w:r>
    </w:p>
    <w:p>
      <w:pPr>
        <w:adjustRightInd w:val="0"/>
        <w:snapToGrid w:val="0"/>
        <w:spacing w:after="240" w:afterLines="100" w:line="300" w:lineRule="auto"/>
        <w:jc w:val="right"/>
        <w:rPr>
          <w:rFonts w:ascii="Times New Roman" w:hAnsi="Times New Roman"/>
          <w:sz w:val="23"/>
          <w:szCs w:val="23"/>
        </w:rPr>
      </w:pPr>
      <w:r>
        <w:rPr>
          <w:rFonts w:hint="eastAsia" w:ascii="Times New Roman" w:hAnsi="Times New Roman" w:eastAsia="宋体"/>
          <w:color w:val="000000"/>
          <w:sz w:val="23"/>
          <w:szCs w:val="23"/>
        </w:rPr>
        <w:t>日期：【】</w:t>
      </w:r>
    </w:p>
    <w:p>
      <w:pPr>
        <w:spacing w:before="120" w:beforeLines="50" w:after="120" w:afterLines="50" w:line="300" w:lineRule="auto"/>
        <w:rPr>
          <w:rFonts w:hint="eastAsia" w:ascii="Times New Roman" w:hAnsi="Times New Roman" w:eastAsia="宋体"/>
          <w:sz w:val="23"/>
          <w:szCs w:val="23"/>
        </w:rPr>
      </w:pPr>
      <w:bookmarkStart w:id="22" w:name="_Hlk126741003"/>
    </w:p>
    <w:p>
      <w:pPr>
        <w:spacing w:before="120" w:beforeLines="50" w:after="120" w:afterLines="50" w:line="300" w:lineRule="auto"/>
        <w:rPr>
          <w:rFonts w:hint="eastAsia" w:ascii="Times New Roman" w:hAnsi="Times New Roman" w:eastAsia="宋体"/>
          <w:sz w:val="23"/>
          <w:szCs w:val="23"/>
        </w:rPr>
      </w:pPr>
    </w:p>
    <w:p>
      <w:pPr>
        <w:spacing w:before="120" w:beforeLines="50" w:after="120" w:afterLines="50" w:line="300" w:lineRule="auto"/>
        <w:rPr>
          <w:rFonts w:hint="eastAsia" w:ascii="Times New Roman" w:hAnsi="Times New Roman" w:eastAsia="宋体"/>
          <w:sz w:val="23"/>
          <w:szCs w:val="23"/>
        </w:rPr>
      </w:pPr>
    </w:p>
    <w:p>
      <w:pPr>
        <w:spacing w:before="120" w:beforeLines="50" w:after="120" w:afterLines="50" w:line="300" w:lineRule="auto"/>
        <w:outlineLvl w:val="2"/>
        <w:rPr>
          <w:rFonts w:ascii="Times New Roman" w:hAnsi="Times New Roman" w:eastAsia="宋体"/>
          <w:sz w:val="23"/>
          <w:szCs w:val="23"/>
        </w:rPr>
      </w:pPr>
      <w:r>
        <w:rPr>
          <w:rFonts w:hint="eastAsia" w:ascii="Times New Roman" w:hAnsi="Times New Roman" w:eastAsia="宋体"/>
          <w:sz w:val="23"/>
          <w:szCs w:val="23"/>
        </w:rPr>
        <w:t>附件2：廉政承诺书</w:t>
      </w:r>
    </w:p>
    <w:bookmarkEnd w:id="22"/>
    <w:p>
      <w:pPr>
        <w:adjustRightInd w:val="0"/>
        <w:snapToGrid w:val="0"/>
        <w:spacing w:after="240" w:afterLines="100" w:line="300" w:lineRule="auto"/>
        <w:jc w:val="center"/>
        <w:rPr>
          <w:rFonts w:ascii="Times New Roman" w:hAnsi="Times New Roman" w:eastAsia="宋体"/>
          <w:b/>
          <w:sz w:val="28"/>
          <w:szCs w:val="28"/>
        </w:rPr>
      </w:pPr>
      <w:r>
        <w:rPr>
          <w:rFonts w:hint="eastAsia" w:ascii="Times New Roman" w:hAnsi="Times New Roman" w:eastAsia="宋体"/>
          <w:b/>
          <w:sz w:val="28"/>
          <w:szCs w:val="28"/>
        </w:rPr>
        <w:t>廉政承诺书</w:t>
      </w:r>
    </w:p>
    <w:p>
      <w:pPr>
        <w:adjustRightInd w:val="0"/>
        <w:snapToGrid w:val="0"/>
        <w:spacing w:after="240" w:afterLines="100" w:line="300" w:lineRule="auto"/>
        <w:rPr>
          <w:rFonts w:ascii="Times New Roman" w:hAnsi="Times New Roman" w:eastAsia="宋体"/>
          <w:bCs/>
          <w:color w:val="000000"/>
          <w:sz w:val="23"/>
          <w:szCs w:val="23"/>
        </w:rPr>
      </w:pPr>
      <w:r>
        <w:rPr>
          <w:rFonts w:ascii="Times New Roman" w:hAnsi="Times New Roman" w:eastAsia="宋体"/>
          <w:bCs/>
          <w:color w:val="000000"/>
          <w:sz w:val="23"/>
          <w:szCs w:val="23"/>
        </w:rPr>
        <w:t>【 】公司（以下简称“贵司”）：</w:t>
      </w:r>
    </w:p>
    <w:p>
      <w:pPr>
        <w:adjustRightInd w:val="0"/>
        <w:snapToGrid w:val="0"/>
        <w:spacing w:after="240" w:afterLines="100" w:line="300" w:lineRule="auto"/>
        <w:ind w:firstLine="460" w:firstLineChars="200"/>
        <w:rPr>
          <w:rFonts w:ascii="Times New Roman" w:hAnsi="Times New Roman" w:eastAsia="宋体"/>
          <w:color w:val="000000"/>
          <w:sz w:val="23"/>
          <w:szCs w:val="23"/>
        </w:rPr>
      </w:pPr>
      <w:r>
        <w:rPr>
          <w:rFonts w:hint="eastAsia" w:ascii="Times New Roman" w:hAnsi="Times New Roman" w:eastAsia="宋体"/>
          <w:color w:val="000000"/>
          <w:sz w:val="23"/>
          <w:szCs w:val="23"/>
        </w:rPr>
        <w:t>鉴于：贵司与我司拟订立《【 】合同》（以下简称“主合同”），并建立业务合作伙伴关系。为了更好地根据诚实信用原则履行双方订立的合同，维护各自内部正常的管理秩序，防止滋生各种腐败行为，促使双方工作人员廉洁从业，我司特就廉政事宜向贵司出具以下承诺：</w:t>
      </w:r>
    </w:p>
    <w:p>
      <w:pPr>
        <w:numPr>
          <w:ilvl w:val="0"/>
          <w:numId w:val="6"/>
        </w:num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廉政承诺</w:t>
      </w:r>
    </w:p>
    <w:p>
      <w:pPr>
        <w:numPr>
          <w:ilvl w:val="1"/>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我司应严格遵守国家的法律法规和党的纪律以及行业的廉政建设规定，并组织宣传，形成浓厚的反腐倡廉氛围。</w:t>
      </w:r>
    </w:p>
    <w:p>
      <w:pPr>
        <w:numPr>
          <w:ilvl w:val="1"/>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如贵司发现我司及我司工作人员有违反廉政规定的行为时，有义务提醒并有权利制止，必要时有权向我司上级主管部门反映或向当地纪律监察部门举报（我司纪检监察部门举报电话：【 】）。</w:t>
      </w:r>
    </w:p>
    <w:p>
      <w:pPr>
        <w:numPr>
          <w:ilvl w:val="1"/>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我司应建立健全廉政建设责任制，明确廉政建设管理部门，公布举报电话，严格监督并认真查处违法违纪行为。</w:t>
      </w:r>
    </w:p>
    <w:p>
      <w:pPr>
        <w:numPr>
          <w:ilvl w:val="1"/>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我司应从国家和集体利益出发，共同促进各合作项目的顺利进行，自觉遵守贵司相关的规章制度和现场管理规定。</w:t>
      </w:r>
    </w:p>
    <w:p>
      <w:pPr>
        <w:numPr>
          <w:ilvl w:val="1"/>
          <w:numId w:val="7"/>
        </w:numPr>
        <w:adjustRightInd w:val="0"/>
        <w:snapToGrid w:val="0"/>
        <w:spacing w:after="240" w:afterLines="100" w:line="300" w:lineRule="auto"/>
        <w:outlineLvl w:val="2"/>
        <w:rPr>
          <w:rFonts w:ascii="Times New Roman" w:hAnsi="Times New Roman" w:eastAsia="宋体"/>
          <w:color w:val="000000"/>
          <w:sz w:val="23"/>
          <w:szCs w:val="23"/>
        </w:rPr>
      </w:pPr>
      <w:r>
        <w:rPr>
          <w:rFonts w:hint="eastAsia" w:ascii="Times New Roman" w:hAnsi="Times New Roman" w:eastAsia="宋体"/>
          <w:color w:val="000000"/>
          <w:sz w:val="23"/>
          <w:szCs w:val="23"/>
        </w:rPr>
        <w:t>我司及其工作人员承诺：</w:t>
      </w:r>
    </w:p>
    <w:p>
      <w:pPr>
        <w:numPr>
          <w:ilvl w:val="2"/>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不以任何形式，无论是主动或是被动的，向贵司有关人员或贵司聘请的包括但不限于项目设计、造价咨询、审计、评标专家、顾问等中间机构、第三方人员赠送无论有价或无价的礼金、礼物、酬金、代币券、回扣、中介费、咨询费、好处费等利益、收益或条件；或就上述内容作出任何暗示、许诺、允诺；不以任何形式接受此项目相关利益方（包括但不限于施工、投标、被评估、被检测、被审计、被审图等第三方）有关人员赠送无论有价或无价的礼金、礼物、酬金、或其它代币券、回扣、中介费、咨询费、好处费等利益、收益或条件；</w:t>
      </w:r>
    </w:p>
    <w:p>
      <w:pPr>
        <w:numPr>
          <w:ilvl w:val="2"/>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不以任何名义为贵司有关人员报销应由贵司或个人支付的费用；不以任何形式接受此项目相关利益方（包括但不限于施工、投标、被评估、被检测、被审计、被图审等第三方）有关人员报销应由贵司或个人支付的费用；</w:t>
      </w:r>
    </w:p>
    <w:p>
      <w:pPr>
        <w:numPr>
          <w:ilvl w:val="2"/>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不向贵司有关人员提供宴请、旅游、和健身娱乐等活动；不以任何形式接受此项目施相关利益方（包括但不限于施工、投标、被评估、被检测、被审计、被图审等第三方）有关人员提供宴请、旅游、和健身娱乐等活动；</w:t>
      </w:r>
    </w:p>
    <w:p>
      <w:pPr>
        <w:numPr>
          <w:ilvl w:val="2"/>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不为贵司有关人员出国（境）、旅游等提供方便；不以任何形式接受此项目施工方相关利益方（包括但不限于施工、投标、被评估、被检测、被审计、被图审等第三方）有关人员提供的出国（境）、旅游等提供方便；</w:t>
      </w:r>
    </w:p>
    <w:p>
      <w:pPr>
        <w:numPr>
          <w:ilvl w:val="2"/>
          <w:numId w:val="7"/>
        </w:num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不为贵司有关人员个人装修住房、婚丧嫁娶、配偶子女工作安排等提供好处或便利条件；不以任何形式接受此项目相关利益方（包括但不限于施工、投标、被评估、被检测、被审计、被图审等第三方）有关人员提供个人装修住房、婚丧嫁娶、配偶子女工作安排等提供好处或便利条件。</w:t>
      </w:r>
    </w:p>
    <w:p>
      <w:pPr>
        <w:numPr>
          <w:ilvl w:val="0"/>
          <w:numId w:val="6"/>
        </w:num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违约责任</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2.1 我司工作人员违反上述约定条款的，我司应按党、政管理权限和党纪、政纪的处罚规定，给予处理；情节严重的，报请司法机关处理。</w:t>
      </w:r>
    </w:p>
    <w:p>
      <w:pPr>
        <w:adjustRightInd w:val="0"/>
        <w:snapToGrid w:val="0"/>
        <w:spacing w:after="240" w:afterLines="100" w:line="300" w:lineRule="auto"/>
        <w:outlineLvl w:val="2"/>
        <w:rPr>
          <w:rFonts w:ascii="Times New Roman" w:hAnsi="Times New Roman" w:eastAsia="宋体"/>
          <w:color w:val="000000"/>
          <w:sz w:val="23"/>
          <w:szCs w:val="23"/>
        </w:rPr>
      </w:pPr>
      <w:r>
        <w:rPr>
          <w:rFonts w:hint="eastAsia" w:ascii="Times New Roman" w:hAnsi="Times New Roman" w:eastAsia="宋体"/>
          <w:color w:val="000000"/>
          <w:sz w:val="23"/>
          <w:szCs w:val="23"/>
        </w:rPr>
        <w:t>2.2 如我司违反本承诺书项下廉洁自律承诺，贵司有权：</w:t>
      </w:r>
    </w:p>
    <w:p>
      <w:pPr>
        <w:adjustRightInd w:val="0"/>
        <w:snapToGrid w:val="0"/>
        <w:spacing w:after="240" w:afterLines="100" w:line="300" w:lineRule="auto"/>
        <w:outlineLvl w:val="3"/>
        <w:rPr>
          <w:rFonts w:ascii="Times New Roman" w:hAnsi="Times New Roman" w:eastAsia="宋体"/>
          <w:color w:val="000000"/>
          <w:sz w:val="23"/>
          <w:szCs w:val="23"/>
        </w:rPr>
      </w:pPr>
      <w:r>
        <w:rPr>
          <w:rFonts w:hint="eastAsia" w:ascii="Times New Roman" w:hAnsi="Times New Roman" w:eastAsia="宋体"/>
          <w:color w:val="000000"/>
          <w:sz w:val="23"/>
          <w:szCs w:val="23"/>
        </w:rPr>
        <w:t>2.2.1 立即取消我司投标、中标或在建项目的实施资格；</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2.2.2 扣除我司在主合同项下【</w:t>
      </w:r>
      <w:r>
        <w:rPr>
          <w:rFonts w:hint="eastAsia" w:ascii="Times New Roman" w:hAnsi="Times New Roman" w:eastAsia="宋体"/>
          <w:color w:val="000000"/>
          <w:sz w:val="23"/>
          <w:szCs w:val="23"/>
        </w:rPr>
        <w:sym w:font="Wingdings" w:char="00A8"/>
      </w:r>
      <w:r>
        <w:rPr>
          <w:rFonts w:hint="eastAsia" w:ascii="Times New Roman" w:hAnsi="Times New Roman" w:eastAsia="宋体"/>
          <w:color w:val="000000"/>
          <w:sz w:val="23"/>
          <w:szCs w:val="23"/>
        </w:rPr>
        <w:t>已缴纳的履约保证金的10%；</w:t>
      </w:r>
      <w:r>
        <w:rPr>
          <w:rFonts w:hint="eastAsia" w:ascii="Times New Roman" w:hAnsi="Times New Roman" w:eastAsia="宋体"/>
          <w:color w:val="000000"/>
          <w:sz w:val="23"/>
          <w:szCs w:val="23"/>
        </w:rPr>
        <w:sym w:font="Wingdings" w:char="00FE"/>
      </w:r>
      <w:r>
        <w:rPr>
          <w:rFonts w:hint="eastAsia" w:ascii="Times New Roman" w:hAnsi="Times New Roman" w:eastAsia="宋体"/>
          <w:color w:val="000000"/>
          <w:sz w:val="23"/>
          <w:szCs w:val="23"/>
        </w:rPr>
        <w:t>合同金额1%】作为违反廉洁自律承诺的违约金。如该违约金不足以弥补贵司实际损失（包括但不限于贵司因此遭受的直接经济损失以及贵司为主张权利而支出的诉讼费、律师费、公证费、鉴定费、保全费、保全担保费、翻译费等费用）的，我司仍将承担实际损失赔偿责任；</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2.2.3 拒绝我司在一定时期内参与贵司其他项目或经营活动的投标、服务。</w:t>
      </w:r>
    </w:p>
    <w:p>
      <w:pPr>
        <w:numPr>
          <w:ilvl w:val="0"/>
          <w:numId w:val="6"/>
        </w:num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争议解决</w:t>
      </w:r>
    </w:p>
    <w:p>
      <w:pPr>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由于本承诺书的履行或解释而产生的或与之有关的任何争议，如双方无法协商解决，应提交贵司住所地人民法院解决。</w:t>
      </w:r>
    </w:p>
    <w:p>
      <w:pPr>
        <w:numPr>
          <w:ilvl w:val="0"/>
          <w:numId w:val="6"/>
        </w:numPr>
        <w:adjustRightInd w:val="0"/>
        <w:snapToGrid w:val="0"/>
        <w:spacing w:after="240" w:afterLines="100" w:line="300" w:lineRule="auto"/>
        <w:outlineLvl w:val="1"/>
        <w:rPr>
          <w:rFonts w:ascii="Times New Roman" w:hAnsi="Times New Roman" w:eastAsia="宋体"/>
          <w:b/>
          <w:bCs/>
          <w:color w:val="000000"/>
          <w:sz w:val="23"/>
          <w:szCs w:val="23"/>
        </w:rPr>
      </w:pPr>
      <w:r>
        <w:rPr>
          <w:rFonts w:hint="eastAsia" w:ascii="Times New Roman" w:hAnsi="Times New Roman" w:eastAsia="宋体"/>
          <w:b/>
          <w:bCs/>
          <w:color w:val="000000"/>
          <w:sz w:val="23"/>
          <w:szCs w:val="23"/>
        </w:rPr>
        <w:t>其他</w:t>
      </w:r>
    </w:p>
    <w:p>
      <w:pPr>
        <w:tabs>
          <w:tab w:val="right" w:pos="8306"/>
        </w:tabs>
        <w:adjustRightInd w:val="0"/>
        <w:snapToGrid w:val="0"/>
        <w:spacing w:after="240" w:afterLines="100" w:line="300" w:lineRule="auto"/>
        <w:rPr>
          <w:rFonts w:ascii="Times New Roman" w:hAnsi="Times New Roman" w:eastAsia="宋体"/>
          <w:color w:val="000000"/>
          <w:sz w:val="23"/>
          <w:szCs w:val="23"/>
        </w:rPr>
      </w:pPr>
      <w:r>
        <w:rPr>
          <w:rFonts w:hint="eastAsia" w:ascii="Times New Roman" w:hAnsi="Times New Roman" w:eastAsia="宋体"/>
          <w:color w:val="000000"/>
          <w:sz w:val="23"/>
          <w:szCs w:val="23"/>
        </w:rPr>
        <w:t>本承诺书经我司法定代表人或授权代表签字（包含签章）并加盖我司公章之日起生效。</w:t>
      </w:r>
    </w:p>
    <w:p>
      <w:pPr>
        <w:tabs>
          <w:tab w:val="right" w:pos="8306"/>
        </w:tabs>
        <w:adjustRightInd w:val="0"/>
        <w:snapToGrid w:val="0"/>
        <w:spacing w:after="240" w:afterLines="100" w:line="300" w:lineRule="auto"/>
        <w:rPr>
          <w:rFonts w:ascii="Times New Roman" w:hAnsi="Times New Roman" w:eastAsia="宋体"/>
          <w:color w:val="000000"/>
          <w:sz w:val="23"/>
          <w:szCs w:val="23"/>
        </w:rPr>
      </w:pPr>
    </w:p>
    <w:p>
      <w:pPr>
        <w:tabs>
          <w:tab w:val="right" w:pos="8306"/>
        </w:tabs>
        <w:adjustRightInd w:val="0"/>
        <w:snapToGrid w:val="0"/>
        <w:spacing w:after="240" w:afterLines="100" w:line="300" w:lineRule="auto"/>
        <w:jc w:val="right"/>
        <w:rPr>
          <w:rFonts w:ascii="Times New Roman" w:hAnsi="Times New Roman" w:eastAsia="宋体"/>
          <w:color w:val="000000"/>
          <w:sz w:val="23"/>
          <w:szCs w:val="23"/>
        </w:rPr>
      </w:pPr>
      <w:r>
        <w:rPr>
          <w:rFonts w:hint="eastAsia" w:ascii="Times New Roman" w:hAnsi="Times New Roman" w:eastAsia="宋体"/>
          <w:color w:val="000000"/>
          <w:sz w:val="23"/>
          <w:szCs w:val="23"/>
        </w:rPr>
        <w:t>法定代表人(或授权代表)签字：【】</w:t>
      </w:r>
    </w:p>
    <w:p>
      <w:pPr>
        <w:tabs>
          <w:tab w:val="right" w:pos="8306"/>
        </w:tabs>
        <w:adjustRightInd w:val="0"/>
        <w:snapToGrid w:val="0"/>
        <w:spacing w:after="240" w:afterLines="100" w:line="300" w:lineRule="auto"/>
        <w:jc w:val="right"/>
        <w:rPr>
          <w:rFonts w:ascii="Times New Roman" w:hAnsi="Times New Roman" w:eastAsia="宋体"/>
          <w:color w:val="000000"/>
          <w:sz w:val="23"/>
          <w:szCs w:val="23"/>
        </w:rPr>
      </w:pPr>
      <w:r>
        <w:rPr>
          <w:rFonts w:hint="eastAsia" w:ascii="Times New Roman" w:hAnsi="Times New Roman" w:eastAsia="宋体"/>
          <w:color w:val="000000"/>
          <w:sz w:val="23"/>
          <w:szCs w:val="23"/>
        </w:rPr>
        <w:t>盖章：【】</w:t>
      </w:r>
    </w:p>
    <w:p>
      <w:pPr>
        <w:tabs>
          <w:tab w:val="right" w:pos="8306"/>
        </w:tabs>
        <w:adjustRightInd w:val="0"/>
        <w:snapToGrid w:val="0"/>
        <w:spacing w:after="240" w:afterLines="100" w:line="300" w:lineRule="auto"/>
        <w:jc w:val="right"/>
        <w:rPr>
          <w:rFonts w:ascii="Times New Roman" w:hAnsi="Times New Roman" w:eastAsia="宋体"/>
          <w:color w:val="000000"/>
          <w:sz w:val="23"/>
          <w:szCs w:val="23"/>
        </w:rPr>
      </w:pPr>
      <w:r>
        <w:rPr>
          <w:rFonts w:hint="eastAsia" w:ascii="Times New Roman" w:hAnsi="Times New Roman" w:eastAsia="宋体"/>
          <w:color w:val="000000"/>
          <w:sz w:val="23"/>
          <w:szCs w:val="23"/>
        </w:rPr>
        <w:t>日期：【】</w:t>
      </w:r>
    </w:p>
    <w:p/>
    <w:p>
      <w:pPr>
        <w:pStyle w:val="4"/>
        <w:pageBreakBefore/>
        <w:spacing w:before="0" w:after="0" w:line="360" w:lineRule="auto"/>
        <w:jc w:val="center"/>
        <w:rPr>
          <w:rFonts w:hint="eastAsia" w:ascii="宋体" w:hAnsi="宋体" w:cs="宋体"/>
          <w:bCs w:val="0"/>
          <w:color w:val="000000"/>
          <w:sz w:val="32"/>
          <w:szCs w:val="32"/>
        </w:rPr>
      </w:pPr>
      <w:r>
        <w:rPr>
          <w:rFonts w:hint="eastAsia" w:ascii="宋体" w:hAnsi="宋体" w:cs="宋体"/>
          <w:bCs w:val="0"/>
          <w:color w:val="000000"/>
          <w:sz w:val="32"/>
          <w:szCs w:val="32"/>
        </w:rPr>
        <w:t>第五部分 投标文件格式</w:t>
      </w:r>
      <w:bookmarkEnd w:id="19"/>
      <w:bookmarkStart w:id="23" w:name="_Toc23814"/>
      <w:bookmarkStart w:id="24" w:name="_Toc354996707"/>
    </w:p>
    <w:p>
      <w:pPr>
        <w:spacing w:line="360" w:lineRule="auto"/>
        <w:rPr>
          <w:rFonts w:hint="eastAsia" w:ascii="宋体" w:hAnsi="宋体" w:cs="宋体"/>
          <w:b/>
          <w:color w:val="000000"/>
          <w:sz w:val="28"/>
          <w:szCs w:val="28"/>
        </w:rPr>
      </w:pPr>
      <w:r>
        <w:rPr>
          <w:rFonts w:hint="eastAsia" w:ascii="宋体" w:hAnsi="宋体" w:cs="宋体"/>
          <w:b/>
          <w:color w:val="000000"/>
          <w:sz w:val="28"/>
          <w:szCs w:val="28"/>
        </w:rPr>
        <w:t>封面（参考）：</w:t>
      </w:r>
    </w:p>
    <w:p>
      <w:pPr>
        <w:spacing w:line="360" w:lineRule="auto"/>
        <w:jc w:val="right"/>
        <w:rPr>
          <w:rFonts w:hint="eastAsia" w:ascii="宋体" w:hAnsi="宋体" w:cs="宋体"/>
          <w:b/>
          <w:color w:val="000000"/>
          <w:sz w:val="32"/>
        </w:rPr>
      </w:pPr>
      <w:r>
        <w:rPr>
          <w:rFonts w:hint="eastAsia" w:ascii="宋体" w:hAnsi="宋体" w:cs="宋体"/>
          <w:b/>
          <w:color w:val="000000"/>
          <w:sz w:val="32"/>
        </w:rPr>
        <w:t>（正本/副本）</w:t>
      </w:r>
    </w:p>
    <w:p>
      <w:pPr>
        <w:spacing w:line="360" w:lineRule="auto"/>
        <w:rPr>
          <w:rFonts w:hint="eastAsia" w:ascii="宋体" w:hAnsi="宋体" w:cs="宋体"/>
          <w:b/>
          <w:color w:val="000000"/>
          <w:sz w:val="32"/>
          <w:szCs w:val="32"/>
        </w:rPr>
      </w:pPr>
    </w:p>
    <w:p>
      <w:pPr>
        <w:pStyle w:val="4"/>
        <w:keepNext w:val="0"/>
        <w:keepLines w:val="0"/>
        <w:widowControl/>
        <w:spacing w:before="0" w:after="0" w:line="240" w:lineRule="auto"/>
        <w:jc w:val="center"/>
        <w:outlineLvl w:val="1"/>
        <w:rPr>
          <w:rFonts w:hint="eastAsia" w:ascii="宋体" w:hAnsi="宋体" w:cs="宋体"/>
          <w:bCs w:val="0"/>
          <w:color w:val="000000"/>
          <w:kern w:val="2"/>
          <w:sz w:val="36"/>
          <w:szCs w:val="36"/>
        </w:rPr>
      </w:pPr>
      <w:r>
        <w:rPr>
          <w:rFonts w:hint="eastAsia" w:ascii="宋体" w:hAnsi="宋体" w:cs="宋体"/>
          <w:bCs w:val="0"/>
          <w:color w:val="000000"/>
          <w:kern w:val="2"/>
          <w:sz w:val="36"/>
          <w:szCs w:val="36"/>
        </w:rPr>
        <w:t>杭州萧山国际机场场务用车采购项目</w:t>
      </w:r>
    </w:p>
    <w:p>
      <w:pPr>
        <w:spacing w:line="360" w:lineRule="auto"/>
        <w:jc w:val="center"/>
        <w:rPr>
          <w:rFonts w:hint="eastAsia" w:ascii="宋体" w:hAnsi="宋体" w:cs="宋体"/>
          <w:b/>
          <w:color w:val="000000"/>
          <w:sz w:val="32"/>
          <w:szCs w:val="32"/>
        </w:rPr>
      </w:pP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询</w:t>
      </w: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价</w:t>
      </w:r>
    </w:p>
    <w:p>
      <w:pPr>
        <w:spacing w:line="360" w:lineRule="auto"/>
        <w:jc w:val="center"/>
        <w:rPr>
          <w:rFonts w:hint="eastAsia" w:ascii="宋体" w:hAnsi="宋体" w:cs="宋体"/>
          <w:b/>
          <w:color w:val="000000"/>
          <w:sz w:val="52"/>
          <w:szCs w:val="52"/>
        </w:rPr>
      </w:pPr>
      <w:r>
        <w:rPr>
          <w:rFonts w:hint="eastAsia" w:ascii="宋体" w:hAnsi="宋体" w:cs="宋体"/>
          <w:b/>
          <w:color w:val="000000"/>
          <w:sz w:val="52"/>
          <w:szCs w:val="52"/>
        </w:rPr>
        <w:t>响</w:t>
      </w:r>
    </w:p>
    <w:p>
      <w:pPr>
        <w:spacing w:line="360" w:lineRule="auto"/>
        <w:jc w:val="center"/>
        <w:rPr>
          <w:rFonts w:hint="eastAsia" w:ascii="宋体" w:hAnsi="宋体" w:cs="宋体"/>
          <w:b/>
          <w:color w:val="000000"/>
          <w:sz w:val="52"/>
          <w:szCs w:val="52"/>
        </w:rPr>
      </w:pPr>
      <w:r>
        <w:rPr>
          <w:rFonts w:hint="eastAsia" w:ascii="宋体" w:hAnsi="宋体" w:cs="宋体"/>
          <w:b/>
          <w:color w:val="000000"/>
          <w:sz w:val="52"/>
          <w:szCs w:val="52"/>
        </w:rPr>
        <w:t>应</w:t>
      </w:r>
    </w:p>
    <w:p>
      <w:pPr>
        <w:spacing w:line="360" w:lineRule="auto"/>
        <w:jc w:val="center"/>
        <w:rPr>
          <w:rFonts w:hint="eastAsia" w:ascii="宋体" w:hAnsi="宋体" w:cs="宋体"/>
          <w:b/>
          <w:color w:val="000000"/>
          <w:sz w:val="52"/>
          <w:szCs w:val="52"/>
        </w:rPr>
      </w:pPr>
      <w:r>
        <w:rPr>
          <w:rFonts w:hint="eastAsia" w:ascii="宋体" w:hAnsi="宋体" w:cs="宋体"/>
          <w:b/>
          <w:color w:val="000000"/>
          <w:sz w:val="52"/>
          <w:szCs w:val="52"/>
        </w:rPr>
        <w:t>文</w:t>
      </w:r>
    </w:p>
    <w:p>
      <w:pPr>
        <w:spacing w:line="360" w:lineRule="auto"/>
        <w:jc w:val="center"/>
        <w:rPr>
          <w:rFonts w:hint="eastAsia" w:ascii="宋体" w:hAnsi="宋体" w:cs="宋体"/>
          <w:b/>
          <w:color w:val="000000"/>
          <w:sz w:val="36"/>
        </w:rPr>
      </w:pPr>
      <w:r>
        <w:rPr>
          <w:rFonts w:hint="eastAsia" w:ascii="宋体" w:hAnsi="宋体" w:cs="宋体"/>
          <w:b/>
          <w:color w:val="000000"/>
          <w:sz w:val="52"/>
          <w:szCs w:val="52"/>
        </w:rPr>
        <w:t>件</w:t>
      </w:r>
    </w:p>
    <w:p>
      <w:pPr>
        <w:spacing w:line="360" w:lineRule="auto"/>
        <w:rPr>
          <w:rFonts w:hint="eastAsia" w:ascii="宋体" w:hAnsi="宋体" w:cs="宋体"/>
          <w:b/>
          <w:color w:val="000000"/>
          <w:sz w:val="36"/>
        </w:rPr>
      </w:pPr>
    </w:p>
    <w:p>
      <w:pPr>
        <w:spacing w:line="360" w:lineRule="auto"/>
        <w:ind w:firstLine="640" w:firstLineChars="200"/>
        <w:rPr>
          <w:rFonts w:hint="eastAsia" w:ascii="宋体" w:hAnsi="宋体" w:cs="宋体"/>
          <w:color w:val="000000"/>
          <w:sz w:val="32"/>
        </w:rPr>
      </w:pPr>
    </w:p>
    <w:p>
      <w:pPr>
        <w:spacing w:line="360" w:lineRule="auto"/>
        <w:jc w:val="center"/>
        <w:rPr>
          <w:rFonts w:hint="eastAsia" w:ascii="宋体" w:hAnsi="宋体" w:cs="宋体"/>
          <w:color w:val="000000"/>
          <w:sz w:val="32"/>
        </w:rPr>
      </w:pPr>
      <w:r>
        <w:rPr>
          <w:rFonts w:hint="eastAsia" w:ascii="宋体" w:hAnsi="宋体" w:cs="宋体"/>
          <w:color w:val="000000"/>
          <w:sz w:val="32"/>
        </w:rPr>
        <w:t>报价人全称：</w:t>
      </w:r>
      <w:r>
        <w:rPr>
          <w:rFonts w:hint="eastAsia" w:ascii="宋体" w:hAnsi="宋体" w:cs="宋体"/>
          <w:color w:val="000000"/>
          <w:sz w:val="32"/>
          <w:u w:val="single"/>
        </w:rPr>
        <w:t xml:space="preserve">              </w:t>
      </w:r>
      <w:r>
        <w:rPr>
          <w:rFonts w:hint="eastAsia" w:ascii="宋体" w:hAnsi="宋体" w:cs="宋体"/>
          <w:color w:val="000000"/>
          <w:sz w:val="32"/>
        </w:rPr>
        <w:t>（加盖单位公章）</w:t>
      </w:r>
    </w:p>
    <w:p>
      <w:pPr>
        <w:spacing w:line="360" w:lineRule="auto"/>
        <w:ind w:firstLine="2560" w:firstLineChars="800"/>
        <w:rPr>
          <w:rFonts w:hint="eastAsia" w:ascii="宋体" w:hAnsi="宋体" w:cs="宋体"/>
          <w:bCs/>
          <w:color w:val="000000"/>
          <w:sz w:val="32"/>
        </w:rPr>
      </w:pPr>
      <w:r>
        <w:rPr>
          <w:rFonts w:hint="eastAsia" w:ascii="宋体" w:hAnsi="宋体" w:cs="宋体"/>
          <w:bCs/>
          <w:color w:val="000000"/>
          <w:sz w:val="32"/>
          <w:u w:val="single"/>
        </w:rPr>
        <w:t xml:space="preserve">     </w:t>
      </w:r>
      <w:r>
        <w:rPr>
          <w:rFonts w:hint="eastAsia" w:ascii="宋体" w:hAnsi="宋体" w:cs="宋体"/>
          <w:bCs/>
          <w:color w:val="000000"/>
          <w:sz w:val="32"/>
        </w:rPr>
        <w:t>年</w:t>
      </w:r>
      <w:r>
        <w:rPr>
          <w:rFonts w:hint="eastAsia" w:ascii="宋体" w:hAnsi="宋体" w:cs="宋体"/>
          <w:bCs/>
          <w:color w:val="000000"/>
          <w:sz w:val="32"/>
          <w:u w:val="single"/>
        </w:rPr>
        <w:t xml:space="preserve">    </w:t>
      </w:r>
      <w:r>
        <w:rPr>
          <w:rFonts w:hint="eastAsia" w:ascii="宋体" w:hAnsi="宋体" w:cs="宋体"/>
          <w:bCs/>
          <w:color w:val="000000"/>
          <w:sz w:val="32"/>
        </w:rPr>
        <w:t>月</w:t>
      </w:r>
      <w:r>
        <w:rPr>
          <w:rFonts w:hint="eastAsia" w:ascii="宋体" w:hAnsi="宋体" w:cs="宋体"/>
          <w:bCs/>
          <w:color w:val="000000"/>
          <w:sz w:val="32"/>
          <w:u w:val="single"/>
        </w:rPr>
        <w:t xml:space="preserve">   </w:t>
      </w:r>
      <w:r>
        <w:rPr>
          <w:rFonts w:hint="eastAsia" w:ascii="宋体" w:hAnsi="宋体" w:cs="宋体"/>
          <w:bCs/>
          <w:color w:val="000000"/>
          <w:sz w:val="32"/>
        </w:rPr>
        <w:t>日</w:t>
      </w:r>
    </w:p>
    <w:bookmarkEnd w:id="23"/>
    <w:p>
      <w:pPr>
        <w:spacing w:line="360" w:lineRule="auto"/>
        <w:ind w:right="480"/>
        <w:jc w:val="center"/>
        <w:outlineLvl w:val="1"/>
        <w:rPr>
          <w:rFonts w:hint="eastAsia" w:ascii="黑体" w:hAnsi="黑体" w:eastAsia="黑体" w:cs="宋体"/>
          <w:color w:val="000000"/>
          <w:sz w:val="32"/>
          <w:szCs w:val="32"/>
        </w:rPr>
      </w:pPr>
      <w:r>
        <w:rPr>
          <w:rFonts w:ascii="宋体" w:hAnsi="宋体" w:cs="宋体"/>
          <w:color w:val="000000"/>
          <w:sz w:val="24"/>
          <w:u w:val="single"/>
        </w:rPr>
        <w:br w:type="page"/>
      </w:r>
      <w:r>
        <w:rPr>
          <w:rFonts w:hint="eastAsia" w:ascii="黑体" w:hAnsi="黑体" w:eastAsia="黑体" w:cs="宋体"/>
          <w:color w:val="000000"/>
          <w:sz w:val="32"/>
          <w:szCs w:val="32"/>
        </w:rPr>
        <w:t>一、资格审查文件</w:t>
      </w: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（一）</w:t>
      </w:r>
      <w:r>
        <w:rPr>
          <w:rFonts w:ascii="黑体" w:hAnsi="黑体" w:eastAsia="黑体" w:cs="宋体"/>
          <w:color w:val="000000"/>
          <w:sz w:val="32"/>
          <w:szCs w:val="32"/>
        </w:rPr>
        <w:t>报价人企业法人营业执照</w:t>
      </w:r>
      <w:r>
        <w:rPr>
          <w:rFonts w:hint="eastAsia" w:ascii="黑体" w:hAnsi="黑体" w:eastAsia="黑体" w:cs="宋体"/>
          <w:color w:val="000000"/>
          <w:sz w:val="32"/>
          <w:szCs w:val="32"/>
        </w:rPr>
        <w:t>；</w:t>
      </w:r>
    </w:p>
    <w:p>
      <w:pPr>
        <w:spacing w:line="360" w:lineRule="auto"/>
        <w:rPr>
          <w:rFonts w:hint="eastAsia" w:ascii="宋体" w:hAnsi="宋体" w:cs="宋体"/>
          <w:color w:val="000000"/>
          <w:sz w:val="24"/>
        </w:rPr>
      </w:pPr>
    </w:p>
    <w:bookmarkEnd w:id="24"/>
    <w:p>
      <w:pPr>
        <w:spacing w:line="720" w:lineRule="auto"/>
        <w:jc w:val="center"/>
        <w:rPr>
          <w:rStyle w:val="37"/>
          <w:rFonts w:hint="eastAsia" w:ascii="仿宋" w:hAnsi="仿宋" w:eastAsia="仿宋" w:cs="宋体"/>
          <w:color w:val="000000"/>
        </w:rPr>
      </w:pPr>
      <w:r>
        <w:rPr>
          <w:rFonts w:ascii="黑体" w:hAnsi="黑体" w:eastAsia="黑体" w:cs="宋体"/>
          <w:color w:val="000000"/>
          <w:sz w:val="32"/>
          <w:szCs w:val="32"/>
        </w:rPr>
        <w:br w:type="page"/>
      </w:r>
      <w:r>
        <w:rPr>
          <w:rFonts w:hint="eastAsia" w:ascii="黑体" w:hAnsi="黑体" w:eastAsia="黑体" w:cs="宋体"/>
          <w:color w:val="000000"/>
          <w:sz w:val="32"/>
          <w:szCs w:val="32"/>
        </w:rPr>
        <w:t>（二）法定代表人身份证明</w:t>
      </w:r>
    </w:p>
    <w:p>
      <w:pPr>
        <w:spacing w:line="360" w:lineRule="auto"/>
        <w:ind w:firstLine="440" w:firstLineChars="200"/>
        <w:rPr>
          <w:rFonts w:hint="eastAsia" w:ascii="宋体" w:hAnsi="宋体"/>
          <w:color w:val="000000"/>
          <w:sz w:val="22"/>
        </w:rPr>
      </w:pPr>
      <w:r>
        <w:rPr>
          <w:rFonts w:hint="eastAsia" w:ascii="宋体" w:hAnsi="宋体" w:cs="宋体"/>
          <w:color w:val="000000"/>
          <w:sz w:val="22"/>
        </w:rPr>
        <w:t>报价人</w:t>
      </w:r>
      <w:r>
        <w:rPr>
          <w:rFonts w:hint="eastAsia" w:ascii="宋体" w:hAnsi="宋体"/>
          <w:color w:val="000000"/>
          <w:sz w:val="22"/>
        </w:rPr>
        <w:t>名称：</w:t>
      </w:r>
      <w:r>
        <w:rPr>
          <w:rFonts w:hint="eastAsia" w:ascii="宋体" w:hAnsi="宋体"/>
          <w:color w:val="000000"/>
          <w:sz w:val="22"/>
          <w:u w:val="single"/>
        </w:rPr>
        <w:t xml:space="preserve">                                             </w:t>
      </w:r>
    </w:p>
    <w:p>
      <w:pPr>
        <w:spacing w:line="360" w:lineRule="auto"/>
        <w:ind w:firstLine="440" w:firstLineChars="200"/>
        <w:rPr>
          <w:rFonts w:hint="eastAsia" w:ascii="宋体" w:hAnsi="宋体"/>
          <w:color w:val="000000"/>
          <w:sz w:val="22"/>
        </w:rPr>
      </w:pPr>
      <w:r>
        <w:rPr>
          <w:rFonts w:hint="eastAsia" w:ascii="宋体" w:hAnsi="宋体"/>
          <w:color w:val="000000"/>
          <w:sz w:val="22"/>
        </w:rPr>
        <w:t>地    址：</w:t>
      </w:r>
      <w:r>
        <w:rPr>
          <w:rFonts w:hint="eastAsia" w:ascii="宋体" w:hAnsi="宋体"/>
          <w:color w:val="000000"/>
          <w:sz w:val="22"/>
          <w:u w:val="single"/>
        </w:rPr>
        <w:t xml:space="preserve">                                             </w:t>
      </w:r>
    </w:p>
    <w:p>
      <w:pPr>
        <w:spacing w:line="360" w:lineRule="auto"/>
        <w:ind w:firstLine="440" w:firstLineChars="200"/>
        <w:rPr>
          <w:rFonts w:hint="eastAsia" w:ascii="宋体" w:hAnsi="宋体"/>
          <w:color w:val="000000"/>
          <w:sz w:val="22"/>
        </w:rPr>
      </w:pPr>
      <w:r>
        <w:rPr>
          <w:rFonts w:hint="eastAsia" w:ascii="宋体" w:hAnsi="宋体"/>
          <w:color w:val="000000"/>
          <w:sz w:val="22"/>
        </w:rPr>
        <w:t>姓    名：</w:t>
      </w:r>
      <w:r>
        <w:rPr>
          <w:rFonts w:hint="eastAsia" w:ascii="宋体" w:hAnsi="宋体"/>
          <w:color w:val="000000"/>
          <w:sz w:val="22"/>
          <w:u w:val="single"/>
        </w:rPr>
        <w:t xml:space="preserve">       </w:t>
      </w:r>
      <w:r>
        <w:rPr>
          <w:rFonts w:hint="eastAsia" w:ascii="宋体" w:hAnsi="宋体"/>
          <w:color w:val="000000"/>
          <w:sz w:val="22"/>
        </w:rPr>
        <w:t>性</w:t>
      </w:r>
      <w:r>
        <w:rPr>
          <w:rFonts w:hint="eastAsia" w:ascii="宋体" w:hAnsi="宋体" w:cs="宋体"/>
          <w:color w:val="000000"/>
          <w:sz w:val="22"/>
        </w:rPr>
        <w:t>别</w:t>
      </w:r>
      <w:r>
        <w:rPr>
          <w:rFonts w:hint="eastAsia" w:ascii="宋体" w:hAnsi="宋体"/>
          <w:color w:val="000000"/>
          <w:sz w:val="22"/>
        </w:rPr>
        <w:t>：</w:t>
      </w:r>
      <w:r>
        <w:rPr>
          <w:rFonts w:hint="eastAsia" w:ascii="宋体" w:hAnsi="宋体"/>
          <w:color w:val="000000"/>
          <w:sz w:val="22"/>
          <w:u w:val="single"/>
        </w:rPr>
        <w:t xml:space="preserve">       </w:t>
      </w:r>
      <w:r>
        <w:rPr>
          <w:rFonts w:hint="eastAsia" w:ascii="宋体" w:hAnsi="宋体"/>
          <w:color w:val="000000"/>
          <w:sz w:val="22"/>
        </w:rPr>
        <w:t>年</w:t>
      </w:r>
      <w:r>
        <w:rPr>
          <w:rFonts w:hint="eastAsia" w:ascii="宋体" w:hAnsi="宋体" w:cs="宋体"/>
          <w:color w:val="000000"/>
          <w:sz w:val="22"/>
        </w:rPr>
        <w:t>龄</w:t>
      </w:r>
      <w:r>
        <w:rPr>
          <w:rFonts w:hint="eastAsia" w:ascii="宋体" w:hAnsi="宋体"/>
          <w:color w:val="000000"/>
          <w:sz w:val="22"/>
        </w:rPr>
        <w:t>：</w:t>
      </w:r>
      <w:r>
        <w:rPr>
          <w:rFonts w:hint="eastAsia" w:ascii="宋体" w:hAnsi="宋体"/>
          <w:color w:val="000000"/>
          <w:sz w:val="22"/>
          <w:u w:val="single"/>
        </w:rPr>
        <w:t xml:space="preserve">      </w:t>
      </w:r>
      <w:r>
        <w:rPr>
          <w:rFonts w:hint="eastAsia" w:ascii="宋体" w:hAnsi="宋体" w:cs="宋体"/>
          <w:color w:val="000000"/>
          <w:sz w:val="22"/>
        </w:rPr>
        <w:t>职务</w:t>
      </w:r>
      <w:r>
        <w:rPr>
          <w:rFonts w:hint="eastAsia" w:ascii="宋体" w:hAnsi="宋体"/>
          <w:color w:val="000000"/>
          <w:sz w:val="22"/>
        </w:rPr>
        <w:t>：</w:t>
      </w:r>
      <w:r>
        <w:rPr>
          <w:rFonts w:hint="eastAsia" w:ascii="宋体" w:hAnsi="宋体"/>
          <w:color w:val="000000"/>
          <w:sz w:val="22"/>
          <w:u w:val="single"/>
        </w:rPr>
        <w:t xml:space="preserve">       </w:t>
      </w:r>
    </w:p>
    <w:p>
      <w:pPr>
        <w:spacing w:line="360" w:lineRule="auto"/>
        <w:ind w:firstLine="440" w:firstLineChars="200"/>
        <w:rPr>
          <w:rFonts w:hint="eastAsia" w:ascii="宋体" w:hAnsi="宋体" w:cs="楷体"/>
          <w:color w:val="000000"/>
          <w:sz w:val="22"/>
        </w:rPr>
      </w:pPr>
      <w:r>
        <w:rPr>
          <w:rFonts w:hint="eastAsia" w:ascii="宋体" w:hAnsi="宋体"/>
          <w:color w:val="000000"/>
          <w:sz w:val="22"/>
        </w:rPr>
        <w:t>系</w:t>
      </w:r>
      <w:r>
        <w:rPr>
          <w:rFonts w:hint="eastAsia" w:ascii="宋体" w:hAnsi="宋体"/>
          <w:color w:val="000000"/>
          <w:sz w:val="22"/>
          <w:u w:val="single"/>
        </w:rPr>
        <w:t xml:space="preserve">      （报价人名称）           </w:t>
      </w:r>
      <w:r>
        <w:rPr>
          <w:rFonts w:hint="eastAsia" w:ascii="宋体" w:hAnsi="宋体"/>
          <w:color w:val="000000"/>
          <w:sz w:val="22"/>
        </w:rPr>
        <w:t>的法定代表人。</w:t>
      </w:r>
    </w:p>
    <w:p>
      <w:pPr>
        <w:spacing w:line="360" w:lineRule="auto"/>
        <w:rPr>
          <w:rFonts w:hint="eastAsia" w:ascii="宋体" w:hAnsi="宋体"/>
          <w:color w:val="000000"/>
          <w:sz w:val="22"/>
        </w:rPr>
      </w:pPr>
    </w:p>
    <w:p>
      <w:pPr>
        <w:spacing w:line="360" w:lineRule="auto"/>
        <w:ind w:firstLine="440" w:firstLineChars="200"/>
        <w:rPr>
          <w:rFonts w:hint="eastAsia" w:ascii="宋体" w:hAnsi="宋体"/>
          <w:color w:val="000000"/>
          <w:sz w:val="22"/>
        </w:rPr>
      </w:pPr>
      <w:r>
        <w:rPr>
          <w:rFonts w:hint="eastAsia" w:ascii="宋体" w:hAnsi="宋体"/>
          <w:color w:val="000000"/>
          <w:sz w:val="22"/>
        </w:rPr>
        <w:t>特此</w:t>
      </w:r>
      <w:r>
        <w:rPr>
          <w:rFonts w:hint="eastAsia" w:ascii="宋体" w:hAnsi="宋体" w:cs="宋体"/>
          <w:color w:val="000000"/>
          <w:sz w:val="22"/>
        </w:rPr>
        <w:t>证</w:t>
      </w:r>
      <w:r>
        <w:rPr>
          <w:rFonts w:hint="eastAsia" w:ascii="宋体" w:hAnsi="宋体"/>
          <w:color w:val="000000"/>
          <w:sz w:val="22"/>
        </w:rPr>
        <w:t>明。</w:t>
      </w:r>
    </w:p>
    <w:p>
      <w:pPr>
        <w:spacing w:line="360" w:lineRule="auto"/>
        <w:ind w:firstLine="220" w:firstLineChars="100"/>
        <w:rPr>
          <w:rFonts w:hint="eastAsia" w:ascii="宋体" w:hAnsi="宋体"/>
          <w:color w:val="000000"/>
          <w:sz w:val="22"/>
        </w:rPr>
      </w:pPr>
    </w:p>
    <w:p>
      <w:pPr>
        <w:spacing w:line="360" w:lineRule="auto"/>
        <w:ind w:firstLine="3740" w:firstLineChars="1700"/>
        <w:rPr>
          <w:rFonts w:hint="eastAsia" w:ascii="宋体" w:hAnsi="宋体" w:cs="宋体"/>
          <w:color w:val="000000"/>
          <w:sz w:val="22"/>
        </w:rPr>
      </w:pPr>
      <w:r>
        <w:rPr>
          <w:rFonts w:hint="eastAsia" w:ascii="宋体" w:hAnsi="宋体"/>
          <w:color w:val="000000"/>
          <w:sz w:val="22"/>
        </w:rPr>
        <w:t>报价人名称</w:t>
      </w:r>
      <w:r>
        <w:rPr>
          <w:rFonts w:hint="eastAsia" w:ascii="宋体" w:hAnsi="宋体" w:cs="宋体"/>
          <w:color w:val="000000"/>
          <w:kern w:val="0"/>
          <w:sz w:val="22"/>
          <w:lang w:val="zh-CN"/>
        </w:rPr>
        <w:t>(公章)：</w:t>
      </w:r>
      <w:r>
        <w:rPr>
          <w:rFonts w:hint="eastAsia" w:ascii="宋体" w:hAnsi="宋体"/>
          <w:color w:val="000000"/>
          <w:sz w:val="22"/>
          <w:u w:val="single"/>
        </w:rPr>
        <w:t xml:space="preserve">                            </w:t>
      </w:r>
    </w:p>
    <w:p>
      <w:pPr>
        <w:autoSpaceDE w:val="0"/>
        <w:autoSpaceDN w:val="0"/>
        <w:spacing w:after="100" w:line="360" w:lineRule="auto"/>
        <w:ind w:firstLine="3740" w:firstLineChars="1700"/>
        <w:rPr>
          <w:rFonts w:hint="eastAsia" w:ascii="宋体" w:hAnsi="宋体" w:cs="宋体"/>
          <w:color w:val="000000"/>
          <w:sz w:val="22"/>
        </w:rPr>
      </w:pPr>
      <w:r>
        <w:rPr>
          <w:rFonts w:hint="eastAsia" w:ascii="宋体" w:hAnsi="宋体" w:cs="宋体"/>
          <w:color w:val="000000"/>
          <w:sz w:val="22"/>
        </w:rPr>
        <w:t>日期：</w:t>
      </w:r>
      <w:r>
        <w:rPr>
          <w:rFonts w:hint="eastAsia" w:ascii="宋体" w:hAnsi="宋体" w:cs="宋体"/>
          <w:color w:val="000000"/>
          <w:sz w:val="22"/>
          <w:u w:val="single"/>
        </w:rPr>
        <w:t xml:space="preserve">      </w:t>
      </w:r>
      <w:r>
        <w:rPr>
          <w:rFonts w:hint="eastAsia" w:ascii="宋体" w:hAnsi="宋体" w:cs="宋体"/>
          <w:color w:val="000000"/>
          <w:sz w:val="22"/>
        </w:rPr>
        <w:t>年</w:t>
      </w:r>
      <w:r>
        <w:rPr>
          <w:rFonts w:hint="eastAsia" w:ascii="宋体" w:hAnsi="宋体" w:cs="宋体"/>
          <w:color w:val="000000"/>
          <w:sz w:val="22"/>
          <w:u w:val="single"/>
        </w:rPr>
        <w:t xml:space="preserve">     </w:t>
      </w:r>
      <w:r>
        <w:rPr>
          <w:rFonts w:hint="eastAsia" w:ascii="宋体" w:hAnsi="宋体" w:cs="宋体"/>
          <w:color w:val="000000"/>
          <w:sz w:val="22"/>
        </w:rPr>
        <w:t>月</w:t>
      </w:r>
      <w:r>
        <w:rPr>
          <w:rFonts w:hint="eastAsia" w:ascii="宋体" w:hAnsi="宋体" w:cs="宋体"/>
          <w:color w:val="000000"/>
          <w:sz w:val="22"/>
          <w:u w:val="single"/>
        </w:rPr>
        <w:t xml:space="preserve">    </w:t>
      </w:r>
      <w:r>
        <w:rPr>
          <w:rFonts w:hint="eastAsia" w:ascii="宋体" w:hAnsi="宋体" w:cs="宋体"/>
          <w:color w:val="000000"/>
          <w:sz w:val="22"/>
        </w:rPr>
        <w:t>日</w:t>
      </w:r>
    </w:p>
    <w:p>
      <w:pPr>
        <w:spacing w:line="360" w:lineRule="auto"/>
        <w:ind w:firstLine="420" w:firstLineChars="200"/>
        <w:rPr>
          <w:rFonts w:hint="eastAsia" w:ascii="仿宋" w:hAnsi="仿宋" w:eastAsia="仿宋" w:cs="宋体"/>
          <w:color w:val="000000"/>
          <w:szCs w:val="21"/>
        </w:rPr>
      </w:pPr>
    </w:p>
    <w:tbl>
      <w:tblPr>
        <w:tblStyle w:val="29"/>
        <w:tblW w:w="6994" w:type="dxa"/>
        <w:tblInd w:w="1269"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6994"/>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4482" w:hRule="atLeast"/>
        </w:trPr>
        <w:tc>
          <w:tcPr>
            <w:tcW w:w="6994" w:type="dxa"/>
          </w:tcPr>
          <w:p>
            <w:pPr>
              <w:spacing w:line="360" w:lineRule="auto"/>
              <w:rPr>
                <w:rFonts w:hint="eastAsia" w:ascii="仿宋" w:hAnsi="仿宋" w:eastAsia="仿宋" w:cs="楷体"/>
                <w:b/>
                <w:bCs/>
                <w:color w:val="000000"/>
                <w:kern w:val="0"/>
                <w:szCs w:val="21"/>
                <w:lang w:val="zh-CN"/>
              </w:rPr>
            </w:pPr>
          </w:p>
          <w:p>
            <w:pPr>
              <w:spacing w:line="360" w:lineRule="auto"/>
              <w:jc w:val="center"/>
              <w:rPr>
                <w:rFonts w:ascii="宋体" w:hAnsi="宋体" w:cs="楷体"/>
                <w:color w:val="000000"/>
                <w:kern w:val="0"/>
                <w:sz w:val="24"/>
                <w:lang w:val="zh-CN"/>
              </w:rPr>
            </w:pPr>
            <w:r>
              <w:rPr>
                <w:rFonts w:hint="eastAsia" w:ascii="宋体" w:hAnsi="宋体" w:cs="楷体"/>
                <w:b/>
                <w:bCs/>
                <w:color w:val="000000"/>
                <w:kern w:val="0"/>
                <w:sz w:val="24"/>
              </w:rPr>
              <w:t>法定代表人</w:t>
            </w:r>
            <w:r>
              <w:rPr>
                <w:rFonts w:hint="eastAsia" w:ascii="宋体" w:hAnsi="宋体" w:cs="楷体"/>
                <w:b/>
                <w:bCs/>
                <w:color w:val="000000"/>
                <w:kern w:val="0"/>
                <w:sz w:val="24"/>
                <w:lang w:val="zh-CN"/>
              </w:rPr>
              <w:t>身份证复印件</w:t>
            </w:r>
          </w:p>
          <w:p>
            <w:pPr>
              <w:spacing w:line="360" w:lineRule="auto"/>
              <w:rPr>
                <w:rFonts w:hint="eastAsia" w:ascii="仿宋" w:hAnsi="仿宋" w:eastAsia="仿宋" w:cs="楷体"/>
                <w:b/>
                <w:bCs/>
                <w:color w:val="000000"/>
                <w:kern w:val="0"/>
                <w:szCs w:val="21"/>
                <w:lang w:val="zh-CN"/>
              </w:rPr>
            </w:pPr>
          </w:p>
        </w:tc>
      </w:tr>
    </w:tbl>
    <w:p>
      <w:pPr>
        <w:spacing w:line="360" w:lineRule="auto"/>
        <w:rPr>
          <w:rFonts w:ascii="仿宋" w:hAnsi="仿宋" w:eastAsia="仿宋" w:cs="楷体"/>
          <w:color w:val="000000"/>
          <w:kern w:val="0"/>
          <w:szCs w:val="21"/>
          <w:lang w:val="zh-CN"/>
        </w:rPr>
      </w:pPr>
    </w:p>
    <w:p>
      <w:pPr>
        <w:spacing w:line="360" w:lineRule="auto"/>
        <w:jc w:val="center"/>
        <w:rPr>
          <w:rStyle w:val="37"/>
          <w:rFonts w:hint="eastAsia" w:ascii="仿宋" w:hAnsi="仿宋" w:eastAsia="仿宋" w:cs="宋体"/>
          <w:color w:val="000000"/>
        </w:rPr>
      </w:pPr>
    </w:p>
    <w:p>
      <w:pPr>
        <w:spacing w:line="360" w:lineRule="auto"/>
        <w:jc w:val="center"/>
        <w:rPr>
          <w:rStyle w:val="37"/>
          <w:rFonts w:hint="eastAsia" w:ascii="仿宋" w:hAnsi="仿宋" w:eastAsia="仿宋" w:cs="宋体"/>
          <w:color w:val="000000"/>
        </w:rPr>
      </w:pPr>
    </w:p>
    <w:p>
      <w:pPr>
        <w:spacing w:line="360" w:lineRule="auto"/>
        <w:jc w:val="center"/>
        <w:rPr>
          <w:rStyle w:val="37"/>
          <w:rFonts w:hint="eastAsia" w:ascii="宋体" w:hAnsi="宋体" w:cs="宋体"/>
          <w:color w:val="000000"/>
        </w:rPr>
      </w:pPr>
    </w:p>
    <w:p>
      <w:pPr>
        <w:spacing w:line="360" w:lineRule="auto"/>
        <w:jc w:val="center"/>
        <w:rPr>
          <w:rStyle w:val="37"/>
          <w:rFonts w:hint="eastAsia" w:ascii="宋体" w:hAnsi="宋体" w:cs="宋体"/>
          <w:color w:val="000000"/>
        </w:rPr>
      </w:pPr>
    </w:p>
    <w:p>
      <w:pPr>
        <w:spacing w:line="720" w:lineRule="auto"/>
        <w:jc w:val="center"/>
        <w:outlineLvl w:val="2"/>
        <w:rPr>
          <w:rFonts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（三）</w:t>
      </w:r>
      <w:r>
        <w:rPr>
          <w:rFonts w:ascii="黑体" w:hAnsi="黑体" w:eastAsia="黑体" w:cs="宋体"/>
          <w:color w:val="000000"/>
          <w:sz w:val="32"/>
          <w:szCs w:val="32"/>
        </w:rPr>
        <w:t>法定代表人授权委托书</w:t>
      </w:r>
    </w:p>
    <w:p>
      <w:pPr>
        <w:spacing w:line="360" w:lineRule="auto"/>
        <w:rPr>
          <w:rFonts w:hint="eastAsia" w:ascii="宋体" w:hAnsi="宋体" w:cs="宋体"/>
          <w:bCs/>
          <w:color w:val="000000"/>
          <w:sz w:val="24"/>
        </w:rPr>
      </w:pPr>
      <w:r>
        <w:rPr>
          <w:rFonts w:hint="eastAsia" w:ascii="宋体" w:hAnsi="宋体" w:cs="宋体"/>
          <w:color w:val="000000"/>
          <w:sz w:val="24"/>
          <w:u w:val="single"/>
        </w:rPr>
        <w:t>杭州萧山国际机场有限公司</w:t>
      </w:r>
      <w:r>
        <w:rPr>
          <w:rFonts w:hint="eastAsia" w:ascii="宋体" w:hAnsi="宋体" w:cs="宋体"/>
          <w:bCs/>
          <w:color w:val="000000"/>
          <w:sz w:val="24"/>
        </w:rPr>
        <w:t>：</w:t>
      </w:r>
    </w:p>
    <w:p>
      <w:pPr>
        <w:spacing w:line="360" w:lineRule="auto"/>
        <w:ind w:firstLine="480" w:firstLineChars="200"/>
        <w:rPr>
          <w:rFonts w:hint="eastAsia" w:ascii="宋体" w:hAnsi="宋体" w:cs="宋体"/>
          <w:color w:val="000000"/>
          <w:sz w:val="24"/>
        </w:rPr>
      </w:pPr>
      <w:r>
        <w:rPr>
          <w:rFonts w:hint="eastAsia" w:ascii="宋体" w:hAnsi="宋体" w:cs="宋体"/>
          <w:color w:val="000000"/>
          <w:kern w:val="0"/>
          <w:sz w:val="24"/>
          <w:lang w:val="zh-CN"/>
        </w:rPr>
        <w:t>兹委派我公司</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先生/女士(身份证号码：</w:t>
      </w:r>
      <w:r>
        <w:rPr>
          <w:rFonts w:hint="eastAsia" w:ascii="宋体" w:hAnsi="宋体" w:cs="宋体"/>
          <w:color w:val="000000"/>
          <w:kern w:val="0"/>
          <w:sz w:val="24"/>
          <w:u w:val="single"/>
          <w:lang w:val="zh-CN"/>
        </w:rPr>
        <w:t xml:space="preserve"> </w:t>
      </w:r>
      <w:r>
        <w:rPr>
          <w:rFonts w:ascii="宋体" w:hAnsi="宋体" w:cs="宋体"/>
          <w:color w:val="000000"/>
          <w:kern w:val="0"/>
          <w:sz w:val="24"/>
          <w:u w:val="single"/>
          <w:lang w:val="zh-CN"/>
        </w:rPr>
        <w:t xml:space="preserve">          </w:t>
      </w:r>
      <w:r>
        <w:rPr>
          <w:rFonts w:hint="eastAsia" w:ascii="宋体" w:hAnsi="宋体" w:cs="宋体"/>
          <w:color w:val="000000"/>
          <w:kern w:val="0"/>
          <w:sz w:val="24"/>
          <w:lang w:val="zh-CN"/>
        </w:rPr>
        <w:t>，其在本公司的职务是：</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，联系电话：</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手机：</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传真：</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)，代表我公司全权处理</w:t>
      </w:r>
      <w:r>
        <w:rPr>
          <w:rFonts w:hint="eastAsia" w:ascii="宋体" w:hAnsi="宋体" w:cs="宋体"/>
          <w:color w:val="000000"/>
          <w:kern w:val="0"/>
          <w:sz w:val="24"/>
          <w:u w:val="single"/>
          <w:lang w:val="zh-CN"/>
        </w:rPr>
        <w:t>杭州萧山国际机场场务用车采购项目</w:t>
      </w:r>
      <w:r>
        <w:rPr>
          <w:rFonts w:hint="eastAsia" w:ascii="宋体" w:hAnsi="宋体" w:cs="宋体"/>
          <w:color w:val="000000"/>
          <w:sz w:val="24"/>
        </w:rPr>
        <w:t xml:space="preserve"> 询价过程中的一切事项，若成交则全权代表本公司签订相关合同，</w:t>
      </w:r>
      <w:r>
        <w:rPr>
          <w:rFonts w:hint="eastAsia" w:ascii="宋体" w:hAnsi="宋体" w:cs="宋体"/>
          <w:color w:val="000000"/>
          <w:kern w:val="0"/>
          <w:sz w:val="24"/>
          <w:lang w:val="zh-CN"/>
        </w:rPr>
        <w:t>并负责处理合同履行等事宜。</w:t>
      </w:r>
    </w:p>
    <w:p>
      <w:pPr>
        <w:spacing w:line="360" w:lineRule="auto"/>
        <w:rPr>
          <w:rFonts w:hint="eastAsia" w:ascii="宋体" w:hAnsi="宋体" w:cs="宋体"/>
          <w:color w:val="000000"/>
          <w:kern w:val="0"/>
          <w:sz w:val="24"/>
        </w:rPr>
      </w:pPr>
      <w:r>
        <w:rPr>
          <w:rFonts w:hint="eastAsia" w:ascii="宋体" w:hAnsi="宋体" w:cs="宋体"/>
          <w:color w:val="000000"/>
          <w:kern w:val="0"/>
          <w:sz w:val="24"/>
          <w:lang w:val="zh-CN"/>
        </w:rPr>
        <w:t xml:space="preserve">    特此告知。</w:t>
      </w:r>
    </w:p>
    <w:p>
      <w:pPr>
        <w:spacing w:line="360" w:lineRule="auto"/>
        <w:rPr>
          <w:rFonts w:hint="eastAsia" w:ascii="宋体" w:hAnsi="宋体" w:cs="宋体"/>
          <w:color w:val="000000"/>
          <w:sz w:val="24"/>
        </w:rPr>
      </w:pPr>
    </w:p>
    <w:p>
      <w:pPr>
        <w:spacing w:line="360" w:lineRule="auto"/>
        <w:ind w:firstLine="3960" w:firstLineChars="1650"/>
        <w:rPr>
          <w:rFonts w:hint="eastAsia" w:ascii="宋体" w:hAnsi="宋体" w:cs="宋体"/>
          <w:color w:val="000000"/>
          <w:kern w:val="0"/>
          <w:sz w:val="24"/>
          <w:u w:val="single"/>
        </w:rPr>
      </w:pPr>
      <w:r>
        <w:rPr>
          <w:rFonts w:hint="eastAsia" w:ascii="宋体" w:hAnsi="宋体" w:cs="宋体"/>
          <w:color w:val="000000"/>
          <w:kern w:val="0"/>
          <w:sz w:val="24"/>
          <w:lang w:val="zh-CN"/>
        </w:rPr>
        <w:t>报价人名称(公章)：</w:t>
      </w:r>
      <w:r>
        <w:rPr>
          <w:rFonts w:hint="eastAsia" w:ascii="宋体" w:hAnsi="宋体" w:cs="宋体"/>
          <w:color w:val="000000"/>
          <w:kern w:val="0"/>
          <w:sz w:val="24"/>
          <w:u w:val="single"/>
        </w:rPr>
        <w:t xml:space="preserve">             </w:t>
      </w:r>
    </w:p>
    <w:p>
      <w:pPr>
        <w:spacing w:line="360" w:lineRule="auto"/>
        <w:ind w:firstLine="3960" w:firstLineChars="1650"/>
        <w:rPr>
          <w:rFonts w:hint="eastAsia" w:ascii="宋体" w:hAnsi="宋体" w:cs="宋体"/>
          <w:color w:val="000000"/>
          <w:kern w:val="0"/>
          <w:sz w:val="24"/>
          <w:u w:val="single"/>
        </w:rPr>
      </w:pPr>
      <w:r>
        <w:rPr>
          <w:rFonts w:hint="eastAsia" w:ascii="宋体" w:hAnsi="宋体" w:cs="宋体"/>
          <w:color w:val="000000"/>
          <w:kern w:val="0"/>
          <w:sz w:val="24"/>
          <w:lang w:val="zh-CN"/>
        </w:rPr>
        <w:t>法定代表人(签字或盖章)：</w:t>
      </w:r>
      <w:r>
        <w:rPr>
          <w:rFonts w:hint="eastAsia" w:ascii="宋体" w:hAnsi="宋体" w:cs="宋体"/>
          <w:color w:val="000000"/>
          <w:kern w:val="0"/>
          <w:sz w:val="24"/>
          <w:u w:val="single"/>
        </w:rPr>
        <w:t xml:space="preserve">                </w:t>
      </w:r>
    </w:p>
    <w:p>
      <w:pPr>
        <w:spacing w:line="360" w:lineRule="auto"/>
        <w:ind w:firstLine="3960" w:firstLineChars="1650"/>
        <w:rPr>
          <w:rFonts w:hint="eastAsia" w:ascii="宋体" w:hAnsi="宋体" w:cs="宋体"/>
          <w:color w:val="000000"/>
          <w:kern w:val="0"/>
          <w:sz w:val="24"/>
          <w:lang w:val="zh-CN"/>
        </w:rPr>
      </w:pPr>
      <w:r>
        <w:rPr>
          <w:rFonts w:hint="eastAsia" w:ascii="宋体" w:hAnsi="宋体" w:cs="宋体"/>
          <w:color w:val="000000"/>
          <w:kern w:val="0"/>
          <w:sz w:val="24"/>
          <w:lang w:val="zh-CN"/>
        </w:rPr>
        <w:t>日期：</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年</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月</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日</w:t>
      </w:r>
    </w:p>
    <w:p>
      <w:pPr>
        <w:spacing w:line="360" w:lineRule="auto"/>
        <w:rPr>
          <w:rFonts w:hint="eastAsia" w:ascii="仿宋" w:hAnsi="仿宋" w:eastAsia="仿宋" w:cs="宋体"/>
          <w:color w:val="000000"/>
          <w:sz w:val="24"/>
        </w:rPr>
      </w:pPr>
    </w:p>
    <w:tbl>
      <w:tblPr>
        <w:tblStyle w:val="29"/>
        <w:tblW w:w="6994" w:type="dxa"/>
        <w:tblInd w:w="1269"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6994"/>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4547" w:hRule="atLeast"/>
        </w:trPr>
        <w:tc>
          <w:tcPr>
            <w:tcW w:w="6994" w:type="dxa"/>
          </w:tcPr>
          <w:p>
            <w:pPr>
              <w:spacing w:line="360" w:lineRule="auto"/>
              <w:rPr>
                <w:rFonts w:hint="eastAsia" w:ascii="仿宋" w:hAnsi="仿宋" w:eastAsia="仿宋" w:cs="楷体"/>
                <w:b/>
                <w:bCs/>
                <w:color w:val="000000"/>
                <w:kern w:val="0"/>
                <w:szCs w:val="21"/>
                <w:lang w:val="zh-CN"/>
              </w:rPr>
            </w:pPr>
          </w:p>
          <w:p>
            <w:pPr>
              <w:spacing w:line="360" w:lineRule="auto"/>
              <w:jc w:val="center"/>
              <w:rPr>
                <w:rFonts w:ascii="宋体" w:hAnsi="宋体" w:cs="楷体"/>
                <w:color w:val="000000"/>
                <w:kern w:val="0"/>
                <w:sz w:val="24"/>
                <w:lang w:val="zh-CN"/>
              </w:rPr>
            </w:pPr>
            <w:r>
              <w:rPr>
                <w:rFonts w:hint="eastAsia" w:ascii="宋体" w:hAnsi="宋体" w:cs="楷体"/>
                <w:b/>
                <w:bCs/>
                <w:color w:val="000000"/>
                <w:kern w:val="0"/>
                <w:sz w:val="24"/>
              </w:rPr>
              <w:t>委托代理人</w:t>
            </w:r>
            <w:r>
              <w:rPr>
                <w:rFonts w:hint="eastAsia" w:ascii="宋体" w:hAnsi="宋体" w:cs="楷体"/>
                <w:b/>
                <w:bCs/>
                <w:color w:val="000000"/>
                <w:kern w:val="0"/>
                <w:sz w:val="24"/>
                <w:lang w:val="zh-CN"/>
              </w:rPr>
              <w:t>身份证复印件</w:t>
            </w:r>
          </w:p>
          <w:p>
            <w:pPr>
              <w:spacing w:line="360" w:lineRule="auto"/>
              <w:rPr>
                <w:rFonts w:hint="eastAsia" w:ascii="仿宋" w:hAnsi="仿宋" w:eastAsia="仿宋" w:cs="楷体"/>
                <w:b/>
                <w:bCs/>
                <w:color w:val="000000"/>
                <w:kern w:val="0"/>
                <w:szCs w:val="21"/>
                <w:lang w:val="zh-CN"/>
              </w:rPr>
            </w:pPr>
          </w:p>
        </w:tc>
      </w:tr>
    </w:tbl>
    <w:p>
      <w:pPr>
        <w:spacing w:line="360" w:lineRule="auto"/>
        <w:rPr>
          <w:rFonts w:ascii="仿宋" w:hAnsi="仿宋" w:eastAsia="仿宋" w:cs="宋体"/>
          <w:color w:val="000000"/>
          <w:sz w:val="24"/>
        </w:rPr>
      </w:pPr>
    </w:p>
    <w:p>
      <w:pPr>
        <w:spacing w:line="360" w:lineRule="auto"/>
        <w:ind w:right="480"/>
        <w:jc w:val="center"/>
        <w:rPr>
          <w:rFonts w:ascii="黑体" w:hAnsi="黑体" w:eastAsia="黑体" w:cs="宋体"/>
          <w:color w:val="000000"/>
          <w:sz w:val="32"/>
          <w:szCs w:val="32"/>
        </w:rPr>
      </w:pPr>
      <w:r>
        <w:rPr>
          <w:color w:val="000000"/>
        </w:rPr>
        <w:br w:type="page"/>
      </w:r>
    </w:p>
    <w:p>
      <w:pPr>
        <w:spacing w:line="360" w:lineRule="auto"/>
        <w:ind w:right="480"/>
        <w:jc w:val="center"/>
        <w:rPr>
          <w:rFonts w:ascii="黑体" w:hAnsi="黑体" w:eastAsia="黑体" w:cs="宋体"/>
          <w:color w:val="000000"/>
          <w:sz w:val="32"/>
          <w:szCs w:val="32"/>
        </w:rPr>
      </w:pPr>
    </w:p>
    <w:p>
      <w:pPr>
        <w:spacing w:line="360" w:lineRule="auto"/>
        <w:ind w:right="480"/>
        <w:jc w:val="center"/>
        <w:outlineLvl w:val="2"/>
        <w:rPr>
          <w:rFonts w:ascii="黑体" w:hAnsi="黑体" w:eastAsia="黑体" w:cs="宋体"/>
          <w:color w:val="000000"/>
          <w:sz w:val="32"/>
          <w:szCs w:val="32"/>
        </w:rPr>
      </w:pPr>
      <w:r>
        <w:rPr>
          <w:rFonts w:hint="eastAsia" w:ascii="黑体" w:hAnsi="黑体" w:eastAsia="黑体" w:cs="宋体"/>
          <w:color w:val="000000"/>
          <w:sz w:val="32"/>
          <w:szCs w:val="32"/>
        </w:rPr>
        <w:t>（四）一般纳税人资格证明</w:t>
      </w: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（按第一部分的“报价人资格要求”提供）</w:t>
      </w:r>
    </w:p>
    <w:p>
      <w:pPr>
        <w:pStyle w:val="11"/>
        <w:rPr>
          <w:color w:val="000000"/>
        </w:rPr>
      </w:pPr>
    </w:p>
    <w:p>
      <w:pPr>
        <w:pStyle w:val="10"/>
        <w:ind w:firstLine="210"/>
        <w:rPr>
          <w:color w:val="000000"/>
        </w:rPr>
      </w:pPr>
    </w:p>
    <w:p>
      <w:pPr>
        <w:pStyle w:val="10"/>
        <w:ind w:firstLine="210"/>
        <w:rPr>
          <w:color w:val="000000"/>
        </w:rPr>
      </w:pPr>
    </w:p>
    <w:p>
      <w:pPr>
        <w:pStyle w:val="10"/>
        <w:ind w:firstLine="210"/>
        <w:rPr>
          <w:color w:val="000000"/>
        </w:rPr>
      </w:pPr>
    </w:p>
    <w:p>
      <w:pPr>
        <w:pStyle w:val="10"/>
        <w:ind w:firstLine="210"/>
        <w:rPr>
          <w:rFonts w:hint="eastAsia"/>
          <w:color w:val="000000"/>
        </w:rPr>
      </w:pPr>
    </w:p>
    <w:p>
      <w:pPr>
        <w:spacing w:line="360" w:lineRule="auto"/>
        <w:ind w:right="480"/>
        <w:jc w:val="center"/>
        <w:outlineLvl w:val="2"/>
        <w:rPr>
          <w:rFonts w:hint="eastAsia" w:ascii="黑体" w:hAnsi="黑体" w:eastAsia="黑体" w:cs="宋体"/>
          <w:color w:val="000000"/>
          <w:sz w:val="32"/>
          <w:szCs w:val="32"/>
        </w:rPr>
      </w:pPr>
      <w:r>
        <w:rPr>
          <w:rFonts w:hint="eastAsia" w:ascii="黑体" w:hAnsi="黑体" w:eastAsia="黑体" w:cs="宋体"/>
          <w:color w:val="000000"/>
          <w:sz w:val="32"/>
          <w:szCs w:val="32"/>
        </w:rPr>
        <w:t>（五）委托代理人的社会保险参保证明</w:t>
      </w:r>
    </w:p>
    <w:p>
      <w:pPr>
        <w:spacing w:line="360" w:lineRule="auto"/>
        <w:ind w:right="480"/>
        <w:jc w:val="center"/>
        <w:rPr>
          <w:rFonts w:hint="eastAsia" w:ascii="黑体" w:hAnsi="黑体" w:eastAsia="黑体" w:cs="宋体"/>
          <w:color w:val="000000"/>
          <w:sz w:val="32"/>
          <w:szCs w:val="32"/>
        </w:rPr>
      </w:pPr>
      <w:r>
        <w:rPr>
          <w:rFonts w:hint="eastAsia" w:ascii="黑体" w:hAnsi="黑体" w:eastAsia="黑体" w:cs="宋体"/>
          <w:color w:val="000000"/>
          <w:sz w:val="32"/>
          <w:szCs w:val="32"/>
        </w:rPr>
        <w:t>(当投标文件由委托代理人签署时提供)</w:t>
      </w:r>
    </w:p>
    <w:p>
      <w:pPr>
        <w:pStyle w:val="11"/>
        <w:rPr>
          <w:color w:val="000000"/>
        </w:rPr>
      </w:pPr>
    </w:p>
    <w:p>
      <w:pPr>
        <w:pStyle w:val="10"/>
        <w:ind w:firstLine="210"/>
        <w:rPr>
          <w:color w:val="000000"/>
        </w:rPr>
      </w:pPr>
    </w:p>
    <w:p>
      <w:pPr>
        <w:pStyle w:val="10"/>
        <w:ind w:firstLine="210"/>
        <w:rPr>
          <w:color w:val="000000"/>
        </w:rPr>
      </w:pPr>
    </w:p>
    <w:p>
      <w:pPr>
        <w:pStyle w:val="10"/>
        <w:ind w:firstLine="210"/>
        <w:rPr>
          <w:color w:val="000000"/>
        </w:rPr>
      </w:pPr>
    </w:p>
    <w:p>
      <w:pPr>
        <w:pStyle w:val="10"/>
        <w:ind w:firstLine="210"/>
        <w:rPr>
          <w:color w:val="000000"/>
        </w:rPr>
      </w:pPr>
    </w:p>
    <w:p>
      <w:pPr>
        <w:pStyle w:val="10"/>
        <w:ind w:firstLine="210"/>
        <w:rPr>
          <w:rFonts w:hint="eastAsia"/>
          <w:color w:val="000000"/>
        </w:rPr>
      </w:pPr>
    </w:p>
    <w:p>
      <w:pPr>
        <w:rPr>
          <w:rFonts w:hint="eastAsia"/>
          <w:color w:val="000000"/>
        </w:rPr>
      </w:pPr>
    </w:p>
    <w:p>
      <w:pPr>
        <w:spacing w:line="360" w:lineRule="auto"/>
        <w:ind w:right="480"/>
        <w:jc w:val="center"/>
        <w:outlineLvl w:val="1"/>
        <w:rPr>
          <w:rFonts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二、报价文件</w:t>
      </w:r>
      <w:bookmarkStart w:id="25" w:name="_Toc355135014"/>
    </w:p>
    <w:p>
      <w:pPr>
        <w:spacing w:line="360" w:lineRule="auto"/>
        <w:ind w:right="480"/>
        <w:jc w:val="center"/>
        <w:outlineLvl w:val="9"/>
        <w:rPr>
          <w:rFonts w:ascii="黑体" w:hAnsi="黑体" w:eastAsia="黑体" w:cs="宋体"/>
          <w:color w:val="000000"/>
          <w:sz w:val="32"/>
          <w:szCs w:val="32"/>
        </w:rPr>
      </w:pPr>
      <w:r>
        <w:rPr>
          <w:rFonts w:hint="eastAsia" w:ascii="黑体" w:hAnsi="黑体" w:eastAsia="黑体" w:cs="宋体"/>
          <w:color w:val="000000"/>
          <w:sz w:val="32"/>
          <w:szCs w:val="32"/>
        </w:rPr>
        <w:t>（一）询价响应函</w:t>
      </w:r>
    </w:p>
    <w:p>
      <w:pPr>
        <w:spacing w:line="360" w:lineRule="auto"/>
        <w:ind w:right="480"/>
        <w:rPr>
          <w:rFonts w:hint="eastAsia" w:ascii="宋体" w:hAnsi="宋体" w:cs="宋体"/>
          <w:color w:val="000000"/>
          <w:sz w:val="24"/>
        </w:rPr>
      </w:pPr>
      <w:r>
        <w:rPr>
          <w:rFonts w:hint="eastAsia" w:ascii="宋体" w:hAnsi="宋体" w:cs="宋体"/>
          <w:color w:val="000000"/>
          <w:sz w:val="24"/>
          <w:u w:val="single"/>
        </w:rPr>
        <w:t>杭州萧山国际机场有限公司</w:t>
      </w:r>
      <w:r>
        <w:rPr>
          <w:rFonts w:hint="eastAsia" w:ascii="宋体" w:hAnsi="宋体" w:cs="宋体"/>
          <w:color w:val="000000"/>
          <w:sz w:val="24"/>
        </w:rPr>
        <w:t>：</w:t>
      </w:r>
      <w:bookmarkEnd w:id="25"/>
    </w:p>
    <w:p>
      <w:pPr>
        <w:spacing w:line="360" w:lineRule="auto"/>
        <w:ind w:firstLine="480" w:firstLineChars="200"/>
        <w:rPr>
          <w:rFonts w:hint="eastAsia" w:ascii="宋体" w:hAnsi="宋体" w:cs="宋体"/>
          <w:color w:val="000000"/>
          <w:sz w:val="24"/>
          <w:u w:val="single"/>
        </w:rPr>
      </w:pPr>
      <w:r>
        <w:rPr>
          <w:rFonts w:hint="eastAsia" w:ascii="宋体" w:hAnsi="宋体" w:cs="宋体"/>
          <w:color w:val="000000"/>
          <w:sz w:val="24"/>
        </w:rPr>
        <w:t>根据贵方</w:t>
      </w:r>
      <w:r>
        <w:rPr>
          <w:rFonts w:hint="eastAsia" w:ascii="宋体" w:hAnsi="宋体" w:cs="宋体"/>
          <w:color w:val="000000"/>
          <w:sz w:val="24"/>
          <w:u w:val="single"/>
        </w:rPr>
        <w:t>杭州萧山国际机场场务用车采购项目</w:t>
      </w:r>
      <w:r>
        <w:rPr>
          <w:rFonts w:hint="eastAsia" w:ascii="宋体" w:hAnsi="宋体" w:cs="宋体"/>
          <w:color w:val="000000"/>
          <w:sz w:val="24"/>
        </w:rPr>
        <w:t>（询价项目的投标文件，我方承诺如下</w:t>
      </w:r>
      <w:r>
        <w:rPr>
          <w:rFonts w:hint="eastAsia" w:ascii="宋体" w:hAnsi="宋体" w:cs="宋体"/>
          <w:bCs/>
          <w:color w:val="000000"/>
          <w:sz w:val="24"/>
        </w:rPr>
        <w:t>：</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1、报价为：</w:t>
      </w:r>
      <w:r>
        <w:rPr>
          <w:rFonts w:hint="eastAsia" w:ascii="宋体" w:hAnsi="宋体" w:cs="仿宋_GB2312"/>
          <w:color w:val="000000"/>
          <w:sz w:val="22"/>
        </w:rPr>
        <w:t>（大写）</w:t>
      </w:r>
      <w:r>
        <w:rPr>
          <w:rFonts w:hint="eastAsia" w:ascii="宋体" w:hAnsi="宋体" w:cs="仿宋_GB2312"/>
          <w:color w:val="000000"/>
          <w:sz w:val="22"/>
          <w:u w:val="single"/>
        </w:rPr>
        <w:t xml:space="preserve">            </w:t>
      </w:r>
      <w:r>
        <w:rPr>
          <w:rFonts w:hint="eastAsia" w:ascii="宋体" w:hAnsi="宋体" w:cs="仿宋_GB2312"/>
          <w:color w:val="000000"/>
          <w:sz w:val="22"/>
        </w:rPr>
        <w:t>元（￥</w:t>
      </w:r>
      <w:r>
        <w:rPr>
          <w:rFonts w:hint="eastAsia" w:ascii="宋体" w:hAnsi="宋体" w:cs="仿宋_GB2312"/>
          <w:color w:val="000000"/>
          <w:sz w:val="22"/>
          <w:u w:val="single"/>
        </w:rPr>
        <w:t xml:space="preserve">        </w:t>
      </w:r>
      <w:r>
        <w:rPr>
          <w:rFonts w:hint="eastAsia" w:ascii="宋体" w:hAnsi="宋体" w:cs="仿宋_GB2312"/>
          <w:color w:val="000000"/>
          <w:sz w:val="22"/>
        </w:rPr>
        <w:t>元）人民币</w:t>
      </w:r>
      <w:r>
        <w:rPr>
          <w:rFonts w:hint="eastAsia" w:ascii="宋体" w:hAnsi="宋体" w:cs="宋体"/>
          <w:color w:val="000000"/>
          <w:sz w:val="24"/>
        </w:rPr>
        <w:t>，我方承诺可提供增值税为</w:t>
      </w:r>
      <w:r>
        <w:rPr>
          <w:rFonts w:hint="eastAsia" w:ascii="宋体" w:hAnsi="宋体" w:cs="宋体"/>
          <w:color w:val="000000"/>
          <w:sz w:val="24"/>
          <w:u w:val="single"/>
        </w:rPr>
        <w:t xml:space="preserve">         </w:t>
      </w:r>
      <w:r>
        <w:rPr>
          <w:rFonts w:hint="eastAsia" w:ascii="宋体" w:hAnsi="宋体" w:cs="宋体"/>
          <w:color w:val="000000"/>
          <w:sz w:val="24"/>
        </w:rPr>
        <w:t>%的增值税专用发票。</w:t>
      </w:r>
    </w:p>
    <w:p>
      <w:pPr>
        <w:spacing w:line="360" w:lineRule="auto"/>
        <w:ind w:firstLine="480" w:firstLineChars="200"/>
        <w:rPr>
          <w:rFonts w:hint="eastAsia" w:ascii="宋体" w:hAnsi="宋体" w:cs="宋体"/>
          <w:color w:val="000000"/>
          <w:sz w:val="24"/>
        </w:rPr>
      </w:pPr>
      <w:r>
        <w:rPr>
          <w:rFonts w:ascii="宋体" w:hAnsi="宋体" w:cs="宋体"/>
          <w:color w:val="000000"/>
          <w:sz w:val="24"/>
        </w:rPr>
        <w:t>3</w:t>
      </w:r>
      <w:r>
        <w:rPr>
          <w:rFonts w:hint="eastAsia" w:ascii="宋体" w:hAnsi="宋体" w:cs="宋体"/>
          <w:color w:val="000000"/>
          <w:sz w:val="24"/>
        </w:rPr>
        <w:t>、交货期：</w:t>
      </w:r>
      <w:r>
        <w:rPr>
          <w:rFonts w:hint="eastAsia" w:ascii="宋体" w:hAnsi="宋体" w:cs="Arial"/>
          <w:color w:val="000000"/>
          <w:sz w:val="24"/>
        </w:rPr>
        <w:t xml:space="preserve">合同签订之日起 </w:t>
      </w:r>
      <w:r>
        <w:rPr>
          <w:rFonts w:hint="eastAsia" w:ascii="宋体" w:hAnsi="宋体" w:cs="Arial"/>
          <w:color w:val="000000"/>
          <w:sz w:val="24"/>
          <w:u w:val="single"/>
        </w:rPr>
        <w:t xml:space="preserve">       </w:t>
      </w:r>
      <w:r>
        <w:rPr>
          <w:rFonts w:hint="eastAsia" w:ascii="宋体" w:hAnsi="宋体" w:cs="Arial"/>
          <w:color w:val="000000"/>
          <w:sz w:val="24"/>
        </w:rPr>
        <w:t>个日历天内完成供货</w:t>
      </w:r>
      <w:r>
        <w:rPr>
          <w:rFonts w:hint="eastAsia" w:ascii="宋体" w:hAnsi="宋体" w:cs="宋体"/>
          <w:color w:val="000000"/>
          <w:sz w:val="24"/>
        </w:rPr>
        <w:t>。</w:t>
      </w:r>
    </w:p>
    <w:p>
      <w:pPr>
        <w:spacing w:line="360" w:lineRule="auto"/>
        <w:ind w:firstLine="480" w:firstLineChars="200"/>
        <w:rPr>
          <w:rFonts w:hint="eastAsia" w:ascii="宋体" w:hAnsi="宋体" w:cs="宋体"/>
          <w:color w:val="000000"/>
          <w:sz w:val="24"/>
        </w:rPr>
      </w:pPr>
      <w:r>
        <w:rPr>
          <w:rFonts w:ascii="宋体" w:hAnsi="宋体" w:cs="宋体"/>
          <w:color w:val="000000"/>
          <w:sz w:val="24"/>
        </w:rPr>
        <w:t>4</w:t>
      </w:r>
      <w:r>
        <w:rPr>
          <w:rFonts w:hint="eastAsia" w:ascii="宋体" w:hAnsi="宋体" w:cs="宋体"/>
          <w:color w:val="000000"/>
          <w:sz w:val="24"/>
        </w:rPr>
        <w:t>、本报价人遵守投标文件的有关规定和收费标准，忠实地履行按投标文件规定买卖双方签订的合同责任和义务。</w:t>
      </w:r>
    </w:p>
    <w:p>
      <w:pPr>
        <w:spacing w:line="360" w:lineRule="auto"/>
        <w:ind w:firstLine="480" w:firstLineChars="200"/>
        <w:rPr>
          <w:rFonts w:hint="eastAsia" w:ascii="宋体" w:hAnsi="宋体" w:cs="宋体"/>
          <w:color w:val="000000"/>
          <w:sz w:val="24"/>
        </w:rPr>
      </w:pPr>
      <w:r>
        <w:rPr>
          <w:rFonts w:ascii="宋体" w:hAnsi="宋体" w:cs="宋体"/>
          <w:color w:val="000000"/>
          <w:sz w:val="24"/>
        </w:rPr>
        <w:t>5</w:t>
      </w:r>
      <w:r>
        <w:rPr>
          <w:rFonts w:hint="eastAsia" w:ascii="宋体" w:hAnsi="宋体" w:cs="宋体"/>
          <w:color w:val="000000"/>
          <w:sz w:val="24"/>
        </w:rPr>
        <w:t>、本报价人已详细审查全部投标文件，包括补充文件（如果有的话），我们完全理解并同意放弃对这方面有不明及误解的权力。</w:t>
      </w:r>
    </w:p>
    <w:p>
      <w:pPr>
        <w:spacing w:line="360" w:lineRule="auto"/>
        <w:ind w:firstLine="480" w:firstLineChars="200"/>
        <w:rPr>
          <w:rFonts w:hint="eastAsia" w:ascii="宋体" w:hAnsi="宋体" w:cs="宋体"/>
          <w:color w:val="000000"/>
          <w:sz w:val="24"/>
        </w:rPr>
      </w:pPr>
      <w:r>
        <w:rPr>
          <w:rFonts w:ascii="宋体" w:hAnsi="宋体" w:cs="宋体"/>
          <w:color w:val="000000"/>
          <w:sz w:val="24"/>
        </w:rPr>
        <w:t>6</w:t>
      </w:r>
      <w:r>
        <w:rPr>
          <w:rFonts w:hint="eastAsia" w:ascii="宋体" w:hAnsi="宋体" w:cs="宋体"/>
          <w:color w:val="000000"/>
          <w:sz w:val="24"/>
        </w:rPr>
        <w:t>、本投标文件有效期为询价截止之日起</w:t>
      </w:r>
      <w:r>
        <w:rPr>
          <w:rFonts w:hint="eastAsia" w:ascii="宋体" w:hAnsi="宋体" w:cs="宋体"/>
          <w:color w:val="000000"/>
          <w:sz w:val="24"/>
          <w:u w:val="single"/>
        </w:rPr>
        <w:t>120</w:t>
      </w:r>
      <w:r>
        <w:rPr>
          <w:rFonts w:hint="eastAsia" w:ascii="宋体" w:hAnsi="宋体" w:cs="宋体"/>
          <w:color w:val="000000"/>
          <w:sz w:val="24"/>
        </w:rPr>
        <w:t>日历天</w:t>
      </w:r>
    </w:p>
    <w:p>
      <w:pPr>
        <w:spacing w:line="360" w:lineRule="auto"/>
        <w:ind w:firstLine="480" w:firstLineChars="200"/>
        <w:rPr>
          <w:rFonts w:hint="eastAsia" w:ascii="宋体" w:hAnsi="宋体" w:cs="宋体"/>
          <w:color w:val="000000"/>
          <w:sz w:val="24"/>
        </w:rPr>
      </w:pPr>
      <w:r>
        <w:rPr>
          <w:rFonts w:ascii="宋体" w:hAnsi="宋体" w:cs="宋体"/>
          <w:color w:val="000000"/>
          <w:sz w:val="24"/>
        </w:rPr>
        <w:t>7</w:t>
      </w:r>
      <w:r>
        <w:rPr>
          <w:rFonts w:hint="eastAsia" w:ascii="宋体" w:hAnsi="宋体" w:cs="宋体"/>
          <w:color w:val="000000"/>
          <w:sz w:val="24"/>
        </w:rPr>
        <w:t>、与本次报价有关的一切正式往来信函请寄：</w:t>
      </w:r>
    </w:p>
    <w:p>
      <w:pPr>
        <w:spacing w:line="360" w:lineRule="auto"/>
        <w:rPr>
          <w:rFonts w:hint="eastAsia" w:ascii="宋体" w:hAnsi="宋体" w:cs="宋体"/>
          <w:color w:val="000000"/>
          <w:kern w:val="0"/>
          <w:sz w:val="24"/>
          <w:lang w:val="zh-CN"/>
        </w:rPr>
      </w:pPr>
    </w:p>
    <w:p>
      <w:pPr>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lang w:val="zh-CN"/>
        </w:rPr>
        <w:t>法定代表人或其委托代理人（签字</w:t>
      </w:r>
      <w:r>
        <w:rPr>
          <w:rFonts w:hint="eastAsia" w:ascii="宋体" w:hAnsi="宋体" w:cs="宋体"/>
          <w:color w:val="000000"/>
          <w:kern w:val="0"/>
          <w:sz w:val="24"/>
        </w:rPr>
        <w:t>或盖章</w:t>
      </w:r>
      <w:r>
        <w:rPr>
          <w:rFonts w:hint="eastAsia" w:ascii="宋体" w:hAnsi="宋体" w:cs="宋体"/>
          <w:color w:val="000000"/>
          <w:kern w:val="0"/>
          <w:sz w:val="24"/>
          <w:lang w:val="zh-CN"/>
        </w:rPr>
        <w:t>）：</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rPr>
        <w:tab/>
      </w:r>
    </w:p>
    <w:p>
      <w:pPr>
        <w:spacing w:line="360" w:lineRule="auto"/>
        <w:ind w:firstLine="480" w:firstLineChars="200"/>
        <w:rPr>
          <w:rFonts w:hint="eastAsia" w:ascii="宋体" w:hAnsi="宋体" w:cs="宋体"/>
          <w:color w:val="000000"/>
          <w:kern w:val="0"/>
          <w:sz w:val="24"/>
          <w:u w:val="single"/>
          <w:lang w:val="zh-CN"/>
        </w:rPr>
      </w:pPr>
      <w:r>
        <w:rPr>
          <w:rFonts w:hint="eastAsia" w:ascii="宋体" w:hAnsi="宋体" w:cs="宋体"/>
          <w:color w:val="000000"/>
          <w:kern w:val="0"/>
          <w:sz w:val="24"/>
          <w:lang w:val="zh-CN"/>
        </w:rPr>
        <w:t xml:space="preserve">报价人名称（公章）：  </w:t>
      </w:r>
      <w:r>
        <w:rPr>
          <w:rFonts w:hint="eastAsia" w:ascii="宋体" w:hAnsi="宋体" w:cs="宋体"/>
          <w:color w:val="000000"/>
          <w:kern w:val="0"/>
          <w:sz w:val="24"/>
          <w:u w:val="single"/>
          <w:lang w:val="zh-CN"/>
        </w:rPr>
        <w:t xml:space="preserve">                     </w:t>
      </w:r>
    </w:p>
    <w:p>
      <w:pPr>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lang w:val="zh-CN"/>
        </w:rPr>
        <w:t xml:space="preserve">联系电话： </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传真：  </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电子邮件：</w:t>
      </w:r>
      <w:r>
        <w:rPr>
          <w:rFonts w:hint="eastAsia" w:ascii="宋体" w:hAnsi="宋体" w:cs="宋体"/>
          <w:color w:val="000000"/>
          <w:kern w:val="0"/>
          <w:sz w:val="24"/>
          <w:u w:val="single"/>
          <w:lang w:val="zh-CN"/>
        </w:rPr>
        <w:t xml:space="preserve">              </w:t>
      </w:r>
    </w:p>
    <w:p>
      <w:pPr>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lang w:val="zh-CN"/>
        </w:rPr>
        <w:t>联系地址：</w:t>
      </w:r>
      <w:r>
        <w:rPr>
          <w:rFonts w:hint="eastAsia" w:ascii="宋体" w:hAnsi="宋体" w:cs="宋体"/>
          <w:color w:val="000000"/>
          <w:kern w:val="0"/>
          <w:sz w:val="24"/>
          <w:u w:val="single"/>
          <w:lang w:val="zh-CN"/>
        </w:rPr>
        <w:t xml:space="preserve">                                                    </w:t>
      </w:r>
    </w:p>
    <w:p>
      <w:pPr>
        <w:spacing w:line="360" w:lineRule="auto"/>
        <w:ind w:firstLine="480" w:firstLineChars="200"/>
        <w:rPr>
          <w:rFonts w:hint="eastAsia" w:ascii="宋体" w:hAnsi="宋体" w:cs="宋体"/>
          <w:color w:val="000000"/>
          <w:kern w:val="0"/>
          <w:sz w:val="24"/>
          <w:u w:val="single"/>
          <w:lang w:val="zh-CN"/>
        </w:rPr>
      </w:pPr>
      <w:r>
        <w:rPr>
          <w:rFonts w:hint="eastAsia" w:ascii="宋体" w:hAnsi="宋体" w:cs="宋体"/>
          <w:color w:val="000000"/>
          <w:kern w:val="0"/>
          <w:sz w:val="24"/>
          <w:lang w:val="zh-CN"/>
        </w:rPr>
        <w:t>邮政编码：</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传真号码：</w:t>
      </w:r>
      <w:r>
        <w:rPr>
          <w:rFonts w:hint="eastAsia" w:ascii="宋体" w:hAnsi="宋体" w:cs="宋体"/>
          <w:color w:val="000000"/>
          <w:kern w:val="0"/>
          <w:sz w:val="24"/>
          <w:u w:val="single"/>
          <w:lang w:val="zh-CN"/>
        </w:rPr>
        <w:t xml:space="preserve">                     </w:t>
      </w:r>
    </w:p>
    <w:p>
      <w:pPr>
        <w:spacing w:line="360" w:lineRule="auto"/>
        <w:ind w:firstLine="480" w:firstLineChars="200"/>
        <w:rPr>
          <w:rFonts w:hint="eastAsia" w:ascii="宋体" w:hAnsi="宋体" w:cs="宋体"/>
          <w:color w:val="000000"/>
          <w:kern w:val="0"/>
          <w:sz w:val="24"/>
          <w:u w:val="single"/>
        </w:rPr>
      </w:pPr>
      <w:r>
        <w:rPr>
          <w:rFonts w:hint="eastAsia" w:ascii="宋体" w:hAnsi="宋体" w:cs="宋体"/>
          <w:color w:val="000000"/>
          <w:kern w:val="0"/>
          <w:sz w:val="24"/>
          <w:lang w:val="zh-CN"/>
        </w:rPr>
        <w:t>日</w:t>
      </w:r>
      <w:r>
        <w:rPr>
          <w:rFonts w:hint="eastAsia" w:ascii="宋体" w:hAnsi="宋体" w:cs="宋体"/>
          <w:color w:val="000000"/>
          <w:kern w:val="0"/>
          <w:sz w:val="24"/>
        </w:rPr>
        <w:t xml:space="preserve">    </w:t>
      </w:r>
      <w:r>
        <w:rPr>
          <w:rFonts w:hint="eastAsia" w:ascii="宋体" w:hAnsi="宋体" w:cs="宋体"/>
          <w:color w:val="000000"/>
          <w:kern w:val="0"/>
          <w:sz w:val="24"/>
          <w:lang w:val="zh-CN"/>
        </w:rPr>
        <w:t>期</w:t>
      </w: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年</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rPr>
        <w:tab/>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月</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日</w:t>
      </w:r>
    </w:p>
    <w:p>
      <w:pPr>
        <w:spacing w:line="360" w:lineRule="auto"/>
        <w:rPr>
          <w:rFonts w:hint="eastAsia" w:ascii="宋体" w:hAnsi="宋体" w:cs="宋体"/>
          <w:color w:val="000000"/>
          <w:kern w:val="0"/>
          <w:sz w:val="24"/>
          <w:u w:val="single"/>
        </w:rPr>
      </w:pPr>
    </w:p>
    <w:p>
      <w:pPr>
        <w:spacing w:line="360" w:lineRule="auto"/>
        <w:ind w:firstLine="480" w:firstLineChars="200"/>
        <w:rPr>
          <w:rFonts w:hint="eastAsia" w:ascii="宋体" w:hAnsi="宋体" w:cs="宋体"/>
          <w:color w:val="000000"/>
        </w:rPr>
      </w:pPr>
      <w:r>
        <w:rPr>
          <w:rFonts w:hint="eastAsia" w:ascii="宋体" w:hAnsi="宋体" w:cs="宋体"/>
          <w:b/>
          <w:color w:val="000000"/>
          <w:kern w:val="0"/>
          <w:sz w:val="24"/>
          <w:lang w:val="zh-CN"/>
        </w:rPr>
        <w:t>注：未按照本投标函要求填报的将被视为非实质性响应，从而可能导致该投标文件被拒绝。</w:t>
      </w:r>
    </w:p>
    <w:p>
      <w:pPr>
        <w:spacing w:line="360" w:lineRule="auto"/>
        <w:rPr>
          <w:rFonts w:hint="eastAsia" w:ascii="宋体" w:hAnsi="宋体" w:cs="宋体"/>
          <w:b/>
          <w:color w:val="000000"/>
          <w:sz w:val="32"/>
          <w:szCs w:val="32"/>
        </w:rPr>
        <w:sectPr>
          <w:headerReference r:id="rId11" w:type="default"/>
          <w:footerReference r:id="rId12" w:type="default"/>
          <w:footerReference r:id="rId13" w:type="even"/>
          <w:pgSz w:w="11907" w:h="16840"/>
          <w:pgMar w:top="1134" w:right="1134" w:bottom="1134" w:left="1134" w:header="851" w:footer="992" w:gutter="0"/>
          <w:cols w:space="720" w:num="1"/>
          <w:docGrid w:linePitch="312" w:charSpace="0"/>
        </w:sectPr>
      </w:pPr>
    </w:p>
    <w:p>
      <w:pPr>
        <w:autoSpaceDE w:val="0"/>
        <w:autoSpaceDN w:val="0"/>
        <w:adjustRightInd w:val="0"/>
        <w:spacing w:line="360" w:lineRule="auto"/>
        <w:jc w:val="center"/>
        <w:outlineLvl w:val="2"/>
        <w:rPr>
          <w:rFonts w:hint="eastAsia" w:ascii="黑体" w:hAnsi="黑体" w:eastAsia="黑体" w:cs="宋体"/>
          <w:color w:val="000000"/>
          <w:sz w:val="32"/>
          <w:szCs w:val="32"/>
        </w:rPr>
      </w:pPr>
      <w:r>
        <w:rPr>
          <w:rFonts w:hint="eastAsia" w:ascii="黑体" w:hAnsi="黑体" w:eastAsia="黑体" w:cs="宋体"/>
          <w:color w:val="000000"/>
          <w:sz w:val="32"/>
          <w:szCs w:val="32"/>
        </w:rPr>
        <w:t>（二）报价明细表</w:t>
      </w:r>
    </w:p>
    <w:tbl>
      <w:tblPr>
        <w:tblStyle w:val="29"/>
        <w:tblW w:w="9817" w:type="dxa"/>
        <w:tblInd w:w="-34" w:type="dxa"/>
        <w:tblLayout w:type="fixed"/>
        <w:tblCellMar>
          <w:top w:w="0" w:type="dxa"/>
          <w:left w:w="108" w:type="dxa"/>
          <w:bottom w:w="0" w:type="dxa"/>
          <w:right w:w="108" w:type="dxa"/>
        </w:tblCellMar>
      </w:tblPr>
      <w:tblGrid>
        <w:gridCol w:w="775"/>
        <w:gridCol w:w="2314"/>
        <w:gridCol w:w="2150"/>
        <w:gridCol w:w="750"/>
        <w:gridCol w:w="814"/>
        <w:gridCol w:w="955"/>
        <w:gridCol w:w="939"/>
        <w:gridCol w:w="1120"/>
      </w:tblGrid>
      <w:tr>
        <w:tblPrEx>
          <w:tblLayout w:type="fixed"/>
          <w:tblCellMar>
            <w:top w:w="0" w:type="dxa"/>
            <w:left w:w="108" w:type="dxa"/>
            <w:bottom w:w="0" w:type="dxa"/>
            <w:right w:w="108" w:type="dxa"/>
          </w:tblCellMar>
        </w:tblPrEx>
        <w:trPr>
          <w:trHeight w:val="227" w:hRule="atLeast"/>
        </w:trPr>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val="zh-CN"/>
              </w:rPr>
            </w:pPr>
            <w:r>
              <w:rPr>
                <w:rFonts w:hint="eastAsia" w:ascii="宋体" w:hAnsi="宋体" w:cs="宋体"/>
                <w:b/>
                <w:color w:val="000000"/>
                <w:sz w:val="22"/>
                <w:lang w:val="zh-CN"/>
              </w:rPr>
              <w:t>序号</w:t>
            </w:r>
          </w:p>
        </w:tc>
        <w:tc>
          <w:tcPr>
            <w:tcW w:w="231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eastAsia="zh-Hans"/>
              </w:rPr>
            </w:pPr>
            <w:r>
              <w:rPr>
                <w:rFonts w:hint="eastAsia" w:ascii="宋体" w:hAnsi="宋体" w:cs="宋体"/>
                <w:b/>
                <w:color w:val="000000"/>
                <w:sz w:val="22"/>
                <w:lang w:eastAsia="zh-Hans"/>
              </w:rPr>
              <w:t>货物名称</w:t>
            </w:r>
          </w:p>
        </w:tc>
        <w:tc>
          <w:tcPr>
            <w:tcW w:w="21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rPr>
            </w:pPr>
            <w:r>
              <w:rPr>
                <w:rFonts w:hint="eastAsia" w:ascii="宋体" w:hAnsi="宋体" w:cs="宋体"/>
                <w:b/>
                <w:color w:val="000000"/>
                <w:sz w:val="22"/>
              </w:rPr>
              <w:t>品牌、规格</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val="zh-CN"/>
              </w:rPr>
            </w:pPr>
            <w:r>
              <w:rPr>
                <w:rFonts w:hint="eastAsia" w:ascii="宋体" w:hAnsi="宋体" w:cs="宋体"/>
                <w:b/>
                <w:color w:val="000000"/>
                <w:sz w:val="22"/>
                <w:lang w:val="zh-CN"/>
              </w:rPr>
              <w:t>单位</w:t>
            </w:r>
          </w:p>
        </w:tc>
        <w:tc>
          <w:tcPr>
            <w:tcW w:w="81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val="zh-CN"/>
              </w:rPr>
            </w:pPr>
            <w:r>
              <w:rPr>
                <w:rFonts w:hint="eastAsia" w:ascii="宋体" w:hAnsi="宋体" w:cs="宋体"/>
                <w:b/>
                <w:color w:val="000000"/>
                <w:sz w:val="22"/>
                <w:lang w:val="zh-CN"/>
              </w:rPr>
              <w:t>数量</w:t>
            </w:r>
          </w:p>
        </w:tc>
        <w:tc>
          <w:tcPr>
            <w:tcW w:w="95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val="zh-CN"/>
              </w:rPr>
            </w:pPr>
            <w:r>
              <w:rPr>
                <w:rFonts w:hint="eastAsia" w:ascii="宋体" w:hAnsi="宋体" w:cs="宋体"/>
                <w:b/>
                <w:color w:val="000000"/>
                <w:sz w:val="22"/>
              </w:rPr>
              <w:t>含税</w:t>
            </w:r>
            <w:r>
              <w:rPr>
                <w:rFonts w:hint="eastAsia" w:ascii="宋体" w:hAnsi="宋体" w:cs="宋体"/>
                <w:b/>
                <w:color w:val="000000"/>
                <w:sz w:val="22"/>
                <w:lang w:val="zh-CN"/>
              </w:rPr>
              <w:t>单价（元）</w:t>
            </w:r>
          </w:p>
        </w:tc>
        <w:tc>
          <w:tcPr>
            <w:tcW w:w="93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val="zh-CN"/>
              </w:rPr>
            </w:pPr>
            <w:r>
              <w:rPr>
                <w:rFonts w:hint="eastAsia" w:ascii="宋体" w:hAnsi="宋体" w:cs="宋体"/>
                <w:b/>
                <w:color w:val="000000"/>
                <w:sz w:val="22"/>
              </w:rPr>
              <w:t>含税</w:t>
            </w:r>
            <w:r>
              <w:rPr>
                <w:rFonts w:hint="eastAsia" w:ascii="宋体" w:hAnsi="宋体" w:cs="宋体"/>
                <w:b/>
                <w:color w:val="000000"/>
                <w:sz w:val="22"/>
                <w:lang w:val="zh-CN"/>
              </w:rPr>
              <w:t>总价（元）</w:t>
            </w:r>
          </w:p>
        </w:tc>
        <w:tc>
          <w:tcPr>
            <w:tcW w:w="11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b/>
                <w:color w:val="000000"/>
                <w:sz w:val="22"/>
                <w:lang w:val="zh-CN"/>
              </w:rPr>
            </w:pPr>
            <w:r>
              <w:rPr>
                <w:rFonts w:hint="eastAsia" w:ascii="宋体" w:hAnsi="宋体" w:cs="宋体"/>
                <w:b/>
                <w:color w:val="000000"/>
                <w:sz w:val="22"/>
                <w:lang w:val="zh-CN"/>
              </w:rPr>
              <w:t>备  注</w:t>
            </w:r>
          </w:p>
        </w:tc>
      </w:tr>
      <w:tr>
        <w:tblPrEx>
          <w:tblLayout w:type="fixed"/>
          <w:tblCellMar>
            <w:top w:w="0" w:type="dxa"/>
            <w:left w:w="108" w:type="dxa"/>
            <w:bottom w:w="0" w:type="dxa"/>
            <w:right w:w="108" w:type="dxa"/>
          </w:tblCellMar>
        </w:tblPrEx>
        <w:trPr>
          <w:trHeight w:val="567" w:hRule="atLeast"/>
        </w:trPr>
        <w:tc>
          <w:tcPr>
            <w:tcW w:w="775"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宋体" w:hAnsi="宋体" w:cs="宋体"/>
                <w:color w:val="000000"/>
                <w:sz w:val="22"/>
                <w:lang w:val="zh-CN"/>
              </w:rPr>
            </w:pPr>
            <w:r>
              <w:rPr>
                <w:rFonts w:hint="eastAsia" w:ascii="宋体" w:hAnsi="宋体" w:cs="宋体"/>
                <w:color w:val="000000"/>
                <w:kern w:val="0"/>
                <w:sz w:val="22"/>
                <w:lang w:bidi="ar"/>
              </w:rPr>
              <w:t>1</w:t>
            </w:r>
          </w:p>
        </w:tc>
        <w:tc>
          <w:tcPr>
            <w:tcW w:w="2314"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宋体" w:hAnsi="宋体" w:cs="宋体" w:eastAsiaTheme="minorEastAsia"/>
                <w:color w:val="000000"/>
                <w:sz w:val="22"/>
                <w:lang w:eastAsia="zh-CN"/>
              </w:rPr>
            </w:pPr>
            <w:r>
              <w:rPr>
                <w:rFonts w:hint="eastAsia" w:ascii="宋体" w:hAnsi="宋体" w:cs="宋体"/>
                <w:color w:val="000000"/>
                <w:kern w:val="0"/>
                <w:sz w:val="22"/>
                <w:lang w:val="en-US" w:eastAsia="zh-CN" w:bidi="ar"/>
              </w:rPr>
              <w:t>场务用车</w:t>
            </w:r>
          </w:p>
        </w:tc>
        <w:tc>
          <w:tcPr>
            <w:tcW w:w="2150"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宋体" w:hAnsi="宋体" w:cs="宋体"/>
                <w:color w:val="000000"/>
                <w:sz w:val="22"/>
                <w:lang w:eastAsia="zh-Hans"/>
              </w:rPr>
            </w:pPr>
            <w:r>
              <w:rPr>
                <w:rFonts w:hint="eastAsia" w:ascii="宋体" w:hAnsi="宋体" w:cs="宋体"/>
                <w:sz w:val="22"/>
                <w:lang w:val="en-US" w:eastAsia="zh-CN"/>
              </w:rPr>
              <w:t>比亚迪 宋plus 2024款荣耀版EV 520KM</w:t>
            </w:r>
          </w:p>
        </w:tc>
        <w:tc>
          <w:tcPr>
            <w:tcW w:w="750"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宋体" w:hAnsi="宋体" w:cs="宋体"/>
                <w:color w:val="000000"/>
                <w:sz w:val="22"/>
              </w:rPr>
            </w:pPr>
            <w:r>
              <w:rPr>
                <w:rFonts w:hint="eastAsia" w:ascii="宋体" w:hAnsi="宋体" w:cs="宋体"/>
                <w:color w:val="000000"/>
                <w:sz w:val="22"/>
              </w:rPr>
              <w:t>辆</w:t>
            </w:r>
          </w:p>
        </w:tc>
        <w:tc>
          <w:tcPr>
            <w:tcW w:w="814"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宋体" w:hAnsi="宋体" w:cs="宋体" w:eastAsiaTheme="minorEastAsia"/>
                <w:color w:val="000000"/>
                <w:sz w:val="22"/>
                <w:lang w:eastAsia="zh-CN"/>
              </w:rPr>
            </w:pPr>
            <w:r>
              <w:rPr>
                <w:rFonts w:hint="eastAsia" w:ascii="宋体" w:hAnsi="宋体" w:cs="宋体"/>
                <w:color w:val="000000"/>
                <w:kern w:val="0"/>
                <w:sz w:val="22"/>
                <w:lang w:val="en-US" w:eastAsia="zh-CN" w:bidi="ar"/>
              </w:rPr>
              <w:t>1</w:t>
            </w:r>
          </w:p>
        </w:tc>
        <w:tc>
          <w:tcPr>
            <w:tcW w:w="95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rPr>
                <w:rFonts w:ascii="宋体" w:hAnsi="宋体" w:cs="宋体"/>
                <w:color w:val="000000"/>
                <w:sz w:val="22"/>
                <w:lang w:val="zh-CN"/>
              </w:rPr>
            </w:pPr>
          </w:p>
        </w:tc>
        <w:tc>
          <w:tcPr>
            <w:tcW w:w="93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rPr>
                <w:rFonts w:ascii="宋体" w:hAnsi="宋体" w:cs="宋体"/>
                <w:color w:val="000000"/>
                <w:sz w:val="22"/>
                <w:lang w:val="zh-CN"/>
              </w:rPr>
            </w:pPr>
          </w:p>
        </w:tc>
        <w:tc>
          <w:tcPr>
            <w:tcW w:w="11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rPr>
                <w:rFonts w:ascii="宋体" w:hAnsi="宋体" w:cs="宋体"/>
                <w:color w:val="000000"/>
                <w:sz w:val="22"/>
                <w:lang w:val="zh-CN"/>
              </w:rPr>
            </w:pPr>
          </w:p>
        </w:tc>
      </w:tr>
      <w:tr>
        <w:tblPrEx>
          <w:tblLayout w:type="fixed"/>
          <w:tblCellMar>
            <w:top w:w="0" w:type="dxa"/>
            <w:left w:w="108" w:type="dxa"/>
            <w:bottom w:w="0" w:type="dxa"/>
            <w:right w:w="108" w:type="dxa"/>
          </w:tblCellMar>
        </w:tblPrEx>
        <w:trPr>
          <w:trHeight w:val="567" w:hRule="atLeast"/>
        </w:trPr>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tLeast"/>
              <w:jc w:val="center"/>
              <w:rPr>
                <w:rFonts w:ascii="宋体" w:hAnsi="宋体" w:cs="宋体"/>
                <w:color w:val="000000"/>
                <w:sz w:val="22"/>
              </w:rPr>
            </w:pPr>
            <w:r>
              <w:rPr>
                <w:rFonts w:hint="eastAsia" w:ascii="宋体" w:hAnsi="宋体" w:cs="宋体"/>
                <w:color w:val="000000"/>
                <w:sz w:val="22"/>
              </w:rPr>
              <w:t>2</w:t>
            </w:r>
          </w:p>
        </w:tc>
        <w:tc>
          <w:tcPr>
            <w:tcW w:w="9042" w:type="dxa"/>
            <w:gridSpan w:val="7"/>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tLeast"/>
              <w:rPr>
                <w:rFonts w:ascii="宋体" w:hAnsi="宋体" w:cs="宋体"/>
                <w:color w:val="000000"/>
                <w:sz w:val="22"/>
                <w:lang w:val="zh-CN"/>
              </w:rPr>
            </w:pPr>
            <w:r>
              <w:rPr>
                <w:rFonts w:hint="eastAsia" w:ascii="宋体" w:hAnsi="宋体" w:cs="宋体"/>
                <w:color w:val="000000"/>
                <w:sz w:val="22"/>
                <w:lang w:val="zh-CN"/>
              </w:rPr>
              <w:t xml:space="preserve">总报价（万元）大写： </w:t>
            </w:r>
            <w:r>
              <w:rPr>
                <w:rFonts w:ascii="宋体" w:hAnsi="宋体" w:cs="宋体"/>
                <w:color w:val="000000"/>
                <w:sz w:val="22"/>
                <w:lang w:val="zh-CN"/>
              </w:rPr>
              <w:t xml:space="preserve">                      </w:t>
            </w:r>
            <w:r>
              <w:rPr>
                <w:rFonts w:hint="eastAsia" w:ascii="宋体" w:hAnsi="宋体" w:cs="宋体"/>
                <w:color w:val="000000"/>
                <w:sz w:val="22"/>
                <w:lang w:val="zh-CN"/>
              </w:rPr>
              <w:t xml:space="preserve"> ￥：  </w:t>
            </w:r>
          </w:p>
        </w:tc>
      </w:tr>
      <w:tr>
        <w:tblPrEx>
          <w:tblLayout w:type="fixed"/>
          <w:tblCellMar>
            <w:top w:w="0" w:type="dxa"/>
            <w:left w:w="108" w:type="dxa"/>
            <w:bottom w:w="0" w:type="dxa"/>
            <w:right w:w="108" w:type="dxa"/>
          </w:tblCellMar>
        </w:tblPrEx>
        <w:trPr>
          <w:trHeight w:val="227" w:hRule="atLeast"/>
        </w:trPr>
        <w:tc>
          <w:tcPr>
            <w:tcW w:w="9817" w:type="dxa"/>
            <w:gridSpan w:val="8"/>
            <w:tcBorders>
              <w:top w:val="single" w:color="auto" w:sz="6" w:space="0"/>
              <w:left w:val="single" w:color="auto" w:sz="6" w:space="0"/>
              <w:bottom w:val="single" w:color="auto" w:sz="6" w:space="0"/>
              <w:right w:val="single" w:color="auto" w:sz="6" w:space="0"/>
            </w:tcBorders>
            <w:vAlign w:val="center"/>
          </w:tcPr>
          <w:p>
            <w:pPr>
              <w:snapToGrid w:val="0"/>
              <w:spacing w:line="560" w:lineRule="exact"/>
              <w:rPr>
                <w:rFonts w:ascii="宋体" w:hAnsi="宋体" w:cs="宋体"/>
                <w:color w:val="000000"/>
                <w:sz w:val="22"/>
                <w:lang w:val="zh-CN"/>
              </w:rPr>
            </w:pPr>
            <w:r>
              <w:rPr>
                <w:rFonts w:hint="eastAsia" w:ascii="宋体" w:hAnsi="宋体"/>
                <w:color w:val="000000"/>
                <w:sz w:val="22"/>
                <w:lang w:val="zh-CN"/>
              </w:rPr>
              <w:t>提供</w:t>
            </w:r>
            <w:r>
              <w:rPr>
                <w:rFonts w:ascii="宋体" w:hAnsi="宋体"/>
                <w:color w:val="000000"/>
                <w:sz w:val="22"/>
                <w:lang w:val="zh-CN"/>
              </w:rPr>
              <w:t>税率为</w:t>
            </w:r>
            <w:r>
              <w:rPr>
                <w:rFonts w:hint="eastAsia" w:ascii="宋体" w:hAnsi="宋体"/>
                <w:color w:val="000000"/>
                <w:sz w:val="22"/>
                <w:u w:val="single"/>
                <w:lang w:val="zh-CN"/>
              </w:rPr>
              <w:t xml:space="preserve">  </w:t>
            </w:r>
            <w:r>
              <w:rPr>
                <w:rFonts w:hint="eastAsia" w:ascii="宋体" w:hAnsi="宋体"/>
                <w:color w:val="000000"/>
                <w:sz w:val="22"/>
                <w:u w:val="single"/>
              </w:rPr>
              <w:t xml:space="preserve">    </w:t>
            </w:r>
            <w:r>
              <w:rPr>
                <w:rFonts w:ascii="宋体" w:hAnsi="宋体"/>
                <w:color w:val="000000"/>
                <w:sz w:val="22"/>
                <w:u w:val="single"/>
                <w:lang w:val="zh-CN"/>
              </w:rPr>
              <w:t xml:space="preserve"> </w:t>
            </w:r>
            <w:r>
              <w:rPr>
                <w:rFonts w:hint="eastAsia" w:ascii="宋体" w:hAnsi="宋体"/>
                <w:color w:val="000000"/>
                <w:sz w:val="22"/>
                <w:u w:val="single"/>
                <w:lang w:val="zh-CN"/>
              </w:rPr>
              <w:t xml:space="preserve">  </w:t>
            </w:r>
            <w:r>
              <w:rPr>
                <w:rFonts w:hint="eastAsia" w:ascii="宋体" w:hAnsi="宋体"/>
                <w:color w:val="000000"/>
                <w:sz w:val="22"/>
                <w:lang w:val="zh-CN"/>
              </w:rPr>
              <w:t>% 的</w:t>
            </w:r>
            <w:r>
              <w:rPr>
                <w:rFonts w:ascii="宋体" w:hAnsi="宋体"/>
                <w:color w:val="000000"/>
                <w:sz w:val="22"/>
                <w:lang w:val="zh-CN"/>
              </w:rPr>
              <w:t>增值税专用发票。</w:t>
            </w:r>
          </w:p>
        </w:tc>
      </w:tr>
    </w:tbl>
    <w:p>
      <w:pPr>
        <w:pStyle w:val="11"/>
        <w:ind w:left="420" w:leftChars="200"/>
        <w:rPr>
          <w:color w:val="000000"/>
        </w:rPr>
      </w:pPr>
    </w:p>
    <w:p>
      <w:pPr>
        <w:pStyle w:val="70"/>
        <w:rPr>
          <w:rFonts w:cs="宋体"/>
          <w:color w:val="000000"/>
          <w:sz w:val="22"/>
        </w:rPr>
      </w:pPr>
      <w:r>
        <w:rPr>
          <w:color w:val="000000"/>
          <w:sz w:val="22"/>
        </w:rPr>
        <w:t>注：</w:t>
      </w:r>
      <w:r>
        <w:rPr>
          <w:rFonts w:hint="eastAsia"/>
          <w:color w:val="000000"/>
          <w:sz w:val="22"/>
        </w:rPr>
        <w:t>报价</w:t>
      </w:r>
      <w:r>
        <w:rPr>
          <w:color w:val="000000"/>
          <w:sz w:val="22"/>
        </w:rPr>
        <w:t>人应认真填报</w:t>
      </w:r>
      <w:r>
        <w:rPr>
          <w:rFonts w:hint="eastAsia"/>
          <w:color w:val="000000"/>
          <w:sz w:val="22"/>
        </w:rPr>
        <w:t>本</w:t>
      </w:r>
      <w:r>
        <w:rPr>
          <w:color w:val="000000"/>
          <w:sz w:val="22"/>
        </w:rPr>
        <w:t>表中的所有内容，有关报价的详细说明可在本表后附页予以说明。对没有填报的费用，</w:t>
      </w:r>
      <w:r>
        <w:rPr>
          <w:rFonts w:hint="eastAsia"/>
          <w:color w:val="000000"/>
          <w:sz w:val="22"/>
        </w:rPr>
        <w:t>招标</w:t>
      </w:r>
      <w:r>
        <w:rPr>
          <w:color w:val="000000"/>
          <w:sz w:val="22"/>
        </w:rPr>
        <w:t>人将不予支付，并认为此项费用已包含在报价表中的其他单价或合价中。</w:t>
      </w:r>
    </w:p>
    <w:p>
      <w:pPr>
        <w:pStyle w:val="11"/>
        <w:rPr>
          <w:rFonts w:hint="eastAsia"/>
          <w:color w:val="000000"/>
        </w:rPr>
      </w:pPr>
    </w:p>
    <w:p>
      <w:pPr>
        <w:rPr>
          <w:rFonts w:cs="宋体"/>
          <w:color w:val="000000"/>
          <w:sz w:val="22"/>
        </w:rPr>
      </w:pPr>
    </w:p>
    <w:p>
      <w:pPr>
        <w:pStyle w:val="13"/>
        <w:spacing w:beforeLines="0" w:afterLines="0" w:line="360" w:lineRule="auto"/>
        <w:rPr>
          <w:rFonts w:hint="eastAsia" w:ascii="仿宋" w:hAnsi="仿宋" w:eastAsia="仿宋" w:cs="宋体"/>
          <w:color w:val="000000"/>
          <w:kern w:val="0"/>
        </w:rPr>
      </w:pPr>
    </w:p>
    <w:p>
      <w:pPr>
        <w:autoSpaceDE w:val="0"/>
        <w:autoSpaceDN w:val="0"/>
        <w:spacing w:line="360" w:lineRule="auto"/>
        <w:ind w:firstLine="360" w:firstLineChars="150"/>
        <w:rPr>
          <w:rFonts w:hint="eastAsia" w:ascii="宋体" w:hAnsi="宋体" w:cs="宋体"/>
          <w:color w:val="000000"/>
          <w:kern w:val="0"/>
          <w:sz w:val="24"/>
        </w:rPr>
      </w:pPr>
      <w:r>
        <w:rPr>
          <w:rFonts w:hint="eastAsia" w:ascii="宋体" w:hAnsi="宋体" w:cs="宋体"/>
          <w:color w:val="000000"/>
          <w:kern w:val="0"/>
          <w:sz w:val="24"/>
        </w:rPr>
        <w:t>报价人名称（公章）:</w:t>
      </w:r>
      <w:r>
        <w:rPr>
          <w:rFonts w:hint="eastAsia" w:ascii="宋体" w:hAnsi="宋体" w:cs="宋体"/>
          <w:color w:val="000000"/>
          <w:kern w:val="0"/>
          <w:sz w:val="24"/>
          <w:u w:val="single"/>
          <w:lang w:val="zh-CN"/>
        </w:rPr>
        <w:t xml:space="preserve">                </w:t>
      </w:r>
    </w:p>
    <w:p>
      <w:pPr>
        <w:autoSpaceDE w:val="0"/>
        <w:autoSpaceDN w:val="0"/>
        <w:spacing w:line="360" w:lineRule="auto"/>
        <w:ind w:firstLine="360" w:firstLineChars="150"/>
        <w:rPr>
          <w:rFonts w:hint="eastAsia" w:ascii="宋体" w:hAnsi="宋体" w:cs="宋体"/>
          <w:color w:val="000000"/>
          <w:kern w:val="0"/>
          <w:sz w:val="24"/>
          <w:u w:val="single"/>
          <w:lang w:val="zh-CN"/>
        </w:rPr>
      </w:pPr>
      <w:r>
        <w:rPr>
          <w:rFonts w:hint="eastAsia" w:ascii="宋体" w:hAnsi="宋体" w:cs="宋体"/>
          <w:color w:val="000000"/>
          <w:kern w:val="0"/>
          <w:sz w:val="24"/>
        </w:rPr>
        <w:t>法定代表人或其委托代理人</w:t>
      </w:r>
      <w:r>
        <w:rPr>
          <w:rFonts w:hint="eastAsia" w:ascii="宋体" w:hAnsi="宋体" w:cs="宋体"/>
          <w:color w:val="000000"/>
          <w:kern w:val="0"/>
          <w:sz w:val="24"/>
          <w:lang w:val="zh-CN"/>
        </w:rPr>
        <w:t>（签字</w:t>
      </w:r>
      <w:r>
        <w:rPr>
          <w:rFonts w:hint="eastAsia" w:ascii="宋体" w:hAnsi="宋体" w:cs="宋体"/>
          <w:color w:val="000000"/>
          <w:kern w:val="0"/>
          <w:sz w:val="24"/>
        </w:rPr>
        <w:t>或盖章</w:t>
      </w:r>
      <w:r>
        <w:rPr>
          <w:rFonts w:hint="eastAsia" w:ascii="宋体" w:hAnsi="宋体" w:cs="宋体"/>
          <w:color w:val="000000"/>
          <w:kern w:val="0"/>
          <w:sz w:val="24"/>
          <w:lang w:val="zh-CN"/>
        </w:rPr>
        <w:t>）：</w:t>
      </w:r>
      <w:r>
        <w:rPr>
          <w:rFonts w:hint="eastAsia" w:ascii="宋体" w:hAnsi="宋体" w:cs="宋体"/>
          <w:color w:val="000000"/>
          <w:kern w:val="0"/>
          <w:sz w:val="24"/>
          <w:u w:val="single"/>
          <w:lang w:val="zh-CN"/>
        </w:rPr>
        <w:t xml:space="preserve">                </w:t>
      </w:r>
    </w:p>
    <w:p>
      <w:pPr>
        <w:autoSpaceDE w:val="0"/>
        <w:autoSpaceDN w:val="0"/>
        <w:spacing w:line="360" w:lineRule="auto"/>
        <w:ind w:firstLine="360" w:firstLineChars="150"/>
        <w:rPr>
          <w:rFonts w:hint="eastAsia" w:ascii="宋体" w:hAnsi="宋体" w:cs="宋体"/>
          <w:color w:val="000000"/>
          <w:kern w:val="0"/>
          <w:sz w:val="24"/>
          <w:lang w:val="zh-CN"/>
        </w:rPr>
      </w:pPr>
      <w:r>
        <w:rPr>
          <w:rFonts w:hint="eastAsia" w:ascii="宋体" w:hAnsi="宋体" w:cs="宋体"/>
          <w:color w:val="000000"/>
          <w:kern w:val="0"/>
          <w:sz w:val="24"/>
          <w:lang w:val="zh-CN"/>
        </w:rPr>
        <w:t>日期：</w:t>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年</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rPr>
        <w:tab/>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月</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日</w:t>
      </w:r>
    </w:p>
    <w:p>
      <w:pPr>
        <w:spacing w:line="360" w:lineRule="auto"/>
        <w:rPr>
          <w:rFonts w:hint="eastAsia" w:ascii="宋体" w:hAnsi="宋体" w:cs="宋体"/>
          <w:color w:val="000000"/>
          <w:sz w:val="24"/>
        </w:rPr>
      </w:pPr>
    </w:p>
    <w:p>
      <w:pPr>
        <w:spacing w:line="360" w:lineRule="auto"/>
        <w:rPr>
          <w:rFonts w:hint="eastAsia" w:ascii="宋体" w:hAnsi="宋体" w:cs="宋体"/>
          <w:color w:val="000000"/>
          <w:sz w:val="24"/>
        </w:rPr>
      </w:pPr>
    </w:p>
    <w:p>
      <w:pPr>
        <w:spacing w:line="360" w:lineRule="auto"/>
        <w:rPr>
          <w:rFonts w:hint="eastAsia" w:ascii="宋体" w:hAnsi="宋体" w:cs="宋体"/>
          <w:color w:val="000000"/>
          <w:sz w:val="24"/>
        </w:rPr>
      </w:pPr>
    </w:p>
    <w:p>
      <w:pPr>
        <w:spacing w:line="360" w:lineRule="auto"/>
        <w:rPr>
          <w:rFonts w:hint="eastAsia" w:ascii="宋体" w:hAnsi="宋体" w:cs="宋体"/>
          <w:color w:val="000000"/>
          <w:sz w:val="24"/>
        </w:rPr>
      </w:pPr>
    </w:p>
    <w:p>
      <w:pPr>
        <w:spacing w:line="360" w:lineRule="auto"/>
        <w:rPr>
          <w:rFonts w:hint="eastAsia" w:ascii="宋体" w:hAnsi="宋体" w:cs="宋体"/>
          <w:color w:val="000000"/>
          <w:sz w:val="24"/>
        </w:rPr>
      </w:pPr>
    </w:p>
    <w:p>
      <w:pPr>
        <w:adjustRightInd w:val="0"/>
        <w:snapToGrid w:val="0"/>
        <w:spacing w:line="360" w:lineRule="auto"/>
        <w:jc w:val="center"/>
        <w:outlineLvl w:val="1"/>
        <w:rPr>
          <w:rFonts w:hint="eastAsia" w:ascii="黑体" w:hAnsi="黑体" w:eastAsia="黑体" w:cs="宋体"/>
          <w:color w:val="000000"/>
          <w:sz w:val="32"/>
          <w:szCs w:val="32"/>
        </w:rPr>
      </w:pPr>
      <w:bookmarkStart w:id="26" w:name="_Toc354996709"/>
      <w:r>
        <w:rPr>
          <w:rFonts w:ascii="黑体" w:hAnsi="黑体" w:eastAsia="黑体" w:cs="宋体"/>
          <w:color w:val="000000"/>
          <w:sz w:val="32"/>
          <w:szCs w:val="32"/>
        </w:rPr>
        <w:br w:type="page"/>
      </w:r>
      <w:r>
        <w:rPr>
          <w:rFonts w:hint="eastAsia" w:ascii="黑体" w:hAnsi="黑体" w:eastAsia="黑体" w:cs="宋体"/>
          <w:color w:val="000000"/>
          <w:sz w:val="32"/>
          <w:szCs w:val="32"/>
        </w:rPr>
        <w:t>三、商务技术文件</w:t>
      </w:r>
    </w:p>
    <w:p>
      <w:pPr>
        <w:adjustRightInd w:val="0"/>
        <w:snapToGrid w:val="0"/>
        <w:spacing w:line="360" w:lineRule="auto"/>
        <w:jc w:val="center"/>
        <w:rPr>
          <w:rFonts w:hint="eastAsia" w:ascii="黑体" w:hAnsi="黑体" w:eastAsia="黑体" w:cs="宋体"/>
          <w:color w:val="000000"/>
          <w:sz w:val="32"/>
          <w:szCs w:val="32"/>
        </w:rPr>
      </w:pPr>
      <w:r>
        <w:rPr>
          <w:rFonts w:hint="eastAsia" w:ascii="黑体" w:hAnsi="黑体" w:eastAsia="黑体" w:cs="宋体"/>
          <w:color w:val="000000"/>
          <w:sz w:val="32"/>
          <w:szCs w:val="32"/>
        </w:rPr>
        <w:t>（一）报价人基本情况表</w:t>
      </w:r>
    </w:p>
    <w:tbl>
      <w:tblPr>
        <w:tblStyle w:val="29"/>
        <w:tblW w:w="8932" w:type="dxa"/>
        <w:jc w:val="center"/>
        <w:tblInd w:w="0" w:type="dxa"/>
        <w:tblLayout w:type="fixed"/>
        <w:tblCellMar>
          <w:top w:w="0" w:type="dxa"/>
          <w:left w:w="0" w:type="dxa"/>
          <w:bottom w:w="0" w:type="dxa"/>
          <w:right w:w="0" w:type="dxa"/>
        </w:tblCellMar>
      </w:tblPr>
      <w:tblGrid>
        <w:gridCol w:w="2174"/>
        <w:gridCol w:w="944"/>
        <w:gridCol w:w="2410"/>
        <w:gridCol w:w="1135"/>
        <w:gridCol w:w="2269"/>
      </w:tblGrid>
      <w:tr>
        <w:tblPrEx>
          <w:tblLayout w:type="fixed"/>
          <w:tblCellMar>
            <w:top w:w="0" w:type="dxa"/>
            <w:left w:w="0" w:type="dxa"/>
            <w:bottom w:w="0" w:type="dxa"/>
            <w:right w:w="0" w:type="dxa"/>
          </w:tblCellMar>
        </w:tblPrEx>
        <w:trPr>
          <w:trHeight w:val="74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hint="eastAsia" w:cs="微软雅黑"/>
                <w:color w:val="000000"/>
                <w:kern w:val="0"/>
                <w:sz w:val="22"/>
              </w:rPr>
              <w:t>报价人</w:t>
            </w:r>
            <w:r>
              <w:rPr>
                <w:rFonts w:cs="微软雅黑"/>
                <w:color w:val="000000"/>
                <w:kern w:val="0"/>
                <w:sz w:val="22"/>
              </w:rPr>
              <w:t>名称</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hint="eastAsia"/>
                <w:color w:val="000000"/>
                <w:kern w:val="0"/>
                <w:sz w:val="22"/>
              </w:rPr>
              <w:t>纳税人识别号</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注册</w:t>
            </w:r>
            <w:r>
              <w:rPr>
                <w:rFonts w:cs="微软雅黑"/>
                <w:color w:val="000000"/>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成立</w:t>
            </w:r>
            <w:r>
              <w:rPr>
                <w:rFonts w:cs="微软雅黑"/>
                <w:color w:val="000000"/>
                <w:spacing w:val="-2"/>
                <w:kern w:val="0"/>
                <w:sz w:val="22"/>
              </w:rPr>
              <w:t>时</w:t>
            </w:r>
            <w:r>
              <w:rPr>
                <w:rFonts w:cs="微软雅黑"/>
                <w:color w:val="000000"/>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注册</w:t>
            </w:r>
            <w:r>
              <w:rPr>
                <w:rFonts w:cs="微软雅黑"/>
                <w:color w:val="000000"/>
                <w:spacing w:val="-2"/>
                <w:kern w:val="0"/>
                <w:sz w:val="22"/>
              </w:rPr>
              <w:t>地</w:t>
            </w:r>
            <w:r>
              <w:rPr>
                <w:rFonts w:cs="微软雅黑"/>
                <w:color w:val="000000"/>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邮政</w:t>
            </w:r>
            <w:r>
              <w:rPr>
                <w:rFonts w:cs="微软雅黑"/>
                <w:color w:val="000000"/>
                <w:spacing w:val="-2"/>
                <w:kern w:val="0"/>
                <w:sz w:val="22"/>
              </w:rPr>
              <w:t>编</w:t>
            </w:r>
            <w:r>
              <w:rPr>
                <w:rFonts w:cs="微软雅黑"/>
                <w:color w:val="000000"/>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员工</w:t>
            </w:r>
            <w:r>
              <w:rPr>
                <w:rFonts w:cs="微软雅黑"/>
                <w:color w:val="000000"/>
                <w:spacing w:val="-2"/>
                <w:kern w:val="0"/>
                <w:sz w:val="22"/>
              </w:rPr>
              <w:t>总</w:t>
            </w:r>
            <w:r>
              <w:rPr>
                <w:rFonts w:cs="微软雅黑"/>
                <w:color w:val="000000"/>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联系</w:t>
            </w:r>
            <w:r>
              <w:rPr>
                <w:rFonts w:cs="微软雅黑"/>
                <w:color w:val="000000"/>
                <w:spacing w:val="-2"/>
                <w:kern w:val="0"/>
                <w:sz w:val="22"/>
              </w:rPr>
              <w:t>方</w:t>
            </w:r>
            <w:r>
              <w:rPr>
                <w:rFonts w:cs="微软雅黑"/>
                <w:color w:val="000000"/>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微软雅黑"/>
                <w:color w:val="000000"/>
                <w:kern w:val="0"/>
                <w:sz w:val="22"/>
              </w:rPr>
            </w:pPr>
            <w:r>
              <w:rPr>
                <w:rFonts w:cs="微软雅黑"/>
                <w:color w:val="000000"/>
                <w:spacing w:val="-2"/>
                <w:kern w:val="0"/>
                <w:sz w:val="22"/>
              </w:rPr>
              <w:t>法定代表人/</w:t>
            </w:r>
            <w:r>
              <w:rPr>
                <w:rFonts w:hint="eastAsia" w:cs="微软雅黑"/>
                <w:color w:val="000000"/>
                <w:spacing w:val="-2"/>
                <w:kern w:val="0"/>
                <w:sz w:val="22"/>
              </w:rPr>
              <w:t>负责人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微软雅黑"/>
                <w:color w:val="000000"/>
                <w:kern w:val="0"/>
                <w:sz w:val="22"/>
              </w:rPr>
            </w:pPr>
            <w:r>
              <w:rPr>
                <w:rFonts w:hint="eastAsia" w:cs="微软雅黑"/>
                <w:color w:val="000000"/>
                <w:kern w:val="0"/>
                <w:sz w:val="22"/>
              </w:rPr>
              <w:t>报价人</w:t>
            </w:r>
            <w:r>
              <w:rPr>
                <w:rFonts w:cs="微软雅黑"/>
                <w:color w:val="000000"/>
                <w:spacing w:val="-2"/>
                <w:kern w:val="0"/>
                <w:sz w:val="22"/>
              </w:rPr>
              <w:t>具</w:t>
            </w:r>
            <w:r>
              <w:rPr>
                <w:rFonts w:cs="微软雅黑"/>
                <w:color w:val="000000"/>
                <w:kern w:val="0"/>
                <w:sz w:val="22"/>
              </w:rPr>
              <w:t>有</w:t>
            </w:r>
            <w:r>
              <w:rPr>
                <w:rFonts w:cs="微软雅黑"/>
                <w:color w:val="000000"/>
                <w:spacing w:val="-2"/>
                <w:kern w:val="0"/>
                <w:sz w:val="22"/>
              </w:rPr>
              <w:t>的</w:t>
            </w:r>
            <w:r>
              <w:rPr>
                <w:rFonts w:cs="微软雅黑"/>
                <w:color w:val="000000"/>
                <w:kern w:val="0"/>
                <w:sz w:val="22"/>
              </w:rPr>
              <w:t>各</w:t>
            </w:r>
            <w:r>
              <w:rPr>
                <w:rFonts w:cs="微软雅黑"/>
                <w:color w:val="000000"/>
                <w:spacing w:val="-2"/>
                <w:kern w:val="0"/>
                <w:sz w:val="22"/>
              </w:rPr>
              <w:t>类</w:t>
            </w:r>
            <w:r>
              <w:rPr>
                <w:rFonts w:cs="微软雅黑"/>
                <w:color w:val="000000"/>
                <w:kern w:val="0"/>
                <w:sz w:val="22"/>
              </w:rPr>
              <w:t>资质证书</w:t>
            </w:r>
            <w:r>
              <w:rPr>
                <w:rFonts w:hint="eastAsia" w:cs="微软雅黑"/>
                <w:color w:val="000000"/>
                <w:kern w:val="0"/>
                <w:sz w:val="22"/>
              </w:rPr>
              <w:t>(如有)</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tabs>
                <w:tab w:val="left" w:pos="2300"/>
                <w:tab w:val="left" w:pos="4400"/>
              </w:tabs>
              <w:autoSpaceDE w:val="0"/>
              <w:autoSpaceDN w:val="0"/>
              <w:adjustRightInd w:val="0"/>
              <w:snapToGrid w:val="0"/>
              <w:jc w:val="left"/>
              <w:rPr>
                <w:rFonts w:cs="微软雅黑"/>
                <w:color w:val="000000"/>
                <w:kern w:val="0"/>
                <w:sz w:val="22"/>
              </w:rPr>
            </w:pPr>
            <w:r>
              <w:rPr>
                <w:rFonts w:cs="微软雅黑"/>
                <w:color w:val="000000"/>
                <w:kern w:val="0"/>
                <w:sz w:val="22"/>
              </w:rPr>
              <w:t>类型</w:t>
            </w:r>
            <w:r>
              <w:rPr>
                <w:rFonts w:hint="eastAsia" w:cs="微软雅黑"/>
                <w:color w:val="000000"/>
                <w:kern w:val="0"/>
                <w:sz w:val="22"/>
              </w:rPr>
              <w:t>1</w:t>
            </w:r>
            <w:r>
              <w:rPr>
                <w:rFonts w:cs="微软雅黑"/>
                <w:color w:val="000000"/>
                <w:kern w:val="0"/>
                <w:sz w:val="22"/>
              </w:rPr>
              <w:t>：</w:t>
            </w:r>
            <w:r>
              <w:rPr>
                <w:rFonts w:cs="微软雅黑"/>
                <w:color w:val="000000"/>
                <w:kern w:val="0"/>
                <w:sz w:val="22"/>
              </w:rPr>
              <w:tab/>
            </w:r>
            <w:r>
              <w:rPr>
                <w:rFonts w:cs="微软雅黑"/>
                <w:color w:val="000000"/>
                <w:spacing w:val="-2"/>
                <w:kern w:val="0"/>
                <w:sz w:val="22"/>
              </w:rPr>
              <w:t>等</w:t>
            </w:r>
            <w:r>
              <w:rPr>
                <w:rFonts w:cs="微软雅黑"/>
                <w:color w:val="000000"/>
                <w:kern w:val="0"/>
                <w:sz w:val="22"/>
              </w:rPr>
              <w:t>级：</w:t>
            </w:r>
            <w:r>
              <w:rPr>
                <w:rFonts w:cs="微软雅黑"/>
                <w:color w:val="000000"/>
                <w:kern w:val="0"/>
                <w:sz w:val="22"/>
              </w:rPr>
              <w:tab/>
            </w:r>
            <w:r>
              <w:rPr>
                <w:rFonts w:cs="微软雅黑"/>
                <w:color w:val="000000"/>
                <w:kern w:val="0"/>
                <w:sz w:val="22"/>
              </w:rPr>
              <w:t>证</w:t>
            </w:r>
            <w:r>
              <w:rPr>
                <w:rFonts w:cs="微软雅黑"/>
                <w:color w:val="000000"/>
                <w:spacing w:val="-2"/>
                <w:kern w:val="0"/>
                <w:sz w:val="22"/>
              </w:rPr>
              <w:t>书</w:t>
            </w:r>
            <w:r>
              <w:rPr>
                <w:rFonts w:cs="微软雅黑"/>
                <w:color w:val="000000"/>
                <w:kern w:val="0"/>
                <w:sz w:val="22"/>
              </w:rPr>
              <w:t>号：</w:t>
            </w:r>
          </w:p>
          <w:p>
            <w:pPr>
              <w:tabs>
                <w:tab w:val="left" w:pos="2300"/>
                <w:tab w:val="left" w:pos="4400"/>
              </w:tabs>
              <w:autoSpaceDE w:val="0"/>
              <w:autoSpaceDN w:val="0"/>
              <w:adjustRightInd w:val="0"/>
              <w:snapToGrid w:val="0"/>
              <w:jc w:val="left"/>
              <w:rPr>
                <w:rFonts w:cs="微软雅黑"/>
                <w:color w:val="000000"/>
                <w:kern w:val="0"/>
                <w:sz w:val="22"/>
              </w:rPr>
            </w:pPr>
            <w:r>
              <w:rPr>
                <w:rFonts w:cs="微软雅黑"/>
                <w:color w:val="000000"/>
                <w:kern w:val="0"/>
                <w:sz w:val="22"/>
              </w:rPr>
              <w:t>类型</w:t>
            </w:r>
            <w:r>
              <w:rPr>
                <w:rFonts w:hint="eastAsia" w:cs="微软雅黑"/>
                <w:color w:val="000000"/>
                <w:kern w:val="0"/>
                <w:sz w:val="22"/>
              </w:rPr>
              <w:t>2</w:t>
            </w:r>
            <w:r>
              <w:rPr>
                <w:rFonts w:cs="微软雅黑"/>
                <w:color w:val="000000"/>
                <w:kern w:val="0"/>
                <w:sz w:val="22"/>
              </w:rPr>
              <w:t>：</w:t>
            </w:r>
            <w:r>
              <w:rPr>
                <w:rFonts w:cs="微软雅黑"/>
                <w:color w:val="000000"/>
                <w:kern w:val="0"/>
                <w:sz w:val="22"/>
              </w:rPr>
              <w:tab/>
            </w:r>
            <w:r>
              <w:rPr>
                <w:rFonts w:cs="微软雅黑"/>
                <w:color w:val="000000"/>
                <w:spacing w:val="-2"/>
                <w:kern w:val="0"/>
                <w:sz w:val="22"/>
              </w:rPr>
              <w:t>等</w:t>
            </w:r>
            <w:r>
              <w:rPr>
                <w:rFonts w:cs="微软雅黑"/>
                <w:color w:val="000000"/>
                <w:kern w:val="0"/>
                <w:sz w:val="22"/>
              </w:rPr>
              <w:t>级：</w:t>
            </w:r>
            <w:r>
              <w:rPr>
                <w:rFonts w:cs="微软雅黑"/>
                <w:color w:val="000000"/>
                <w:kern w:val="0"/>
                <w:sz w:val="22"/>
              </w:rPr>
              <w:tab/>
            </w:r>
            <w:r>
              <w:rPr>
                <w:rFonts w:cs="微软雅黑"/>
                <w:color w:val="000000"/>
                <w:kern w:val="0"/>
                <w:sz w:val="22"/>
              </w:rPr>
              <w:t>证</w:t>
            </w:r>
            <w:r>
              <w:rPr>
                <w:rFonts w:cs="微软雅黑"/>
                <w:color w:val="000000"/>
                <w:spacing w:val="-2"/>
                <w:kern w:val="0"/>
                <w:sz w:val="22"/>
              </w:rPr>
              <w:t>书</w:t>
            </w:r>
            <w:r>
              <w:rPr>
                <w:rFonts w:cs="微软雅黑"/>
                <w:color w:val="000000"/>
                <w:kern w:val="0"/>
                <w:sz w:val="22"/>
              </w:rPr>
              <w:t>号：</w:t>
            </w:r>
          </w:p>
          <w:p>
            <w:pPr>
              <w:tabs>
                <w:tab w:val="left" w:pos="2300"/>
                <w:tab w:val="left" w:pos="4400"/>
              </w:tabs>
              <w:autoSpaceDE w:val="0"/>
              <w:autoSpaceDN w:val="0"/>
              <w:adjustRightInd w:val="0"/>
              <w:snapToGrid w:val="0"/>
              <w:jc w:val="left"/>
              <w:rPr>
                <w:color w:val="000000"/>
                <w:kern w:val="0"/>
                <w:sz w:val="22"/>
              </w:rPr>
            </w:pPr>
            <w:r>
              <w:rPr>
                <w:rFonts w:cs="微软雅黑"/>
                <w:color w:val="000000"/>
                <w:kern w:val="0"/>
                <w:sz w:val="22"/>
              </w:rPr>
              <w:t>类型</w:t>
            </w:r>
            <w:r>
              <w:rPr>
                <w:rFonts w:hint="eastAsia" w:cs="微软雅黑"/>
                <w:color w:val="000000"/>
                <w:kern w:val="0"/>
                <w:sz w:val="22"/>
              </w:rPr>
              <w:t>3</w:t>
            </w:r>
            <w:r>
              <w:rPr>
                <w:rFonts w:cs="微软雅黑"/>
                <w:color w:val="000000"/>
                <w:kern w:val="0"/>
                <w:sz w:val="22"/>
              </w:rPr>
              <w:t>：</w:t>
            </w:r>
            <w:r>
              <w:rPr>
                <w:rFonts w:cs="微软雅黑"/>
                <w:color w:val="000000"/>
                <w:kern w:val="0"/>
                <w:sz w:val="22"/>
              </w:rPr>
              <w:tab/>
            </w:r>
            <w:r>
              <w:rPr>
                <w:rFonts w:cs="微软雅黑"/>
                <w:color w:val="000000"/>
                <w:spacing w:val="-2"/>
                <w:kern w:val="0"/>
                <w:sz w:val="22"/>
              </w:rPr>
              <w:t>等</w:t>
            </w:r>
            <w:r>
              <w:rPr>
                <w:rFonts w:cs="微软雅黑"/>
                <w:color w:val="000000"/>
                <w:kern w:val="0"/>
                <w:sz w:val="22"/>
              </w:rPr>
              <w:t>级：</w:t>
            </w:r>
            <w:r>
              <w:rPr>
                <w:rFonts w:cs="微软雅黑"/>
                <w:color w:val="000000"/>
                <w:kern w:val="0"/>
                <w:sz w:val="22"/>
              </w:rPr>
              <w:tab/>
            </w:r>
            <w:r>
              <w:rPr>
                <w:rFonts w:cs="微软雅黑"/>
                <w:color w:val="000000"/>
                <w:kern w:val="0"/>
                <w:sz w:val="22"/>
              </w:rPr>
              <w:t>证</w:t>
            </w:r>
            <w:r>
              <w:rPr>
                <w:rFonts w:cs="微软雅黑"/>
                <w:color w:val="000000"/>
                <w:spacing w:val="-2"/>
                <w:kern w:val="0"/>
                <w:sz w:val="22"/>
              </w:rPr>
              <w:t>书</w:t>
            </w:r>
            <w:r>
              <w:rPr>
                <w:rFonts w:cs="微软雅黑"/>
                <w:color w:val="000000"/>
                <w:kern w:val="0"/>
                <w:sz w:val="22"/>
              </w:rPr>
              <w:t>号：</w:t>
            </w: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spacing w:val="-2"/>
                <w:kern w:val="0"/>
                <w:sz w:val="22"/>
              </w:rPr>
              <w:t>开</w:t>
            </w:r>
            <w:r>
              <w:rPr>
                <w:rFonts w:cs="微软雅黑"/>
                <w:color w:val="000000"/>
                <w:kern w:val="0"/>
                <w:sz w:val="22"/>
              </w:rPr>
              <w:t>户</w:t>
            </w:r>
            <w:r>
              <w:rPr>
                <w:rFonts w:cs="微软雅黑"/>
                <w:color w:val="000000"/>
                <w:spacing w:val="-2"/>
                <w:kern w:val="0"/>
                <w:sz w:val="22"/>
              </w:rPr>
              <w:t>银</w:t>
            </w:r>
            <w:r>
              <w:rPr>
                <w:rFonts w:cs="微软雅黑"/>
                <w:color w:val="000000"/>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spacing w:val="-2"/>
                <w:kern w:val="0"/>
                <w:sz w:val="22"/>
              </w:rPr>
              <w:t>银</w:t>
            </w:r>
            <w:r>
              <w:rPr>
                <w:rFonts w:cs="微软雅黑"/>
                <w:color w:val="000000"/>
                <w:kern w:val="0"/>
                <w:sz w:val="22"/>
              </w:rPr>
              <w:t>行</w:t>
            </w:r>
            <w:r>
              <w:rPr>
                <w:rFonts w:cs="微软雅黑"/>
                <w:color w:val="000000"/>
                <w:spacing w:val="-2"/>
                <w:kern w:val="0"/>
                <w:sz w:val="22"/>
              </w:rPr>
              <w:t>账</w:t>
            </w:r>
            <w:r>
              <w:rPr>
                <w:rFonts w:cs="微软雅黑"/>
                <w:color w:val="000000"/>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近三</w:t>
            </w:r>
            <w:r>
              <w:rPr>
                <w:rFonts w:cs="微软雅黑"/>
                <w:color w:val="000000"/>
                <w:spacing w:val="-2"/>
                <w:kern w:val="0"/>
                <w:sz w:val="22"/>
              </w:rPr>
              <w:t>年</w:t>
            </w:r>
            <w:r>
              <w:rPr>
                <w:rFonts w:cs="微软雅黑"/>
                <w:color w:val="000000"/>
                <w:kern w:val="0"/>
                <w:sz w:val="22"/>
              </w:rPr>
              <w:t>营</w:t>
            </w:r>
            <w:r>
              <w:rPr>
                <w:rFonts w:cs="微软雅黑"/>
                <w:color w:val="000000"/>
                <w:spacing w:val="-2"/>
                <w:kern w:val="0"/>
                <w:sz w:val="22"/>
              </w:rPr>
              <w:t>业</w:t>
            </w:r>
            <w:r>
              <w:rPr>
                <w:rFonts w:cs="微软雅黑"/>
                <w:color w:val="000000"/>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微软雅黑"/>
                <w:color w:val="000000"/>
                <w:kern w:val="0"/>
                <w:sz w:val="22"/>
              </w:rPr>
            </w:pPr>
            <w:r>
              <w:rPr>
                <w:rFonts w:hint="eastAsia" w:cs="微软雅黑"/>
                <w:color w:val="000000"/>
                <w:kern w:val="0"/>
                <w:sz w:val="22"/>
              </w:rPr>
              <w:t>报价人</w:t>
            </w:r>
            <w:r>
              <w:rPr>
                <w:rFonts w:cs="微软雅黑"/>
                <w:color w:val="000000"/>
                <w:kern w:val="0"/>
                <w:sz w:val="22"/>
              </w:rPr>
              <w:t>关</w:t>
            </w:r>
            <w:r>
              <w:rPr>
                <w:rFonts w:cs="微软雅黑"/>
                <w:color w:val="000000"/>
                <w:spacing w:val="-2"/>
                <w:kern w:val="0"/>
                <w:sz w:val="22"/>
              </w:rPr>
              <w:t>联</w:t>
            </w:r>
            <w:r>
              <w:rPr>
                <w:rFonts w:cs="微软雅黑"/>
                <w:color w:val="000000"/>
                <w:kern w:val="0"/>
                <w:sz w:val="22"/>
              </w:rPr>
              <w:t>企</w:t>
            </w:r>
            <w:r>
              <w:rPr>
                <w:rFonts w:cs="微软雅黑"/>
                <w:color w:val="000000"/>
                <w:spacing w:val="-2"/>
                <w:kern w:val="0"/>
                <w:sz w:val="22"/>
              </w:rPr>
              <w:t>业</w:t>
            </w:r>
            <w:r>
              <w:rPr>
                <w:rFonts w:cs="微软雅黑"/>
                <w:color w:val="000000"/>
                <w:kern w:val="0"/>
                <w:sz w:val="22"/>
              </w:rPr>
              <w:t>情况</w:t>
            </w:r>
          </w:p>
          <w:p>
            <w:pPr>
              <w:autoSpaceDE w:val="0"/>
              <w:autoSpaceDN w:val="0"/>
              <w:adjustRightInd w:val="0"/>
              <w:snapToGrid w:val="0"/>
              <w:jc w:val="center"/>
              <w:rPr>
                <w:rFonts w:cs="微软雅黑"/>
                <w:color w:val="000000"/>
                <w:kern w:val="0"/>
                <w:sz w:val="22"/>
              </w:rPr>
            </w:pPr>
            <w:r>
              <w:rPr>
                <w:rFonts w:cs="微软雅黑"/>
                <w:color w:val="000000"/>
                <w:kern w:val="0"/>
                <w:sz w:val="22"/>
              </w:rPr>
              <w:t>(包</w:t>
            </w:r>
            <w:r>
              <w:rPr>
                <w:rFonts w:cs="微软雅黑"/>
                <w:color w:val="000000"/>
                <w:spacing w:val="-2"/>
                <w:kern w:val="0"/>
                <w:sz w:val="22"/>
              </w:rPr>
              <w:t>括</w:t>
            </w:r>
            <w:r>
              <w:rPr>
                <w:rFonts w:cs="微软雅黑"/>
                <w:color w:val="000000"/>
                <w:kern w:val="0"/>
                <w:sz w:val="22"/>
              </w:rPr>
              <w:t>但</w:t>
            </w:r>
            <w:r>
              <w:rPr>
                <w:rFonts w:cs="微软雅黑"/>
                <w:color w:val="000000"/>
                <w:spacing w:val="-2"/>
                <w:kern w:val="0"/>
                <w:sz w:val="22"/>
              </w:rPr>
              <w:t>不</w:t>
            </w:r>
            <w:r>
              <w:rPr>
                <w:rFonts w:cs="微软雅黑"/>
                <w:color w:val="000000"/>
                <w:kern w:val="0"/>
                <w:sz w:val="22"/>
              </w:rPr>
              <w:t>限</w:t>
            </w:r>
            <w:r>
              <w:rPr>
                <w:rFonts w:cs="微软雅黑"/>
                <w:color w:val="000000"/>
                <w:spacing w:val="-2"/>
                <w:kern w:val="0"/>
                <w:sz w:val="22"/>
              </w:rPr>
              <w:t>于</w:t>
            </w:r>
            <w:r>
              <w:rPr>
                <w:rFonts w:cs="微软雅黑"/>
                <w:color w:val="000000"/>
                <w:kern w:val="0"/>
                <w:sz w:val="22"/>
              </w:rPr>
              <w:t>与</w:t>
            </w:r>
            <w:r>
              <w:rPr>
                <w:rFonts w:hint="eastAsia" w:cs="微软雅黑"/>
                <w:color w:val="000000"/>
                <w:kern w:val="0"/>
                <w:sz w:val="22"/>
              </w:rPr>
              <w:t>报价</w:t>
            </w:r>
            <w:r>
              <w:rPr>
                <w:rFonts w:cs="微软雅黑"/>
                <w:color w:val="000000"/>
                <w:kern w:val="0"/>
                <w:sz w:val="22"/>
              </w:rPr>
              <w:t>人</w:t>
            </w:r>
            <w:r>
              <w:rPr>
                <w:rFonts w:cs="微软雅黑"/>
                <w:color w:val="000000"/>
                <w:spacing w:val="-2"/>
                <w:kern w:val="0"/>
                <w:sz w:val="22"/>
              </w:rPr>
              <w:t>法</w:t>
            </w:r>
            <w:r>
              <w:rPr>
                <w:rFonts w:cs="微软雅黑"/>
                <w:color w:val="000000"/>
                <w:kern w:val="0"/>
                <w:sz w:val="22"/>
              </w:rPr>
              <w:t>定</w:t>
            </w:r>
            <w:r>
              <w:rPr>
                <w:rFonts w:cs="微软雅黑"/>
                <w:color w:val="000000"/>
                <w:spacing w:val="-2"/>
                <w:kern w:val="0"/>
                <w:sz w:val="22"/>
              </w:rPr>
              <w:t>代</w:t>
            </w:r>
            <w:r>
              <w:rPr>
                <w:rFonts w:cs="微软雅黑"/>
                <w:color w:val="000000"/>
                <w:kern w:val="0"/>
                <w:sz w:val="22"/>
              </w:rPr>
              <w:t>表</w:t>
            </w:r>
            <w:r>
              <w:rPr>
                <w:rFonts w:cs="微软雅黑"/>
                <w:color w:val="000000"/>
                <w:spacing w:val="-2"/>
                <w:kern w:val="0"/>
                <w:sz w:val="22"/>
              </w:rPr>
              <w:t>人</w:t>
            </w:r>
            <w:r>
              <w:rPr>
                <w:rFonts w:cs="微软雅黑"/>
                <w:color w:val="000000"/>
                <w:kern w:val="0"/>
                <w:sz w:val="22"/>
              </w:rPr>
              <w:t>(单位负</w:t>
            </w:r>
            <w:r>
              <w:rPr>
                <w:rFonts w:cs="微软雅黑"/>
                <w:color w:val="000000"/>
                <w:spacing w:val="-2"/>
                <w:kern w:val="0"/>
                <w:sz w:val="22"/>
              </w:rPr>
              <w:t>责</w:t>
            </w:r>
            <w:r>
              <w:rPr>
                <w:rFonts w:cs="微软雅黑"/>
                <w:color w:val="000000"/>
                <w:kern w:val="0"/>
                <w:sz w:val="22"/>
              </w:rPr>
              <w:t>人</w:t>
            </w:r>
            <w:r>
              <w:rPr>
                <w:rFonts w:cs="微软雅黑"/>
                <w:color w:val="000000"/>
                <w:spacing w:val="-2"/>
                <w:kern w:val="0"/>
                <w:sz w:val="22"/>
              </w:rPr>
              <w:t>)</w:t>
            </w:r>
            <w:r>
              <w:rPr>
                <w:rFonts w:cs="微软雅黑"/>
                <w:color w:val="000000"/>
                <w:kern w:val="0"/>
                <w:sz w:val="22"/>
              </w:rPr>
              <w:t>为</w:t>
            </w:r>
            <w:r>
              <w:rPr>
                <w:rFonts w:cs="微软雅黑"/>
                <w:color w:val="000000"/>
                <w:spacing w:val="-2"/>
                <w:kern w:val="0"/>
                <w:sz w:val="22"/>
              </w:rPr>
              <w:t>同</w:t>
            </w:r>
            <w:r>
              <w:rPr>
                <w:rFonts w:cs="微软雅黑"/>
                <w:color w:val="000000"/>
                <w:kern w:val="0"/>
                <w:sz w:val="22"/>
              </w:rPr>
              <w:t>一人或者</w:t>
            </w:r>
            <w:r>
              <w:rPr>
                <w:rFonts w:cs="微软雅黑"/>
                <w:color w:val="000000"/>
                <w:spacing w:val="-2"/>
                <w:kern w:val="0"/>
                <w:sz w:val="22"/>
              </w:rPr>
              <w:t>存</w:t>
            </w:r>
            <w:r>
              <w:rPr>
                <w:rFonts w:cs="微软雅黑"/>
                <w:color w:val="000000"/>
                <w:kern w:val="0"/>
                <w:sz w:val="22"/>
              </w:rPr>
              <w:t>在</w:t>
            </w:r>
            <w:r>
              <w:rPr>
                <w:rFonts w:cs="微软雅黑"/>
                <w:color w:val="000000"/>
                <w:spacing w:val="-2"/>
                <w:kern w:val="0"/>
                <w:sz w:val="22"/>
              </w:rPr>
              <w:t>控</w:t>
            </w:r>
            <w:r>
              <w:rPr>
                <w:rFonts w:cs="微软雅黑"/>
                <w:color w:val="000000"/>
                <w:kern w:val="0"/>
                <w:sz w:val="22"/>
              </w:rPr>
              <w:t>股</w:t>
            </w:r>
            <w:r>
              <w:rPr>
                <w:rFonts w:cs="微软雅黑"/>
                <w:color w:val="000000"/>
                <w:spacing w:val="-2"/>
                <w:kern w:val="0"/>
                <w:sz w:val="22"/>
              </w:rPr>
              <w:t>、</w:t>
            </w:r>
            <w:r>
              <w:rPr>
                <w:rFonts w:cs="微软雅黑"/>
                <w:color w:val="000000"/>
                <w:kern w:val="0"/>
                <w:sz w:val="22"/>
              </w:rPr>
              <w:t>管理</w:t>
            </w:r>
          </w:p>
          <w:p>
            <w:pPr>
              <w:autoSpaceDE w:val="0"/>
              <w:autoSpaceDN w:val="0"/>
              <w:adjustRightInd w:val="0"/>
              <w:snapToGrid w:val="0"/>
              <w:jc w:val="center"/>
              <w:rPr>
                <w:color w:val="000000"/>
                <w:kern w:val="0"/>
                <w:sz w:val="22"/>
              </w:rPr>
            </w:pPr>
            <w:r>
              <w:rPr>
                <w:rFonts w:cs="微软雅黑"/>
                <w:color w:val="000000"/>
                <w:kern w:val="0"/>
                <w:sz w:val="22"/>
              </w:rPr>
              <w:t>关系</w:t>
            </w:r>
            <w:r>
              <w:rPr>
                <w:rFonts w:cs="微软雅黑"/>
                <w:color w:val="000000"/>
                <w:spacing w:val="-2"/>
                <w:kern w:val="0"/>
                <w:sz w:val="22"/>
              </w:rPr>
              <w:t>的</w:t>
            </w:r>
            <w:r>
              <w:rPr>
                <w:rFonts w:cs="微软雅黑"/>
                <w:color w:val="000000"/>
                <w:kern w:val="0"/>
                <w:sz w:val="22"/>
              </w:rPr>
              <w:t>不</w:t>
            </w:r>
            <w:r>
              <w:rPr>
                <w:rFonts w:cs="微软雅黑"/>
                <w:color w:val="000000"/>
                <w:spacing w:val="-2"/>
                <w:kern w:val="0"/>
                <w:sz w:val="22"/>
              </w:rPr>
              <w:t>同</w:t>
            </w:r>
            <w:r>
              <w:rPr>
                <w:rFonts w:cs="微软雅黑"/>
                <w:color w:val="000000"/>
                <w:kern w:val="0"/>
                <w:sz w:val="22"/>
              </w:rPr>
              <w:t>单</w:t>
            </w:r>
            <w:r>
              <w:rPr>
                <w:rFonts w:cs="微软雅黑"/>
                <w:color w:val="000000"/>
                <w:spacing w:val="-2"/>
                <w:kern w:val="0"/>
                <w:sz w:val="22"/>
              </w:rPr>
              <w:t>位</w:t>
            </w:r>
            <w:r>
              <w:rPr>
                <w:rFonts w:cs="微软雅黑"/>
                <w:color w:val="000000"/>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color w:val="000000"/>
                <w:kern w:val="0"/>
                <w:sz w:val="22"/>
              </w:rPr>
            </w:pPr>
            <w:r>
              <w:rPr>
                <w:rFonts w:cs="微软雅黑"/>
                <w:color w:val="000000"/>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color w:val="000000"/>
                <w:kern w:val="0"/>
                <w:sz w:val="22"/>
              </w:rPr>
            </w:pPr>
          </w:p>
        </w:tc>
      </w:tr>
    </w:tbl>
    <w:p>
      <w:pPr>
        <w:spacing w:line="360" w:lineRule="exact"/>
        <w:rPr>
          <w:rFonts w:ascii="仿宋" w:hAnsi="仿宋" w:eastAsia="仿宋" w:cs="Calibri"/>
          <w:color w:val="000000"/>
          <w:kern w:val="1"/>
          <w:szCs w:val="21"/>
        </w:rPr>
      </w:pPr>
    </w:p>
    <w:p>
      <w:pPr>
        <w:spacing w:line="360" w:lineRule="auto"/>
        <w:ind w:firstLine="3960" w:firstLineChars="1650"/>
        <w:rPr>
          <w:rFonts w:hint="eastAsia" w:ascii="仿宋" w:hAnsi="仿宋" w:eastAsia="仿宋" w:cs="宋体"/>
          <w:color w:val="000000"/>
          <w:kern w:val="0"/>
          <w:sz w:val="24"/>
          <w:lang w:val="zh-CN"/>
        </w:rPr>
      </w:pPr>
    </w:p>
    <w:p>
      <w:pPr>
        <w:spacing w:line="360" w:lineRule="auto"/>
        <w:rPr>
          <w:rFonts w:hint="eastAsia" w:ascii="宋体" w:hAnsi="宋体" w:cs="宋体"/>
          <w:color w:val="000000"/>
          <w:kern w:val="0"/>
          <w:sz w:val="24"/>
          <w:lang w:val="zh-CN"/>
        </w:rPr>
      </w:pPr>
    </w:p>
    <w:p>
      <w:pPr>
        <w:rPr>
          <w:rFonts w:hint="eastAsia" w:ascii="宋体" w:hAnsi="宋体" w:cs="宋体"/>
          <w:color w:val="000000"/>
        </w:rPr>
      </w:pPr>
    </w:p>
    <w:p>
      <w:pPr>
        <w:spacing w:line="360" w:lineRule="auto"/>
        <w:ind w:right="480"/>
        <w:jc w:val="center"/>
        <w:rPr>
          <w:rFonts w:hint="eastAsia" w:ascii="黑体" w:hAnsi="黑体" w:eastAsia="黑体" w:cs="宋体"/>
          <w:color w:val="000000"/>
          <w:sz w:val="32"/>
          <w:szCs w:val="32"/>
        </w:rPr>
      </w:pPr>
      <w:r>
        <w:rPr>
          <w:rFonts w:ascii="黑体" w:hAnsi="黑体" w:eastAsia="黑体" w:cs="宋体"/>
          <w:color w:val="000000"/>
          <w:sz w:val="32"/>
          <w:szCs w:val="32"/>
        </w:rPr>
        <w:br w:type="page"/>
      </w:r>
      <w:bookmarkEnd w:id="26"/>
      <w:r>
        <w:rPr>
          <w:rFonts w:hint="eastAsia" w:ascii="黑体" w:hAnsi="黑体" w:eastAsia="黑体" w:cs="宋体"/>
          <w:color w:val="000000"/>
          <w:sz w:val="32"/>
          <w:szCs w:val="32"/>
        </w:rPr>
        <w:t>（二）报价产品技术规格书（格式自拟）</w:t>
      </w:r>
    </w:p>
    <w:p>
      <w:pPr>
        <w:spacing w:line="360" w:lineRule="auto"/>
        <w:ind w:right="480"/>
        <w:jc w:val="center"/>
        <w:rPr>
          <w:rFonts w:hint="eastAsia" w:ascii="黑体" w:hAnsi="黑体" w:eastAsia="黑体" w:cs="宋体"/>
          <w:color w:val="000000"/>
          <w:sz w:val="32"/>
          <w:szCs w:val="32"/>
        </w:rPr>
      </w:pPr>
    </w:p>
    <w:p>
      <w:pPr>
        <w:spacing w:line="360" w:lineRule="auto"/>
        <w:ind w:right="480"/>
        <w:jc w:val="center"/>
        <w:rPr>
          <w:rFonts w:hint="eastAsia" w:ascii="黑体" w:hAnsi="黑体" w:eastAsia="黑体" w:cs="宋体"/>
          <w:color w:val="000000"/>
          <w:sz w:val="32"/>
          <w:szCs w:val="32"/>
        </w:rPr>
      </w:pPr>
    </w:p>
    <w:p>
      <w:pPr>
        <w:spacing w:line="360" w:lineRule="auto"/>
        <w:ind w:right="480"/>
        <w:jc w:val="center"/>
        <w:rPr>
          <w:rFonts w:hint="eastAsia" w:ascii="黑体" w:hAnsi="黑体" w:eastAsia="黑体" w:cs="宋体"/>
          <w:color w:val="000000"/>
          <w:sz w:val="32"/>
          <w:szCs w:val="32"/>
        </w:rPr>
      </w:pPr>
      <w:r>
        <w:rPr>
          <w:rFonts w:hint="eastAsia" w:ascii="黑体" w:hAnsi="黑体" w:eastAsia="黑体" w:cs="宋体"/>
          <w:color w:val="000000"/>
          <w:sz w:val="32"/>
          <w:szCs w:val="32"/>
        </w:rPr>
        <w:t>（三）供货计划（格式自拟）</w:t>
      </w:r>
    </w:p>
    <w:p>
      <w:pPr>
        <w:spacing w:line="360" w:lineRule="auto"/>
        <w:rPr>
          <w:rFonts w:hint="eastAsia" w:ascii="宋体" w:hAnsi="宋体" w:cs="宋体"/>
          <w:color w:val="000000"/>
          <w:kern w:val="0"/>
          <w:sz w:val="24"/>
          <w:lang w:val="zh-CN"/>
        </w:rPr>
      </w:pP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p>
    <w:p>
      <w:pPr>
        <w:spacing w:line="360" w:lineRule="auto"/>
        <w:ind w:right="480"/>
        <w:jc w:val="center"/>
        <w:rPr>
          <w:rFonts w:hint="eastAsia" w:ascii="黑体" w:hAnsi="黑体" w:eastAsia="黑体" w:cs="宋体"/>
          <w:color w:val="000000"/>
          <w:sz w:val="32"/>
          <w:szCs w:val="32"/>
        </w:rPr>
      </w:pPr>
      <w:r>
        <w:rPr>
          <w:rFonts w:hint="eastAsia" w:ascii="黑体" w:hAnsi="黑体" w:eastAsia="黑体" w:cs="宋体"/>
          <w:color w:val="000000"/>
          <w:sz w:val="32"/>
          <w:szCs w:val="32"/>
        </w:rPr>
        <w:t>（四）售后服务方案（格式自拟）</w:t>
      </w:r>
    </w:p>
    <w:p>
      <w:pPr>
        <w:spacing w:line="360" w:lineRule="auto"/>
        <w:jc w:val="center"/>
        <w:rPr>
          <w:rFonts w:hint="eastAsia" w:ascii="仿宋" w:hAnsi="仿宋" w:eastAsia="仿宋" w:cs="宋体"/>
          <w:b/>
          <w:color w:val="000000"/>
          <w:sz w:val="32"/>
          <w:szCs w:val="32"/>
        </w:rPr>
      </w:pPr>
    </w:p>
    <w:p>
      <w:pPr>
        <w:spacing w:line="360" w:lineRule="auto"/>
        <w:rPr>
          <w:rFonts w:hint="eastAsia" w:ascii="仿宋" w:hAnsi="仿宋" w:eastAsia="仿宋" w:cs="宋体"/>
          <w:b/>
          <w:color w:val="000000"/>
          <w:sz w:val="32"/>
          <w:szCs w:val="32"/>
        </w:rPr>
      </w:pPr>
    </w:p>
    <w:p>
      <w:pPr>
        <w:spacing w:line="360" w:lineRule="auto"/>
        <w:ind w:right="480"/>
        <w:jc w:val="center"/>
        <w:rPr>
          <w:rFonts w:hint="eastAsia"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（五）商务技术偏离表</w:t>
      </w:r>
    </w:p>
    <w:tbl>
      <w:tblPr>
        <w:tblStyle w:val="29"/>
        <w:tblW w:w="946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59"/>
        <w:gridCol w:w="1735"/>
        <w:gridCol w:w="2024"/>
        <w:gridCol w:w="284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2859" w:type="dxa"/>
            <w:tcBorders>
              <w:top w:val="single" w:color="auto" w:sz="12" w:space="0"/>
              <w:left w:val="single" w:color="auto" w:sz="12" w:space="0"/>
              <w:bottom w:val="single" w:color="auto" w:sz="4" w:space="0"/>
              <w:right w:val="single" w:color="auto" w:sz="4" w:space="0"/>
            </w:tcBorders>
            <w:vAlign w:val="center"/>
          </w:tcPr>
          <w:p>
            <w:pPr>
              <w:spacing w:line="360" w:lineRule="auto"/>
              <w:jc w:val="center"/>
              <w:rPr>
                <w:rFonts w:hint="eastAsia" w:ascii="宋体" w:hAnsi="宋体" w:cs="宋体"/>
                <w:color w:val="000000"/>
                <w:sz w:val="24"/>
              </w:rPr>
            </w:pPr>
            <w:r>
              <w:rPr>
                <w:rFonts w:hint="eastAsia" w:ascii="宋体" w:hAnsi="宋体" w:cs="宋体"/>
                <w:color w:val="000000"/>
                <w:sz w:val="24"/>
                <w:lang w:val="en-US" w:eastAsia="zh-CN"/>
              </w:rPr>
              <w:t>询价</w:t>
            </w:r>
            <w:r>
              <w:rPr>
                <w:rFonts w:hint="eastAsia" w:ascii="宋体" w:hAnsi="宋体" w:cs="宋体"/>
                <w:color w:val="000000"/>
                <w:sz w:val="24"/>
              </w:rPr>
              <w:t>文件要求</w:t>
            </w:r>
          </w:p>
        </w:tc>
        <w:tc>
          <w:tcPr>
            <w:tcW w:w="1735" w:type="dxa"/>
            <w:tcBorders>
              <w:top w:val="single" w:color="auto" w:sz="12"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sz w:val="24"/>
              </w:rPr>
            </w:pPr>
            <w:r>
              <w:rPr>
                <w:rFonts w:hint="eastAsia" w:ascii="宋体" w:hAnsi="宋体" w:cs="宋体"/>
                <w:color w:val="000000"/>
                <w:sz w:val="24"/>
              </w:rPr>
              <w:t>谈判文件响应</w:t>
            </w:r>
          </w:p>
        </w:tc>
        <w:tc>
          <w:tcPr>
            <w:tcW w:w="2024" w:type="dxa"/>
            <w:tcBorders>
              <w:top w:val="single" w:color="auto" w:sz="12"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sz w:val="24"/>
              </w:rPr>
            </w:pPr>
            <w:r>
              <w:rPr>
                <w:rFonts w:hint="eastAsia" w:ascii="宋体" w:hAnsi="宋体" w:cs="宋体"/>
                <w:color w:val="000000"/>
                <w:sz w:val="24"/>
              </w:rPr>
              <w:t>偏离</w:t>
            </w:r>
          </w:p>
        </w:tc>
        <w:tc>
          <w:tcPr>
            <w:tcW w:w="2846" w:type="dxa"/>
            <w:tcBorders>
              <w:top w:val="single" w:color="auto" w:sz="12" w:space="0"/>
              <w:left w:val="single" w:color="auto" w:sz="4" w:space="0"/>
              <w:bottom w:val="single" w:color="auto" w:sz="4" w:space="0"/>
              <w:right w:val="single" w:color="auto" w:sz="12" w:space="0"/>
            </w:tcBorders>
            <w:vAlign w:val="center"/>
          </w:tcPr>
          <w:p>
            <w:pPr>
              <w:spacing w:line="360" w:lineRule="auto"/>
              <w:jc w:val="center"/>
              <w:rPr>
                <w:rFonts w:hint="eastAsia" w:ascii="宋体" w:hAnsi="宋体" w:cs="宋体"/>
                <w:color w:val="000000"/>
                <w:sz w:val="24"/>
              </w:rPr>
            </w:pPr>
            <w:r>
              <w:rPr>
                <w:rFonts w:hint="eastAsia" w:ascii="宋体" w:hAnsi="宋体" w:cs="宋体"/>
                <w:color w:val="000000"/>
                <w:sz w:val="24"/>
              </w:rPr>
              <w:t>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2859" w:type="dxa"/>
            <w:tcBorders>
              <w:top w:val="single" w:color="auto" w:sz="4" w:space="0"/>
              <w:left w:val="single" w:color="auto" w:sz="12" w:space="0"/>
              <w:bottom w:val="single" w:color="auto" w:sz="12" w:space="0"/>
              <w:right w:val="single" w:color="auto" w:sz="4" w:space="0"/>
            </w:tcBorders>
          </w:tcPr>
          <w:p>
            <w:pPr>
              <w:spacing w:line="360" w:lineRule="auto"/>
              <w:jc w:val="center"/>
              <w:rPr>
                <w:rFonts w:hint="eastAsia" w:ascii="宋体" w:hAnsi="宋体" w:cs="宋体"/>
                <w:color w:val="000000"/>
                <w:sz w:val="24"/>
              </w:rPr>
            </w:pPr>
          </w:p>
        </w:tc>
        <w:tc>
          <w:tcPr>
            <w:tcW w:w="1735" w:type="dxa"/>
            <w:tcBorders>
              <w:top w:val="single" w:color="auto" w:sz="4" w:space="0"/>
              <w:left w:val="single" w:color="auto" w:sz="4" w:space="0"/>
              <w:bottom w:val="single" w:color="auto" w:sz="12" w:space="0"/>
              <w:right w:val="single" w:color="auto" w:sz="4" w:space="0"/>
            </w:tcBorders>
          </w:tcPr>
          <w:p>
            <w:pPr>
              <w:spacing w:line="360" w:lineRule="auto"/>
              <w:jc w:val="center"/>
              <w:rPr>
                <w:rFonts w:hint="eastAsia" w:ascii="宋体" w:hAnsi="宋体" w:cs="宋体"/>
                <w:color w:val="000000"/>
                <w:sz w:val="24"/>
              </w:rPr>
            </w:pPr>
          </w:p>
        </w:tc>
        <w:tc>
          <w:tcPr>
            <w:tcW w:w="2024" w:type="dxa"/>
            <w:tcBorders>
              <w:top w:val="single" w:color="auto" w:sz="4" w:space="0"/>
              <w:left w:val="single" w:color="auto" w:sz="4" w:space="0"/>
              <w:bottom w:val="single" w:color="auto" w:sz="12" w:space="0"/>
              <w:right w:val="single" w:color="auto" w:sz="4" w:space="0"/>
            </w:tcBorders>
          </w:tcPr>
          <w:p>
            <w:pPr>
              <w:spacing w:line="360" w:lineRule="auto"/>
              <w:jc w:val="center"/>
              <w:rPr>
                <w:rFonts w:hint="eastAsia" w:ascii="宋体" w:hAnsi="宋体" w:cs="宋体"/>
                <w:color w:val="000000"/>
                <w:sz w:val="24"/>
              </w:rPr>
            </w:pPr>
          </w:p>
        </w:tc>
        <w:tc>
          <w:tcPr>
            <w:tcW w:w="2846" w:type="dxa"/>
            <w:tcBorders>
              <w:top w:val="single" w:color="auto" w:sz="4" w:space="0"/>
              <w:left w:val="single" w:color="auto" w:sz="4" w:space="0"/>
              <w:bottom w:val="single" w:color="auto" w:sz="12" w:space="0"/>
              <w:right w:val="single" w:color="auto" w:sz="12" w:space="0"/>
            </w:tcBorders>
          </w:tcPr>
          <w:p>
            <w:pPr>
              <w:spacing w:line="360" w:lineRule="auto"/>
              <w:jc w:val="center"/>
              <w:rPr>
                <w:rFonts w:hint="eastAsia" w:ascii="宋体" w:hAnsi="宋体" w:cs="宋体"/>
                <w:color w:val="000000"/>
                <w:sz w:val="24"/>
              </w:rPr>
            </w:pPr>
          </w:p>
        </w:tc>
      </w:tr>
    </w:tbl>
    <w:p>
      <w:pPr>
        <w:autoSpaceDE w:val="0"/>
        <w:autoSpaceDN w:val="0"/>
        <w:adjustRightInd w:val="0"/>
        <w:spacing w:line="360" w:lineRule="auto"/>
        <w:rPr>
          <w:rFonts w:hint="eastAsia" w:ascii="仿宋" w:hAnsi="仿宋" w:eastAsia="仿宋" w:cs="宋体"/>
          <w:b/>
          <w:color w:val="000000"/>
          <w:szCs w:val="21"/>
        </w:rPr>
      </w:pPr>
      <w:r>
        <w:rPr>
          <w:rFonts w:hint="eastAsia" w:ascii="仿宋" w:hAnsi="仿宋" w:eastAsia="仿宋" w:cs="宋体"/>
          <w:b/>
          <w:color w:val="000000"/>
          <w:szCs w:val="21"/>
        </w:rPr>
        <w:t>注：如不填写本表，视作无偏差。</w:t>
      </w:r>
    </w:p>
    <w:p>
      <w:pPr>
        <w:autoSpaceDE w:val="0"/>
        <w:autoSpaceDN w:val="0"/>
        <w:spacing w:line="360" w:lineRule="auto"/>
        <w:ind w:firstLine="5160" w:firstLineChars="2150"/>
        <w:rPr>
          <w:rFonts w:hint="eastAsia" w:ascii="仿宋" w:hAnsi="仿宋" w:eastAsia="仿宋" w:cs="宋体"/>
          <w:color w:val="000000"/>
          <w:kern w:val="0"/>
          <w:sz w:val="24"/>
          <w:lang w:val="zh-CN"/>
        </w:rPr>
      </w:pPr>
    </w:p>
    <w:p>
      <w:pPr>
        <w:spacing w:line="360" w:lineRule="auto"/>
        <w:ind w:firstLine="3600" w:firstLineChars="1500"/>
        <w:rPr>
          <w:rFonts w:hint="eastAsia" w:ascii="宋体" w:hAnsi="宋体" w:cs="宋体"/>
          <w:color w:val="000000"/>
          <w:kern w:val="0"/>
          <w:sz w:val="24"/>
          <w:u w:val="single"/>
        </w:rPr>
      </w:pPr>
      <w:r>
        <w:rPr>
          <w:rFonts w:hint="eastAsia" w:ascii="宋体" w:hAnsi="宋体" w:cs="宋体"/>
          <w:color w:val="000000"/>
          <w:kern w:val="0"/>
          <w:sz w:val="24"/>
          <w:lang w:val="zh-CN"/>
        </w:rPr>
        <w:t>报价人名称(公章)：</w:t>
      </w:r>
      <w:r>
        <w:rPr>
          <w:rFonts w:hint="eastAsia" w:ascii="宋体" w:hAnsi="宋体" w:cs="宋体"/>
          <w:color w:val="000000"/>
          <w:kern w:val="0"/>
          <w:sz w:val="24"/>
          <w:u w:val="single"/>
        </w:rPr>
        <w:t xml:space="preserve">             </w:t>
      </w:r>
    </w:p>
    <w:p>
      <w:pPr>
        <w:spacing w:line="360" w:lineRule="auto"/>
        <w:ind w:firstLine="3600" w:firstLineChars="1500"/>
        <w:rPr>
          <w:rFonts w:hint="eastAsia" w:ascii="宋体" w:hAnsi="宋体" w:cs="宋体"/>
          <w:color w:val="000000"/>
          <w:kern w:val="0"/>
          <w:sz w:val="24"/>
          <w:u w:val="single"/>
        </w:rPr>
      </w:pPr>
      <w:r>
        <w:rPr>
          <w:rFonts w:hint="eastAsia" w:ascii="宋体" w:hAnsi="宋体" w:cs="宋体"/>
          <w:color w:val="000000"/>
          <w:kern w:val="0"/>
          <w:sz w:val="24"/>
        </w:rPr>
        <w:t>法定代表人或其委托代理人</w:t>
      </w:r>
      <w:r>
        <w:rPr>
          <w:rFonts w:hint="eastAsia" w:ascii="宋体" w:hAnsi="宋体" w:cs="宋体"/>
          <w:color w:val="000000"/>
          <w:kern w:val="0"/>
          <w:sz w:val="24"/>
          <w:lang w:val="zh-CN"/>
        </w:rPr>
        <w:t>(签字或盖章)：</w:t>
      </w:r>
      <w:r>
        <w:rPr>
          <w:rFonts w:hint="eastAsia" w:ascii="宋体" w:hAnsi="宋体" w:cs="宋体"/>
          <w:color w:val="000000"/>
          <w:kern w:val="0"/>
          <w:sz w:val="24"/>
          <w:u w:val="single"/>
        </w:rPr>
        <w:t xml:space="preserve">                </w:t>
      </w:r>
    </w:p>
    <w:p>
      <w:pPr>
        <w:spacing w:line="360" w:lineRule="auto"/>
        <w:ind w:firstLine="3600" w:firstLineChars="1500"/>
        <w:rPr>
          <w:rFonts w:hint="eastAsia" w:ascii="宋体" w:hAnsi="宋体" w:cs="宋体"/>
          <w:color w:val="000000"/>
          <w:kern w:val="0"/>
          <w:sz w:val="24"/>
          <w:lang w:val="zh-CN"/>
        </w:rPr>
      </w:pPr>
      <w:r>
        <w:rPr>
          <w:rFonts w:hint="eastAsia" w:ascii="宋体" w:hAnsi="宋体" w:cs="宋体"/>
          <w:color w:val="000000"/>
          <w:kern w:val="0"/>
          <w:sz w:val="24"/>
          <w:lang w:val="zh-CN"/>
        </w:rPr>
        <w:t>日期：</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年</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月</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日</w:t>
      </w:r>
    </w:p>
    <w:p>
      <w:pPr>
        <w:spacing w:line="360" w:lineRule="auto"/>
        <w:rPr>
          <w:rFonts w:hint="eastAsia" w:ascii="仿宋" w:hAnsi="仿宋" w:eastAsia="仿宋" w:cs="宋体"/>
          <w:b/>
          <w:bCs/>
          <w:color w:val="000000"/>
          <w:sz w:val="24"/>
        </w:rPr>
      </w:pPr>
    </w:p>
    <w:p>
      <w:pPr>
        <w:spacing w:line="360" w:lineRule="auto"/>
        <w:rPr>
          <w:rFonts w:hint="eastAsia" w:ascii="仿宋" w:hAnsi="仿宋" w:eastAsia="仿宋" w:cs="宋体"/>
          <w:b/>
          <w:bCs/>
          <w:color w:val="000000"/>
          <w:sz w:val="24"/>
        </w:rPr>
      </w:pPr>
    </w:p>
    <w:p>
      <w:pPr>
        <w:spacing w:line="360" w:lineRule="auto"/>
        <w:rPr>
          <w:rFonts w:hint="eastAsia" w:ascii="仿宋" w:hAnsi="仿宋" w:eastAsia="仿宋" w:cs="宋体"/>
          <w:b/>
          <w:bCs/>
          <w:color w:val="000000"/>
          <w:sz w:val="24"/>
        </w:rPr>
      </w:pPr>
    </w:p>
    <w:p>
      <w:pPr>
        <w:spacing w:line="360" w:lineRule="auto"/>
        <w:rPr>
          <w:rFonts w:hint="eastAsia" w:ascii="仿宋" w:hAnsi="仿宋" w:eastAsia="仿宋" w:cs="宋体"/>
          <w:b/>
          <w:bCs/>
          <w:color w:val="000000"/>
          <w:sz w:val="24"/>
        </w:rPr>
      </w:pPr>
    </w:p>
    <w:p>
      <w:pPr>
        <w:spacing w:line="360" w:lineRule="auto"/>
        <w:rPr>
          <w:rFonts w:hint="eastAsia" w:ascii="仿宋" w:hAnsi="仿宋" w:eastAsia="仿宋" w:cs="宋体"/>
          <w:b/>
          <w:bCs/>
          <w:color w:val="000000"/>
          <w:sz w:val="24"/>
        </w:rPr>
      </w:pPr>
    </w:p>
    <w:p>
      <w:pPr>
        <w:spacing w:line="360" w:lineRule="auto"/>
        <w:rPr>
          <w:rFonts w:hint="eastAsia" w:ascii="仿宋" w:hAnsi="仿宋" w:eastAsia="仿宋" w:cs="宋体"/>
          <w:b/>
          <w:bCs/>
          <w:color w:val="000000"/>
          <w:sz w:val="24"/>
        </w:rPr>
      </w:pPr>
    </w:p>
    <w:p>
      <w:pPr>
        <w:spacing w:line="360" w:lineRule="auto"/>
        <w:ind w:right="480"/>
        <w:jc w:val="center"/>
        <w:rPr>
          <w:rFonts w:hint="eastAsia" w:ascii="黑体" w:hAnsi="黑体" w:eastAsia="黑体" w:cs="宋体"/>
          <w:color w:val="000000"/>
          <w:sz w:val="32"/>
          <w:szCs w:val="32"/>
        </w:rPr>
      </w:pPr>
    </w:p>
    <w:p>
      <w:pPr>
        <w:spacing w:line="360" w:lineRule="auto"/>
        <w:ind w:right="480"/>
        <w:jc w:val="center"/>
        <w:outlineLvl w:val="2"/>
        <w:rPr>
          <w:rFonts w:hint="eastAsia"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（六）报价人认为需要的其他技术文件或说明</w:t>
      </w:r>
    </w:p>
    <w:p>
      <w:pPr>
        <w:spacing w:line="480" w:lineRule="auto"/>
        <w:ind w:leftChars="-200" w:hanging="420" w:hangingChars="150"/>
        <w:jc w:val="center"/>
        <w:outlineLvl w:val="0"/>
        <w:rPr>
          <w:rStyle w:val="32"/>
          <w:rFonts w:hint="eastAsia" w:ascii="宋体" w:hAnsi="宋体" w:cs="宋体"/>
          <w:b w:val="0"/>
          <w:bCs w:val="0"/>
          <w:color w:val="000000"/>
          <w:sz w:val="28"/>
          <w:szCs w:val="28"/>
        </w:rPr>
      </w:pPr>
      <w:bookmarkStart w:id="27" w:name="_Toc48072127"/>
      <w:r>
        <w:rPr>
          <w:rStyle w:val="32"/>
          <w:rFonts w:hint="eastAsia" w:ascii="宋体" w:hAnsi="宋体" w:cs="宋体"/>
          <w:b w:val="0"/>
          <w:bCs w:val="0"/>
          <w:color w:val="000000"/>
          <w:sz w:val="28"/>
          <w:szCs w:val="28"/>
        </w:rPr>
        <w:t>（由报价人根据项目需求自行编制）</w:t>
      </w:r>
      <w:bookmarkEnd w:id="27"/>
    </w:p>
    <w:p>
      <w:pPr>
        <w:spacing w:line="480" w:lineRule="auto"/>
        <w:ind w:leftChars="-200" w:hanging="420" w:hangingChars="150"/>
        <w:jc w:val="center"/>
        <w:rPr>
          <w:rStyle w:val="32"/>
          <w:rFonts w:hint="eastAsia" w:ascii="宋体" w:hAnsi="宋体" w:cs="宋体"/>
          <w:b w:val="0"/>
          <w:bCs w:val="0"/>
          <w:color w:val="000000"/>
          <w:sz w:val="28"/>
          <w:szCs w:val="28"/>
        </w:rPr>
      </w:pPr>
    </w:p>
    <w:p>
      <w:pPr>
        <w:spacing w:line="360" w:lineRule="auto"/>
        <w:ind w:right="480"/>
        <w:jc w:val="center"/>
        <w:rPr>
          <w:rStyle w:val="37"/>
          <w:rFonts w:hint="eastAsia" w:ascii="宋体" w:hAnsi="宋体" w:cs="宋体"/>
          <w:b w:val="0"/>
          <w:bCs w:val="0"/>
          <w:color w:val="000000"/>
        </w:rPr>
      </w:pPr>
    </w:p>
    <w:p/>
    <w:p/>
    <w:sectPr>
      <w:headerReference r:id="rId14" w:type="default"/>
      <w:footerReference r:id="rId15" w:type="default"/>
      <w:pgSz w:w="11907" w:h="16840"/>
      <w:pgMar w:top="1134" w:right="1134" w:bottom="1134" w:left="1134" w:header="851" w:footer="79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pStyle w:val="16"/>
                          </w:pPr>
                          <w:r>
                            <w:fldChar w:fldCharType="begin"/>
                          </w:r>
                          <w:r>
                            <w:instrText xml:space="preserve"> PAGE  \* MERGEFORMAT </w:instrText>
                          </w:r>
                          <w:r>
                            <w:fldChar w:fldCharType="separate"/>
                          </w:r>
                          <w:r>
                            <w:t>0</w:t>
                          </w:r>
                          <w:r>
                            <w:fldChar w:fldCharType="end"/>
                          </w:r>
                        </w:p>
                      </w:txbxContent>
                    </wps:txbx>
                    <wps:bodyPr wrap="none" lIns="0" tIns="0" rIns="0" bIns="0" upright="1">
                      <a:spAutoFit/>
                    </wps:bodyPr>
                  </wps:wsp>
                </a:graphicData>
              </a:graphic>
            </wp:anchor>
          </w:drawing>
        </mc:Choice>
        <mc:Fallback>
          <w:pict>
            <v:shape id="文本框 11"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D5X5J0AAAAAMBAAAPAAAAAAAAAAEAIAAAACIAAABkcnMvZG93bnJldi54bWxQSwECFAAUAAAA&#10;CACHTuJAt619Zr0BAABTAwAADgAAAAAAAAABACAAAAAfAQAAZHJzL2Uyb0RvYy54bWxQSwUGAAAA&#10;AAYABgBZAQAATgUAAAAA&#10;">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0</w:t>
                    </w:r>
                    <w:r>
                      <w:fldChar w:fldCharType="end"/>
                    </w:r>
                  </w:p>
                </w:txbxContent>
              </v:textbox>
            </v:shape>
          </w:pict>
        </mc:Fallback>
      </mc:AlternateContent>
    </w:r>
  </w:p>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18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8995254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16"/>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Pi91E0AAAAAIBAAAPAAAAAAAAAAEAIAAAACIAAABkcnMvZG93bnJldi54bWxQSwECFAAUAAAA&#10;CACHTuJAw50BAvYBAAC7AwAADgAAAAAAAAABACAAAAAfAQAAZHJzL2Uyb0RvYy54bWxQSwUGAAAA&#10;AAYABgBZAQAAhwUAAAAA&#10;">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1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1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8306"/>
      </w:tabs>
      <w:rPr>
        <w:rFonts w:ascii="宋体" w:hAnsi="宋体" w:eastAsia="方正仿宋简体"/>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5"/>
      </w:rPr>
    </w:pPr>
    <w:r>
      <w:fldChar w:fldCharType="begin"/>
    </w:r>
    <w:r>
      <w:rPr>
        <w:rStyle w:val="25"/>
      </w:rPr>
      <w:instrText xml:space="preserve">PAGE  </w:instrText>
    </w:r>
    <w:r>
      <w:fldChar w:fldCharType="end"/>
    </w:r>
  </w:p>
  <w:p>
    <w:pPr>
      <w:pStyle w:val="1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8306"/>
      </w:tabs>
      <w:rPr>
        <w:rFonts w:ascii="宋体" w:hAnsi="宋体" w:eastAsia="方正仿宋简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18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1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rFonts w:ascii="仿宋_GB2312" w:eastAsia="仿宋_GB2312"/>
        <w:b w:val="0"/>
        <w:sz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rFonts w:ascii="仿宋_GB2312" w:eastAsia="仿宋_GB2312"/>
        <w:b w:val="0"/>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35B20C"/>
    <w:multiLevelType w:val="singleLevel"/>
    <w:tmpl w:val="A635B20C"/>
    <w:lvl w:ilvl="0" w:tentative="0">
      <w:start w:val="2"/>
      <w:numFmt w:val="chineseCounting"/>
      <w:suff w:val="space"/>
      <w:lvlText w:val="第%1部分"/>
      <w:lvlJc w:val="left"/>
      <w:rPr>
        <w:rFonts w:hint="eastAsia"/>
      </w:rPr>
    </w:lvl>
  </w:abstractNum>
  <w:abstractNum w:abstractNumId="1">
    <w:nsid w:val="00000010"/>
    <w:multiLevelType w:val="multilevel"/>
    <w:tmpl w:val="00000010"/>
    <w:lvl w:ilvl="0" w:tentative="0">
      <w:start w:val="1"/>
      <w:numFmt w:val="none"/>
      <w:suff w:val="nothing"/>
      <w:lvlText w:val=""/>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578591F"/>
    <w:multiLevelType w:val="singleLevel"/>
    <w:tmpl w:val="0578591F"/>
    <w:lvl w:ilvl="0" w:tentative="0">
      <w:start w:val="1"/>
      <w:numFmt w:val="decimal"/>
      <w:suff w:val="nothing"/>
      <w:lvlText w:val="（%1）"/>
      <w:lvlJc w:val="left"/>
    </w:lvl>
  </w:abstractNum>
  <w:abstractNum w:abstractNumId="3">
    <w:nsid w:val="05ED7744"/>
    <w:multiLevelType w:val="multilevel"/>
    <w:tmpl w:val="05ED7744"/>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06184F94"/>
    <w:multiLevelType w:val="singleLevel"/>
    <w:tmpl w:val="06184F94"/>
    <w:lvl w:ilvl="0" w:tentative="0">
      <w:start w:val="1"/>
      <w:numFmt w:val="decimal"/>
      <w:suff w:val="nothing"/>
      <w:lvlText w:val="%1、"/>
      <w:lvlJc w:val="left"/>
    </w:lvl>
  </w:abstractNum>
  <w:abstractNum w:abstractNumId="5">
    <w:nsid w:val="4AF16A48"/>
    <w:multiLevelType w:val="singleLevel"/>
    <w:tmpl w:val="4AF16A48"/>
    <w:lvl w:ilvl="0" w:tentative="0">
      <w:start w:val="6"/>
      <w:numFmt w:val="chineseCounting"/>
      <w:suff w:val="nothing"/>
      <w:lvlText w:val="%1、"/>
      <w:lvlJc w:val="left"/>
      <w:rPr>
        <w:rFonts w:hint="eastAsia"/>
      </w:rPr>
    </w:lvl>
  </w:abstractNum>
  <w:abstractNum w:abstractNumId="6">
    <w:nsid w:val="67839068"/>
    <w:multiLevelType w:val="singleLevel"/>
    <w:tmpl w:val="67839068"/>
    <w:lvl w:ilvl="0" w:tentative="0">
      <w:start w:val="1"/>
      <w:numFmt w:val="chineseCounting"/>
      <w:suff w:val="nothing"/>
      <w:lvlText w:val="%1、"/>
      <w:lvlJc w:val="left"/>
      <w:rPr>
        <w:rFonts w:hint="eastAsia"/>
      </w:rPr>
    </w:lvl>
  </w:abstractNum>
  <w:num w:numId="1">
    <w:abstractNumId w:val="1"/>
  </w:num>
  <w:num w:numId="2">
    <w:abstractNumId w:val="0"/>
  </w:num>
  <w:num w:numId="3">
    <w:abstractNumId w:val="4"/>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1MTU0ZTNhZGZjMDc0NTQ2ZWEyYzM3MWI2MGI4OTMifQ=="/>
  </w:docVars>
  <w:rsids>
    <w:rsidRoot w:val="001E5AA8"/>
    <w:rsid w:val="001E5AA8"/>
    <w:rsid w:val="001F4212"/>
    <w:rsid w:val="00311E2E"/>
    <w:rsid w:val="009728DF"/>
    <w:rsid w:val="009E7540"/>
    <w:rsid w:val="00AA7B0D"/>
    <w:rsid w:val="00B67468"/>
    <w:rsid w:val="00EE595D"/>
    <w:rsid w:val="02672869"/>
    <w:rsid w:val="06FB3236"/>
    <w:rsid w:val="23A76BED"/>
    <w:rsid w:val="24BE6450"/>
    <w:rsid w:val="264D2F96"/>
    <w:rsid w:val="31A21115"/>
    <w:rsid w:val="31F05B58"/>
    <w:rsid w:val="3DA814FF"/>
    <w:rsid w:val="3F263A0D"/>
    <w:rsid w:val="457779B0"/>
    <w:rsid w:val="58162E91"/>
    <w:rsid w:val="59AD16E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3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5">
    <w:name w:val="heading 2"/>
    <w:basedOn w:val="1"/>
    <w:next w:val="1"/>
    <w:link w:val="37"/>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6">
    <w:name w:val="heading 3"/>
    <w:basedOn w:val="1"/>
    <w:next w:val="1"/>
    <w:link w:val="33"/>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7">
    <w:name w:val="heading 4"/>
    <w:basedOn w:val="1"/>
    <w:next w:val="1"/>
    <w:link w:val="34"/>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3">
    <w:name w:val="Default Paragraph Font"/>
    <w:unhideWhenUsed/>
    <w:qFormat/>
    <w:uiPriority w:val="1"/>
  </w:style>
  <w:style w:type="table" w:default="1" w:styleId="29">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link w:val="36"/>
    <w:qFormat/>
    <w:uiPriority w:val="0"/>
    <w:pPr>
      <w:numPr>
        <w:ilvl w:val="2"/>
        <w:numId w:val="1"/>
      </w:numPr>
      <w:adjustRightInd w:val="0"/>
      <w:spacing w:after="0" w:line="360" w:lineRule="atLeast"/>
      <w:ind w:left="420" w:leftChars="0" w:firstLine="420" w:firstLineChars="200"/>
      <w:jc w:val="left"/>
      <w:textAlignment w:val="baseline"/>
    </w:pPr>
    <w:rPr>
      <w:rFonts w:ascii="Times New Roman" w:hAnsi="Times New Roman" w:eastAsia="宋体" w:cs="Times New Roman"/>
      <w:kern w:val="0"/>
      <w:sz w:val="20"/>
      <w:szCs w:val="20"/>
    </w:rPr>
  </w:style>
  <w:style w:type="paragraph" w:styleId="3">
    <w:name w:val="Body Text Indent"/>
    <w:basedOn w:val="1"/>
    <w:next w:val="1"/>
    <w:link w:val="35"/>
    <w:unhideWhenUsed/>
    <w:qFormat/>
    <w:uiPriority w:val="0"/>
    <w:pPr>
      <w:spacing w:after="120"/>
      <w:ind w:left="420" w:leftChars="200"/>
    </w:pPr>
  </w:style>
  <w:style w:type="paragraph" w:styleId="8">
    <w:name w:val="annotation subject"/>
    <w:basedOn w:val="9"/>
    <w:next w:val="9"/>
    <w:link w:val="50"/>
    <w:qFormat/>
    <w:uiPriority w:val="0"/>
    <w:rPr>
      <w:b/>
      <w:bCs/>
    </w:rPr>
  </w:style>
  <w:style w:type="paragraph" w:styleId="9">
    <w:name w:val="annotation text"/>
    <w:basedOn w:val="1"/>
    <w:link w:val="39"/>
    <w:qFormat/>
    <w:uiPriority w:val="99"/>
    <w:pPr>
      <w:jc w:val="left"/>
    </w:pPr>
    <w:rPr>
      <w:rFonts w:ascii="Times New Roman" w:hAnsi="Times New Roman" w:eastAsia="宋体" w:cs="Times New Roman"/>
      <w:szCs w:val="24"/>
    </w:rPr>
  </w:style>
  <w:style w:type="paragraph" w:styleId="10">
    <w:name w:val="Body Text First Indent"/>
    <w:basedOn w:val="11"/>
    <w:next w:val="1"/>
    <w:link w:val="41"/>
    <w:qFormat/>
    <w:uiPriority w:val="0"/>
    <w:pPr>
      <w:ind w:firstLine="420" w:firstLineChars="100"/>
    </w:pPr>
  </w:style>
  <w:style w:type="paragraph" w:styleId="11">
    <w:name w:val="Body Text"/>
    <w:basedOn w:val="1"/>
    <w:next w:val="1"/>
    <w:link w:val="40"/>
    <w:qFormat/>
    <w:uiPriority w:val="0"/>
    <w:pPr>
      <w:spacing w:after="120"/>
    </w:pPr>
    <w:rPr>
      <w:rFonts w:ascii="Times New Roman" w:hAnsi="Times New Roman" w:eastAsia="宋体" w:cs="Times New Roman"/>
      <w:szCs w:val="24"/>
    </w:rPr>
  </w:style>
  <w:style w:type="paragraph" w:styleId="12">
    <w:name w:val="Normal Indent"/>
    <w:basedOn w:val="1"/>
    <w:link w:val="38"/>
    <w:qFormat/>
    <w:uiPriority w:val="0"/>
    <w:pPr>
      <w:spacing w:line="460" w:lineRule="exact"/>
      <w:ind w:firstLine="420" w:firstLineChars="200"/>
    </w:pPr>
    <w:rPr>
      <w:rFonts w:ascii="Times New Roman" w:hAnsi="Times New Roman" w:eastAsia="宋体" w:cs="Times New Roman"/>
      <w:spacing w:val="6"/>
      <w:sz w:val="24"/>
    </w:rPr>
  </w:style>
  <w:style w:type="paragraph" w:styleId="13">
    <w:name w:val="Plain Text"/>
    <w:basedOn w:val="1"/>
    <w:next w:val="1"/>
    <w:link w:val="43"/>
    <w:qFormat/>
    <w:uiPriority w:val="0"/>
    <w:pPr>
      <w:spacing w:beforeLines="50" w:afterLines="50" w:line="400" w:lineRule="atLeast"/>
    </w:pPr>
    <w:rPr>
      <w:rFonts w:ascii="宋体" w:hAnsi="Courier New" w:eastAsia="宋体" w:cs="Times New Roman"/>
      <w:sz w:val="24"/>
      <w:szCs w:val="24"/>
    </w:rPr>
  </w:style>
  <w:style w:type="paragraph" w:styleId="14">
    <w:name w:val="Body Text Indent 2"/>
    <w:basedOn w:val="1"/>
    <w:link w:val="44"/>
    <w:qFormat/>
    <w:uiPriority w:val="0"/>
    <w:pPr>
      <w:spacing w:after="120" w:line="480" w:lineRule="auto"/>
      <w:ind w:left="420" w:leftChars="200"/>
    </w:pPr>
    <w:rPr>
      <w:rFonts w:ascii="Times New Roman" w:hAnsi="Times New Roman" w:eastAsia="宋体" w:cs="Times New Roman"/>
      <w:szCs w:val="24"/>
    </w:rPr>
  </w:style>
  <w:style w:type="paragraph" w:styleId="15">
    <w:name w:val="Balloon Text"/>
    <w:basedOn w:val="1"/>
    <w:link w:val="45"/>
    <w:qFormat/>
    <w:uiPriority w:val="0"/>
    <w:rPr>
      <w:rFonts w:ascii="Times New Roman" w:hAnsi="Times New Roman" w:eastAsia="宋体" w:cs="Times New Roman"/>
      <w:sz w:val="18"/>
      <w:szCs w:val="18"/>
    </w:rPr>
  </w:style>
  <w:style w:type="paragraph" w:styleId="16">
    <w:name w:val="footer"/>
    <w:basedOn w:val="1"/>
    <w:link w:val="46"/>
    <w:qFormat/>
    <w:uiPriority w:val="99"/>
    <w:pPr>
      <w:tabs>
        <w:tab w:val="center" w:pos="4153"/>
        <w:tab w:val="right" w:pos="8306"/>
      </w:tabs>
      <w:snapToGrid w:val="0"/>
      <w:jc w:val="left"/>
    </w:pPr>
    <w:rPr>
      <w:rFonts w:ascii="Times New Roman" w:hAnsi="Times New Roman" w:eastAsia="宋体" w:cs="Times New Roman"/>
      <w:sz w:val="18"/>
      <w:szCs w:val="20"/>
    </w:rPr>
  </w:style>
  <w:style w:type="paragraph" w:styleId="17">
    <w:name w:val="header"/>
    <w:basedOn w:val="1"/>
    <w:link w:val="47"/>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8">
    <w:name w:val="toc 1"/>
    <w:basedOn w:val="1"/>
    <w:next w:val="1"/>
    <w:qFormat/>
    <w:uiPriority w:val="39"/>
    <w:pPr>
      <w:tabs>
        <w:tab w:val="right" w:leader="dot" w:pos="9030"/>
      </w:tabs>
      <w:spacing w:line="360" w:lineRule="auto"/>
    </w:pPr>
    <w:rPr>
      <w:rFonts w:ascii="Times New Roman" w:hAnsi="Times New Roman" w:eastAsia="宋体" w:cs="Times New Roman"/>
      <w:szCs w:val="24"/>
    </w:rPr>
  </w:style>
  <w:style w:type="paragraph" w:styleId="19">
    <w:name w:val="Body Text Indent 3"/>
    <w:basedOn w:val="1"/>
    <w:link w:val="48"/>
    <w:qFormat/>
    <w:uiPriority w:val="0"/>
    <w:pPr>
      <w:spacing w:after="120"/>
      <w:ind w:left="420" w:leftChars="200"/>
    </w:pPr>
    <w:rPr>
      <w:rFonts w:hint="eastAsia" w:ascii="宋体" w:hAnsi="宋体" w:eastAsia="宋体" w:cs="Times New Roman"/>
      <w:sz w:val="24"/>
      <w:szCs w:val="24"/>
    </w:rPr>
  </w:style>
  <w:style w:type="paragraph" w:styleId="20">
    <w:name w:val="toc 2"/>
    <w:basedOn w:val="1"/>
    <w:next w:val="1"/>
    <w:qFormat/>
    <w:uiPriority w:val="39"/>
    <w:pPr>
      <w:tabs>
        <w:tab w:val="right" w:leader="dot" w:pos="9030"/>
      </w:tabs>
      <w:spacing w:line="360" w:lineRule="auto"/>
      <w:ind w:left="420" w:leftChars="200"/>
    </w:pPr>
    <w:rPr>
      <w:rFonts w:ascii="Times New Roman" w:hAnsi="Times New Roman" w:eastAsia="宋体" w:cs="Times New Roman"/>
      <w:szCs w:val="24"/>
    </w:rPr>
  </w:style>
  <w:style w:type="paragraph" w:styleId="21">
    <w:name w:val="Normal (Web)"/>
    <w:basedOn w:val="1"/>
    <w:qFormat/>
    <w:uiPriority w:val="99"/>
    <w:pPr>
      <w:spacing w:before="100" w:beforeAutospacing="1" w:after="100" w:afterAutospacing="1"/>
      <w:jc w:val="left"/>
    </w:pPr>
    <w:rPr>
      <w:rFonts w:ascii="Times New Roman" w:hAnsi="Times New Roman" w:eastAsia="宋体" w:cs="Times New Roman"/>
      <w:kern w:val="0"/>
      <w:sz w:val="24"/>
      <w:szCs w:val="24"/>
    </w:rPr>
  </w:style>
  <w:style w:type="paragraph" w:styleId="22">
    <w:name w:val="Title"/>
    <w:basedOn w:val="1"/>
    <w:next w:val="1"/>
    <w:link w:val="49"/>
    <w:qFormat/>
    <w:uiPriority w:val="0"/>
    <w:pPr>
      <w:widowControl/>
      <w:overflowPunct w:val="0"/>
      <w:autoSpaceDE w:val="0"/>
      <w:autoSpaceDN w:val="0"/>
      <w:adjustRightInd w:val="0"/>
      <w:jc w:val="center"/>
      <w:textAlignment w:val="baseline"/>
    </w:pPr>
    <w:rPr>
      <w:rFonts w:ascii="Times New Roman" w:hAnsi="Times New Roman" w:eastAsia="宋体" w:cs="Times New Roman"/>
      <w:b/>
      <w:kern w:val="0"/>
      <w:sz w:val="24"/>
      <w:szCs w:val="20"/>
      <w:lang w:val="en-GB"/>
    </w:rPr>
  </w:style>
  <w:style w:type="character" w:styleId="24">
    <w:name w:val="Strong"/>
    <w:qFormat/>
    <w:uiPriority w:val="0"/>
    <w:rPr>
      <w:b/>
    </w:rPr>
  </w:style>
  <w:style w:type="character" w:styleId="25">
    <w:name w:val="page number"/>
    <w:qFormat/>
    <w:uiPriority w:val="0"/>
  </w:style>
  <w:style w:type="character" w:styleId="26">
    <w:name w:val="FollowedHyperlink"/>
    <w:qFormat/>
    <w:uiPriority w:val="0"/>
    <w:rPr>
      <w:color w:val="800080"/>
      <w:u w:val="single"/>
    </w:rPr>
  </w:style>
  <w:style w:type="character" w:styleId="27">
    <w:name w:val="Hyperlink"/>
    <w:qFormat/>
    <w:uiPriority w:val="99"/>
    <w:rPr>
      <w:color w:val="0000FF"/>
      <w:u w:val="single"/>
    </w:rPr>
  </w:style>
  <w:style w:type="character" w:styleId="28">
    <w:name w:val="annotation reference"/>
    <w:qFormat/>
    <w:uiPriority w:val="0"/>
    <w:rPr>
      <w:sz w:val="21"/>
      <w:szCs w:val="21"/>
    </w:rPr>
  </w:style>
  <w:style w:type="table" w:styleId="30">
    <w:name w:val="Table Grid"/>
    <w:basedOn w:val="29"/>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1">
    <w:name w:val="标题 1 字符"/>
    <w:basedOn w:val="23"/>
    <w:link w:val="4"/>
    <w:qFormat/>
    <w:uiPriority w:val="0"/>
    <w:rPr>
      <w:rFonts w:ascii="Times New Roman" w:hAnsi="Times New Roman" w:eastAsia="宋体" w:cs="Times New Roman"/>
      <w:b/>
      <w:bCs/>
      <w:kern w:val="44"/>
      <w:sz w:val="44"/>
      <w:szCs w:val="44"/>
    </w:rPr>
  </w:style>
  <w:style w:type="character" w:customStyle="1" w:styleId="32">
    <w:name w:val="标题 2 字符"/>
    <w:basedOn w:val="23"/>
    <w:qFormat/>
    <w:uiPriority w:val="0"/>
    <w:rPr>
      <w:rFonts w:asciiTheme="majorHAnsi" w:hAnsiTheme="majorHAnsi" w:eastAsiaTheme="majorEastAsia" w:cstheme="majorBidi"/>
      <w:b/>
      <w:bCs/>
      <w:sz w:val="32"/>
      <w:szCs w:val="32"/>
    </w:rPr>
  </w:style>
  <w:style w:type="character" w:customStyle="1" w:styleId="33">
    <w:name w:val="标题 3 字符"/>
    <w:basedOn w:val="23"/>
    <w:link w:val="6"/>
    <w:qFormat/>
    <w:uiPriority w:val="0"/>
    <w:rPr>
      <w:rFonts w:ascii="Times New Roman" w:hAnsi="Times New Roman" w:eastAsia="宋体" w:cs="Times New Roman"/>
      <w:b/>
      <w:bCs/>
      <w:sz w:val="32"/>
      <w:szCs w:val="32"/>
    </w:rPr>
  </w:style>
  <w:style w:type="character" w:customStyle="1" w:styleId="34">
    <w:name w:val="标题 4 字符"/>
    <w:basedOn w:val="23"/>
    <w:link w:val="7"/>
    <w:qFormat/>
    <w:uiPriority w:val="0"/>
    <w:rPr>
      <w:rFonts w:ascii="Cambria" w:hAnsi="Cambria" w:eastAsia="宋体" w:cs="Times New Roman"/>
      <w:b/>
      <w:bCs/>
      <w:sz w:val="28"/>
      <w:szCs w:val="28"/>
    </w:rPr>
  </w:style>
  <w:style w:type="character" w:customStyle="1" w:styleId="35">
    <w:name w:val="正文文本缩进 字符"/>
    <w:basedOn w:val="23"/>
    <w:link w:val="3"/>
    <w:semiHidden/>
    <w:qFormat/>
    <w:uiPriority w:val="99"/>
  </w:style>
  <w:style w:type="character" w:customStyle="1" w:styleId="36">
    <w:name w:val="正文文本首行缩进 2 字符"/>
    <w:basedOn w:val="35"/>
    <w:link w:val="2"/>
    <w:qFormat/>
    <w:uiPriority w:val="0"/>
    <w:rPr>
      <w:rFonts w:ascii="Times New Roman" w:hAnsi="Times New Roman" w:eastAsia="宋体" w:cs="Times New Roman"/>
      <w:kern w:val="0"/>
      <w:sz w:val="20"/>
      <w:szCs w:val="20"/>
    </w:rPr>
  </w:style>
  <w:style w:type="character" w:customStyle="1" w:styleId="37">
    <w:name w:val="标题 2 字符1"/>
    <w:link w:val="5"/>
    <w:qFormat/>
    <w:uiPriority w:val="0"/>
    <w:rPr>
      <w:rFonts w:ascii="Cambria" w:hAnsi="Cambria" w:eastAsia="宋体" w:cs="Times New Roman"/>
      <w:b/>
      <w:bCs/>
      <w:kern w:val="0"/>
      <w:sz w:val="32"/>
      <w:szCs w:val="32"/>
    </w:rPr>
  </w:style>
  <w:style w:type="character" w:customStyle="1" w:styleId="38">
    <w:name w:val="正文缩进 字符"/>
    <w:link w:val="12"/>
    <w:qFormat/>
    <w:uiPriority w:val="0"/>
    <w:rPr>
      <w:rFonts w:ascii="Times New Roman" w:hAnsi="Times New Roman" w:eastAsia="宋体" w:cs="Times New Roman"/>
      <w:spacing w:val="6"/>
      <w:sz w:val="24"/>
    </w:rPr>
  </w:style>
  <w:style w:type="character" w:customStyle="1" w:styleId="39">
    <w:name w:val="批注文字 字符"/>
    <w:basedOn w:val="23"/>
    <w:link w:val="9"/>
    <w:qFormat/>
    <w:uiPriority w:val="99"/>
    <w:rPr>
      <w:rFonts w:ascii="Times New Roman" w:hAnsi="Times New Roman" w:eastAsia="宋体" w:cs="Times New Roman"/>
      <w:szCs w:val="24"/>
    </w:rPr>
  </w:style>
  <w:style w:type="character" w:customStyle="1" w:styleId="40">
    <w:name w:val="正文文本 字符"/>
    <w:basedOn w:val="23"/>
    <w:link w:val="11"/>
    <w:qFormat/>
    <w:uiPriority w:val="0"/>
    <w:rPr>
      <w:rFonts w:ascii="Times New Roman" w:hAnsi="Times New Roman" w:eastAsia="宋体" w:cs="Times New Roman"/>
      <w:szCs w:val="24"/>
    </w:rPr>
  </w:style>
  <w:style w:type="character" w:customStyle="1" w:styleId="41">
    <w:name w:val="正文文本首行缩进 字符"/>
    <w:basedOn w:val="40"/>
    <w:link w:val="10"/>
    <w:qFormat/>
    <w:uiPriority w:val="0"/>
    <w:rPr>
      <w:rFonts w:ascii="Times New Roman" w:hAnsi="Times New Roman" w:eastAsia="宋体" w:cs="Times New Roman"/>
      <w:szCs w:val="24"/>
    </w:rPr>
  </w:style>
  <w:style w:type="character" w:customStyle="1" w:styleId="42">
    <w:name w:val="纯文本 字符"/>
    <w:basedOn w:val="23"/>
    <w:qFormat/>
    <w:uiPriority w:val="0"/>
    <w:rPr>
      <w:rFonts w:hAnsi="Courier New" w:cs="Courier New" w:asciiTheme="minorEastAsia"/>
    </w:rPr>
  </w:style>
  <w:style w:type="character" w:customStyle="1" w:styleId="43">
    <w:name w:val="纯文本 字符1"/>
    <w:link w:val="13"/>
    <w:qFormat/>
    <w:uiPriority w:val="0"/>
    <w:rPr>
      <w:rFonts w:ascii="宋体" w:hAnsi="Courier New" w:eastAsia="宋体" w:cs="Times New Roman"/>
      <w:sz w:val="24"/>
      <w:szCs w:val="24"/>
    </w:rPr>
  </w:style>
  <w:style w:type="character" w:customStyle="1" w:styleId="44">
    <w:name w:val="正文文本缩进 2 字符"/>
    <w:basedOn w:val="23"/>
    <w:link w:val="14"/>
    <w:qFormat/>
    <w:uiPriority w:val="0"/>
    <w:rPr>
      <w:rFonts w:ascii="Times New Roman" w:hAnsi="Times New Roman" w:eastAsia="宋体" w:cs="Times New Roman"/>
      <w:szCs w:val="24"/>
    </w:rPr>
  </w:style>
  <w:style w:type="character" w:customStyle="1" w:styleId="45">
    <w:name w:val="批注框文本 字符"/>
    <w:basedOn w:val="23"/>
    <w:link w:val="15"/>
    <w:qFormat/>
    <w:uiPriority w:val="0"/>
    <w:rPr>
      <w:rFonts w:ascii="Times New Roman" w:hAnsi="Times New Roman" w:eastAsia="宋体" w:cs="Times New Roman"/>
      <w:sz w:val="18"/>
      <w:szCs w:val="18"/>
    </w:rPr>
  </w:style>
  <w:style w:type="character" w:customStyle="1" w:styleId="46">
    <w:name w:val="页脚 字符"/>
    <w:basedOn w:val="23"/>
    <w:link w:val="16"/>
    <w:qFormat/>
    <w:uiPriority w:val="99"/>
    <w:rPr>
      <w:rFonts w:ascii="Times New Roman" w:hAnsi="Times New Roman" w:eastAsia="宋体" w:cs="Times New Roman"/>
      <w:sz w:val="18"/>
      <w:szCs w:val="20"/>
    </w:rPr>
  </w:style>
  <w:style w:type="character" w:customStyle="1" w:styleId="47">
    <w:name w:val="页眉 字符"/>
    <w:basedOn w:val="23"/>
    <w:link w:val="17"/>
    <w:qFormat/>
    <w:uiPriority w:val="0"/>
    <w:rPr>
      <w:rFonts w:ascii="Times New Roman" w:hAnsi="Times New Roman" w:eastAsia="宋体" w:cs="Times New Roman"/>
      <w:sz w:val="18"/>
      <w:szCs w:val="18"/>
    </w:rPr>
  </w:style>
  <w:style w:type="character" w:customStyle="1" w:styleId="48">
    <w:name w:val="正文文本缩进 3 字符"/>
    <w:basedOn w:val="23"/>
    <w:link w:val="19"/>
    <w:qFormat/>
    <w:uiPriority w:val="0"/>
    <w:rPr>
      <w:rFonts w:ascii="宋体" w:hAnsi="宋体" w:eastAsia="宋体" w:cs="Times New Roman"/>
      <w:sz w:val="24"/>
      <w:szCs w:val="24"/>
    </w:rPr>
  </w:style>
  <w:style w:type="character" w:customStyle="1" w:styleId="49">
    <w:name w:val="标题 字符"/>
    <w:basedOn w:val="23"/>
    <w:link w:val="22"/>
    <w:qFormat/>
    <w:uiPriority w:val="0"/>
    <w:rPr>
      <w:rFonts w:ascii="Times New Roman" w:hAnsi="Times New Roman" w:eastAsia="宋体" w:cs="Times New Roman"/>
      <w:b/>
      <w:kern w:val="0"/>
      <w:sz w:val="24"/>
      <w:szCs w:val="20"/>
      <w:lang w:val="en-GB"/>
    </w:rPr>
  </w:style>
  <w:style w:type="character" w:customStyle="1" w:styleId="50">
    <w:name w:val="批注主题 字符"/>
    <w:basedOn w:val="39"/>
    <w:link w:val="8"/>
    <w:qFormat/>
    <w:uiPriority w:val="0"/>
    <w:rPr>
      <w:rFonts w:ascii="Times New Roman" w:hAnsi="Times New Roman" w:eastAsia="宋体" w:cs="Times New Roman"/>
      <w:b/>
      <w:bCs/>
      <w:szCs w:val="24"/>
    </w:rPr>
  </w:style>
  <w:style w:type="paragraph" w:customStyle="1" w:styleId="51">
    <w:name w:val="样式3"/>
    <w:basedOn w:val="13"/>
    <w:next w:val="1"/>
    <w:qFormat/>
    <w:uiPriority w:val="0"/>
    <w:pPr>
      <w:snapToGrid w:val="0"/>
      <w:spacing w:before="260" w:after="260" w:line="416" w:lineRule="auto"/>
    </w:pPr>
    <w:rPr>
      <w:rFonts w:ascii="Times New Roman" w:hAnsi="Times New Roman"/>
      <w:sz w:val="32"/>
      <w:szCs w:val="20"/>
    </w:rPr>
  </w:style>
  <w:style w:type="character" w:customStyle="1" w:styleId="52">
    <w:name w:val="正文2 Char"/>
    <w:link w:val="53"/>
    <w:locked/>
    <w:uiPriority w:val="0"/>
    <w:rPr>
      <w:sz w:val="24"/>
    </w:rPr>
  </w:style>
  <w:style w:type="paragraph" w:customStyle="1" w:styleId="53">
    <w:name w:val="正文2"/>
    <w:basedOn w:val="1"/>
    <w:link w:val="52"/>
    <w:qFormat/>
    <w:uiPriority w:val="0"/>
    <w:pPr>
      <w:spacing w:before="156" w:line="360" w:lineRule="auto"/>
      <w:ind w:firstLine="510" w:firstLineChars="200"/>
    </w:pPr>
    <w:rPr>
      <w:sz w:val="24"/>
    </w:rPr>
  </w:style>
  <w:style w:type="character" w:customStyle="1" w:styleId="54">
    <w:name w:val="小正文 Char"/>
    <w:link w:val="55"/>
    <w:qFormat/>
    <w:locked/>
    <w:uiPriority w:val="0"/>
    <w:rPr>
      <w:rFonts w:ascii="仿宋_GB2312" w:hAnsi="宋体" w:eastAsia="仿宋_GB2312"/>
      <w:sz w:val="28"/>
      <w:szCs w:val="28"/>
    </w:rPr>
  </w:style>
  <w:style w:type="paragraph" w:customStyle="1" w:styleId="55">
    <w:name w:val="小正文"/>
    <w:basedOn w:val="1"/>
    <w:link w:val="54"/>
    <w:qFormat/>
    <w:uiPriority w:val="0"/>
    <w:pPr>
      <w:spacing w:line="560" w:lineRule="exact"/>
      <w:ind w:firstLine="560" w:firstLineChars="200"/>
      <w:jc w:val="left"/>
    </w:pPr>
    <w:rPr>
      <w:rFonts w:ascii="仿宋_GB2312" w:hAnsi="宋体" w:eastAsia="仿宋_GB2312"/>
      <w:sz w:val="28"/>
      <w:szCs w:val="28"/>
    </w:rPr>
  </w:style>
  <w:style w:type="character" w:customStyle="1" w:styleId="56">
    <w:name w:val="pubtime"/>
    <w:qFormat/>
    <w:uiPriority w:val="0"/>
    <w:rPr>
      <w:color w:val="000000"/>
      <w:sz w:val="12"/>
      <w:szCs w:val="12"/>
    </w:rPr>
  </w:style>
  <w:style w:type="character" w:customStyle="1" w:styleId="57">
    <w:name w:val="time"/>
    <w:qFormat/>
    <w:uiPriority w:val="0"/>
    <w:rPr>
      <w:color w:val="769199"/>
    </w:rPr>
  </w:style>
  <w:style w:type="character" w:customStyle="1" w:styleId="58">
    <w:name w:val="more"/>
    <w:qFormat/>
    <w:uiPriority w:val="0"/>
  </w:style>
  <w:style w:type="character" w:customStyle="1" w:styleId="59">
    <w:name w:val="font01"/>
    <w:qFormat/>
    <w:uiPriority w:val="0"/>
    <w:rPr>
      <w:rFonts w:hint="eastAsia" w:ascii="宋体" w:hAnsi="宋体" w:eastAsia="宋体" w:cs="宋体"/>
      <w:color w:val="000000"/>
      <w:sz w:val="22"/>
      <w:szCs w:val="22"/>
      <w:u w:val="none"/>
    </w:rPr>
  </w:style>
  <w:style w:type="character" w:customStyle="1" w:styleId="60">
    <w:name w:val="font21"/>
    <w:qFormat/>
    <w:uiPriority w:val="0"/>
    <w:rPr>
      <w:rFonts w:hint="eastAsia" w:ascii="宋体" w:hAnsi="宋体" w:eastAsia="宋体" w:cs="宋体"/>
      <w:color w:val="000000"/>
      <w:sz w:val="24"/>
      <w:szCs w:val="24"/>
      <w:u w:val="none"/>
    </w:rPr>
  </w:style>
  <w:style w:type="paragraph" w:customStyle="1" w:styleId="61">
    <w:name w:val="Body Text First Indent 21"/>
    <w:basedOn w:val="62"/>
    <w:qFormat/>
    <w:uiPriority w:val="0"/>
    <w:pPr>
      <w:ind w:firstLine="420"/>
    </w:pPr>
  </w:style>
  <w:style w:type="paragraph" w:customStyle="1" w:styleId="62">
    <w:name w:val="Body Text Indent1"/>
    <w:basedOn w:val="1"/>
    <w:qFormat/>
    <w:uiPriority w:val="0"/>
    <w:pPr>
      <w:ind w:left="420" w:leftChars="200"/>
    </w:pPr>
    <w:rPr>
      <w:rFonts w:ascii="Times New Roman" w:hAnsi="Times New Roman" w:eastAsia="宋体" w:cs="Times New Roman"/>
      <w:szCs w:val="24"/>
    </w:rPr>
  </w:style>
  <w:style w:type="paragraph" w:customStyle="1" w:styleId="63">
    <w:name w:val="List Paragraph"/>
    <w:basedOn w:val="1"/>
    <w:qFormat/>
    <w:uiPriority w:val="34"/>
    <w:pPr>
      <w:ind w:left="480" w:leftChars="200"/>
      <w:jc w:val="left"/>
    </w:pPr>
    <w:rPr>
      <w:rFonts w:ascii="Times New Roman" w:hAnsi="Times New Roman" w:eastAsia="宋体" w:cs="Times New Roman"/>
      <w:sz w:val="24"/>
      <w:szCs w:val="24"/>
      <w:lang w:eastAsia="zh-TW"/>
    </w:rPr>
  </w:style>
  <w:style w:type="paragraph" w:customStyle="1" w:styleId="64">
    <w:name w:val="_Style 15"/>
    <w:basedOn w:val="1"/>
    <w:qFormat/>
    <w:uiPriority w:val="0"/>
    <w:rPr>
      <w:rFonts w:ascii="仿宋_GB2312" w:hAnsi="Times New Roman" w:eastAsia="仿宋_GB2312" w:cs="Times New Roman"/>
      <w:b/>
      <w:sz w:val="32"/>
      <w:szCs w:val="32"/>
    </w:rPr>
  </w:style>
  <w:style w:type="paragraph" w:customStyle="1" w:styleId="65">
    <w:name w:val="列出段落1"/>
    <w:basedOn w:val="1"/>
    <w:qFormat/>
    <w:uiPriority w:val="0"/>
    <w:pPr>
      <w:widowControl/>
      <w:spacing w:after="5" w:line="261" w:lineRule="auto"/>
      <w:ind w:left="8" w:right="4204" w:firstLine="420" w:firstLineChars="200"/>
      <w:jc w:val="left"/>
    </w:pPr>
    <w:rPr>
      <w:rFonts w:ascii="宋体" w:hAnsi="宋体" w:eastAsia="宋体" w:cs="宋体"/>
      <w:color w:val="000000"/>
    </w:rPr>
  </w:style>
  <w:style w:type="paragraph" w:customStyle="1" w:styleId="66">
    <w:name w:val="样式 标题 1 + 四号 加粗"/>
    <w:basedOn w:val="4"/>
    <w:qFormat/>
    <w:uiPriority w:val="0"/>
    <w:pPr>
      <w:ind w:firstLine="100" w:firstLineChars="100"/>
    </w:pPr>
    <w:rPr>
      <w:rFonts w:eastAsia="黑体"/>
    </w:rPr>
  </w:style>
  <w:style w:type="paragraph" w:customStyle="1" w:styleId="67">
    <w:name w:val="HTML Top of Form"/>
    <w:basedOn w:val="1"/>
    <w:next w:val="1"/>
    <w:link w:val="68"/>
    <w:uiPriority w:val="0"/>
    <w:pPr>
      <w:pBdr>
        <w:bottom w:val="single" w:color="auto" w:sz="6" w:space="1"/>
      </w:pBdr>
      <w:jc w:val="center"/>
    </w:pPr>
    <w:rPr>
      <w:rFonts w:ascii="Arial" w:hAnsi="Times New Roman" w:eastAsia="宋体" w:cs="Times New Roman"/>
      <w:vanish/>
      <w:sz w:val="16"/>
      <w:szCs w:val="24"/>
    </w:rPr>
  </w:style>
  <w:style w:type="character" w:customStyle="1" w:styleId="68">
    <w:name w:val="z-窗体顶端 字符"/>
    <w:basedOn w:val="23"/>
    <w:link w:val="67"/>
    <w:uiPriority w:val="0"/>
    <w:rPr>
      <w:rFonts w:ascii="Arial" w:hAnsi="Times New Roman" w:eastAsia="宋体" w:cs="Times New Roman"/>
      <w:vanish/>
      <w:sz w:val="16"/>
      <w:szCs w:val="24"/>
    </w:rPr>
  </w:style>
  <w:style w:type="paragraph" w:customStyle="1" w:styleId="6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
    <w:name w:val="列表段落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72">
    <w:name w:val="列表段落2"/>
    <w:basedOn w:val="1"/>
    <w:qFormat/>
    <w:uiPriority w:val="0"/>
    <w:pPr>
      <w:spacing w:line="440" w:lineRule="exact"/>
      <w:ind w:firstLine="420" w:firstLineChars="200"/>
    </w:pPr>
    <w:rPr>
      <w:rFonts w:ascii="Times New Roman" w:hAnsi="Times New Roman" w:eastAsia="宋体" w:cs="Times New Roman"/>
      <w:szCs w:val="20"/>
    </w:rPr>
  </w:style>
  <w:style w:type="paragraph" w:customStyle="1" w:styleId="73">
    <w:name w:val="无间隔1"/>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74">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kern w:val="0"/>
      <w:sz w:val="21"/>
      <w:szCs w:val="22"/>
      <w:lang w:val="en-US" w:eastAsia="zh-CN" w:bidi="ar-SA"/>
    </w:rPr>
  </w:style>
  <w:style w:type="paragraph" w:customStyle="1" w:styleId="75">
    <w:name w:val="_Style 2"/>
    <w:basedOn w:val="1"/>
    <w:qFormat/>
    <w:uiPriority w:val="0"/>
    <w:pPr>
      <w:ind w:firstLine="420" w:firstLineChars="200"/>
    </w:pPr>
    <w:rPr>
      <w:rFonts w:ascii="Times New Roman" w:hAnsi="Times New Roman" w:eastAsia="宋体" w:cs="Times New Roman"/>
      <w:sz w:val="18"/>
      <w:szCs w:val="18"/>
    </w:rPr>
  </w:style>
  <w:style w:type="paragraph" w:customStyle="1" w:styleId="76">
    <w:name w:val="List Paragraph1"/>
    <w:basedOn w:val="1"/>
    <w:qFormat/>
    <w:uiPriority w:val="99"/>
    <w:pPr>
      <w:ind w:firstLine="420" w:firstLineChars="200"/>
    </w:pPr>
    <w:rPr>
      <w:rFonts w:ascii="Times New Roman" w:hAnsi="Times New Roman" w:eastAsia="宋体" w:cs="Times New Roman"/>
      <w:szCs w:val="24"/>
    </w:rPr>
  </w:style>
  <w:style w:type="paragraph" w:customStyle="1" w:styleId="77">
    <w:name w:val="HTML Bottom of Form"/>
    <w:basedOn w:val="1"/>
    <w:next w:val="1"/>
    <w:link w:val="78"/>
    <w:qFormat/>
    <w:uiPriority w:val="0"/>
    <w:pPr>
      <w:pBdr>
        <w:top w:val="single" w:color="auto" w:sz="6" w:space="1"/>
      </w:pBdr>
      <w:jc w:val="center"/>
    </w:pPr>
    <w:rPr>
      <w:rFonts w:ascii="Arial" w:hAnsi="Times New Roman" w:eastAsia="宋体" w:cs="Times New Roman"/>
      <w:vanish/>
      <w:sz w:val="16"/>
      <w:szCs w:val="24"/>
    </w:rPr>
  </w:style>
  <w:style w:type="character" w:customStyle="1" w:styleId="78">
    <w:name w:val="z-窗体底端 字符"/>
    <w:basedOn w:val="23"/>
    <w:link w:val="77"/>
    <w:qFormat/>
    <w:uiPriority w:val="0"/>
    <w:rPr>
      <w:rFonts w:ascii="Arial" w:hAnsi="Times New Roman" w:eastAsia="宋体" w:cs="Times New Roman"/>
      <w:vanish/>
      <w:sz w:val="16"/>
      <w:szCs w:val="24"/>
    </w:rPr>
  </w:style>
  <w:style w:type="paragraph" w:customStyle="1" w:styleId="79">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80">
    <w:name w:val="样式 首行缩进:  2 字符"/>
    <w:basedOn w:val="1"/>
    <w:qFormat/>
    <w:uiPriority w:val="0"/>
    <w:pPr>
      <w:spacing w:line="400" w:lineRule="exact"/>
      <w:ind w:firstLine="200" w:firstLineChars="200"/>
    </w:pPr>
    <w:rPr>
      <w:rFonts w:ascii="Times New Roman" w:hAnsi="Times New Roman" w:eastAsia="宋体" w:cs="宋体"/>
      <w:sz w:val="24"/>
      <w:szCs w:val="24"/>
    </w:rPr>
  </w:style>
  <w:style w:type="paragraph" w:customStyle="1" w:styleId="81">
    <w:name w:val="一、"/>
    <w:basedOn w:val="1"/>
    <w:qFormat/>
    <w:uiPriority w:val="0"/>
    <w:pPr>
      <w:widowControl/>
      <w:tabs>
        <w:tab w:val="left" w:pos="720"/>
      </w:tabs>
      <w:spacing w:line="560" w:lineRule="exact"/>
      <w:ind w:firstLine="562" w:firstLineChars="200"/>
      <w:jc w:val="left"/>
      <w:outlineLvl w:val="1"/>
    </w:pPr>
    <w:rPr>
      <w:rFonts w:ascii="仿宋_GB2312" w:hAnsi="宋体" w:eastAsia="仿宋_GB2312" w:cs="Times New Roman"/>
      <w:b/>
      <w:kern w:val="0"/>
      <w:sz w:val="28"/>
      <w:szCs w:val="28"/>
    </w:rPr>
  </w:style>
  <w:style w:type="paragraph" w:customStyle="1" w:styleId="82">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83">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84">
    <w:name w:val="Table Paragraph"/>
    <w:basedOn w:val="1"/>
    <w:qFormat/>
    <w:uiPriority w:val="1"/>
    <w:rPr>
      <w:rFonts w:ascii="Times New Roman" w:hAnsi="Times New Roman" w:eastAsia="宋体" w:cs="Times New Roman"/>
      <w:szCs w:val="24"/>
    </w:rPr>
  </w:style>
  <w:style w:type="paragraph" w:customStyle="1" w:styleId="85">
    <w:name w:val="正文（小四+1.25倍行距）"/>
    <w:basedOn w:val="1"/>
    <w:qFormat/>
    <w:uiPriority w:val="0"/>
    <w:pPr>
      <w:spacing w:line="560" w:lineRule="exact"/>
      <w:ind w:firstLine="560" w:firstLineChars="200"/>
    </w:pPr>
    <w:rPr>
      <w:rFonts w:ascii="仿宋_GB2312" w:hAnsi="Times New Roman" w:eastAsia="仿宋_GB2312" w:cs="Times New Roman"/>
      <w:sz w:val="28"/>
      <w:szCs w:val="28"/>
    </w:rPr>
  </w:style>
  <w:style w:type="paragraph" w:customStyle="1" w:styleId="86">
    <w:name w:val="列出段落21"/>
    <w:basedOn w:val="1"/>
    <w:qFormat/>
    <w:uiPriority w:val="0"/>
    <w:pPr>
      <w:ind w:firstLine="420" w:firstLineChars="200"/>
    </w:pPr>
    <w:rPr>
      <w:rFonts w:ascii="Times New Roman" w:hAnsi="Times New Roman" w:eastAsia="宋体" w:cs="Times New Roman"/>
    </w:rPr>
  </w:style>
  <w:style w:type="table" w:customStyle="1" w:styleId="87">
    <w:name w:val="网格型1"/>
    <w:basedOn w:val="29"/>
    <w:qFormat/>
    <w:uiPriority w:val="0"/>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8">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6412EB-DD9A-4B14-AA26-25E45EAA33BC}">
  <ds:schemaRefs/>
</ds:datastoreItem>
</file>

<file path=docProps/app.xml><?xml version="1.0" encoding="utf-8"?>
<Properties xmlns="http://schemas.openxmlformats.org/officeDocument/2006/extended-properties" xmlns:vt="http://schemas.openxmlformats.org/officeDocument/2006/docPropsVTypes">
  <Template>Normal</Template>
  <Pages>32</Pages>
  <Words>14873</Words>
  <Characters>15506</Characters>
  <Lines>164</Lines>
  <Paragraphs>46</Paragraphs>
  <TotalTime>0</TotalTime>
  <ScaleCrop>false</ScaleCrop>
  <LinksUpToDate>false</LinksUpToDate>
  <CharactersWithSpaces>16438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2024-04-24T03:05:00Z</dcterms:created>
  <dc:creator>李美萱</dc:creator>
  <cp:lastModifiedBy>朱芸</cp:lastModifiedBy>
  <dcterms:modified xsi:type="dcterms:W3CDTF">2024-07-03T05:43:27Z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997E0BDB665B44CD8FEE18711E25FCF9_13</vt:lpwstr>
  </property>
</Properties>
</file>