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158B45">
      <w:pPr>
        <w:jc w:val="both"/>
        <w:rPr>
          <w:rFonts w:hint="eastAsia" w:ascii="方正小标宋简体" w:hAnsi="方正小标宋简体" w:eastAsia="方正小标宋简体" w:cs="方正小标宋简体"/>
          <w:sz w:val="36"/>
          <w:szCs w:val="36"/>
          <w:lang w:val="en-US" w:eastAsia="zh-CN"/>
        </w:rPr>
      </w:pPr>
    </w:p>
    <w:p w14:paraId="61370481">
      <w:pPr>
        <w:jc w:val="both"/>
        <w:rPr>
          <w:rFonts w:hint="eastAsia" w:ascii="方正小标宋简体" w:hAnsi="方正小标宋简体" w:eastAsia="方正小标宋简体" w:cs="方正小标宋简体"/>
          <w:sz w:val="36"/>
          <w:szCs w:val="36"/>
          <w:lang w:val="en-US" w:eastAsia="zh-CN"/>
        </w:rPr>
      </w:pPr>
    </w:p>
    <w:p w14:paraId="5D02C691">
      <w:pPr>
        <w:jc w:val="both"/>
        <w:rPr>
          <w:rFonts w:hint="eastAsia" w:ascii="方正小标宋简体" w:hAnsi="方正小标宋简体" w:eastAsia="方正小标宋简体" w:cs="方正小标宋简体"/>
          <w:sz w:val="36"/>
          <w:szCs w:val="36"/>
          <w:lang w:val="en-US" w:eastAsia="zh-CN"/>
        </w:rPr>
      </w:pPr>
    </w:p>
    <w:p w14:paraId="66847E3B">
      <w:pPr>
        <w:jc w:val="both"/>
        <w:rPr>
          <w:rFonts w:hint="eastAsia" w:ascii="方正小标宋简体" w:hAnsi="方正小标宋简体" w:eastAsia="方正小标宋简体" w:cs="方正小标宋简体"/>
          <w:sz w:val="36"/>
          <w:szCs w:val="36"/>
          <w:lang w:val="en-US" w:eastAsia="zh-CN"/>
        </w:rPr>
      </w:pPr>
    </w:p>
    <w:p w14:paraId="2D8B7384">
      <w:pPr>
        <w:jc w:val="center"/>
        <w:rPr>
          <w:rFonts w:hint="eastAsia" w:ascii="方正小标宋简体" w:hAnsi="方正小标宋简体" w:eastAsia="方正小标宋简体" w:cs="方正小标宋简体"/>
          <w:sz w:val="36"/>
          <w:szCs w:val="36"/>
          <w:lang w:val="en-US" w:eastAsia="zh-CN"/>
        </w:rPr>
      </w:pPr>
    </w:p>
    <w:p w14:paraId="6B3F1057">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杭州机场“空港百灵”品牌提升建设</w:t>
      </w:r>
    </w:p>
    <w:p w14:paraId="4409C422">
      <w:pPr>
        <w:jc w:val="center"/>
        <w:rPr>
          <w:rFonts w:hint="eastAsia" w:ascii="方正小标宋简体" w:hAnsi="方正小标宋简体" w:eastAsia="方正小标宋简体" w:cs="方正小标宋简体"/>
          <w:sz w:val="48"/>
          <w:szCs w:val="48"/>
          <w:lang w:val="en-US" w:eastAsia="zh-CN"/>
        </w:rPr>
      </w:pPr>
      <w:r>
        <w:rPr>
          <w:rFonts w:hint="eastAsia" w:ascii="方正小标宋简体" w:hAnsi="方正小标宋简体" w:eastAsia="方正小标宋简体" w:cs="方正小标宋简体"/>
          <w:sz w:val="48"/>
          <w:szCs w:val="48"/>
          <w:lang w:val="en-US" w:eastAsia="zh-CN"/>
        </w:rPr>
        <w:t>项目公开询价文件</w:t>
      </w:r>
    </w:p>
    <w:p w14:paraId="7F999493">
      <w:pPr>
        <w:jc w:val="center"/>
        <w:rPr>
          <w:rFonts w:hint="eastAsia" w:ascii="方正小标宋简体" w:hAnsi="方正小标宋简体" w:eastAsia="方正小标宋简体" w:cs="方正小标宋简体"/>
          <w:sz w:val="36"/>
          <w:szCs w:val="36"/>
          <w:lang w:val="en-US" w:eastAsia="zh-CN"/>
        </w:rPr>
      </w:pPr>
    </w:p>
    <w:p w14:paraId="7C90E97F">
      <w:pPr>
        <w:jc w:val="center"/>
        <w:rPr>
          <w:rFonts w:hint="eastAsia" w:ascii="方正小标宋简体" w:hAnsi="方正小标宋简体" w:eastAsia="方正小标宋简体" w:cs="方正小标宋简体"/>
          <w:sz w:val="36"/>
          <w:szCs w:val="36"/>
          <w:lang w:val="en-US" w:eastAsia="zh-CN"/>
        </w:rPr>
      </w:pPr>
    </w:p>
    <w:p w14:paraId="73C419E0">
      <w:pPr>
        <w:jc w:val="center"/>
        <w:rPr>
          <w:rFonts w:hint="eastAsia" w:ascii="方正小标宋简体" w:hAnsi="方正小标宋简体" w:eastAsia="方正小标宋简体" w:cs="方正小标宋简体"/>
          <w:sz w:val="36"/>
          <w:szCs w:val="36"/>
          <w:lang w:val="en-US" w:eastAsia="zh-CN"/>
        </w:rPr>
      </w:pPr>
    </w:p>
    <w:p w14:paraId="47E97169">
      <w:pPr>
        <w:jc w:val="center"/>
        <w:rPr>
          <w:rFonts w:hint="eastAsia" w:ascii="方正小标宋简体" w:hAnsi="方正小标宋简体" w:eastAsia="方正小标宋简体" w:cs="方正小标宋简体"/>
          <w:sz w:val="36"/>
          <w:szCs w:val="36"/>
          <w:lang w:val="en-US" w:eastAsia="zh-CN"/>
        </w:rPr>
      </w:pPr>
    </w:p>
    <w:p w14:paraId="4A510CEA">
      <w:pPr>
        <w:jc w:val="center"/>
        <w:rPr>
          <w:rFonts w:hint="eastAsia" w:ascii="方正小标宋简体" w:hAnsi="方正小标宋简体" w:eastAsia="方正小标宋简体" w:cs="方正小标宋简体"/>
          <w:sz w:val="36"/>
          <w:szCs w:val="36"/>
          <w:lang w:val="en-US" w:eastAsia="zh-CN"/>
        </w:rPr>
      </w:pPr>
    </w:p>
    <w:p w14:paraId="0AAC28F1">
      <w:pPr>
        <w:jc w:val="both"/>
        <w:rPr>
          <w:rFonts w:hint="eastAsia" w:ascii="方正小标宋简体" w:hAnsi="方正小标宋简体" w:eastAsia="方正小标宋简体" w:cs="方正小标宋简体"/>
          <w:sz w:val="36"/>
          <w:szCs w:val="36"/>
          <w:lang w:val="en-US" w:eastAsia="zh-CN"/>
        </w:rPr>
      </w:pPr>
    </w:p>
    <w:p w14:paraId="24AAFC0B">
      <w:pPr>
        <w:jc w:val="center"/>
        <w:rPr>
          <w:rFonts w:hint="eastAsia" w:ascii="方正小标宋简体" w:hAnsi="方正小标宋简体" w:eastAsia="方正小标宋简体" w:cs="方正小标宋简体"/>
          <w:sz w:val="36"/>
          <w:szCs w:val="36"/>
          <w:lang w:val="en-US" w:eastAsia="zh-CN"/>
        </w:rPr>
      </w:pPr>
    </w:p>
    <w:p w14:paraId="4B771DC6">
      <w:pPr>
        <w:jc w:val="center"/>
        <w:rPr>
          <w:rFonts w:hint="eastAsia" w:ascii="方正小标宋简体" w:hAnsi="方正小标宋简体" w:eastAsia="方正小标宋简体" w:cs="方正小标宋简体"/>
          <w:sz w:val="36"/>
          <w:szCs w:val="36"/>
          <w:lang w:val="en-US" w:eastAsia="zh-CN"/>
        </w:rPr>
      </w:pPr>
    </w:p>
    <w:p w14:paraId="5A8A59E4">
      <w:pPr>
        <w:jc w:val="center"/>
        <w:rPr>
          <w:rFonts w:hint="eastAsia" w:ascii="方正小标宋简体" w:hAnsi="方正小标宋简体" w:eastAsia="方正小标宋简体" w:cs="方正小标宋简体"/>
          <w:sz w:val="36"/>
          <w:szCs w:val="36"/>
          <w:lang w:val="en-US" w:eastAsia="zh-CN"/>
        </w:rPr>
      </w:pPr>
    </w:p>
    <w:p w14:paraId="69AC3EAD">
      <w:pPr>
        <w:jc w:val="center"/>
        <w:rPr>
          <w:rFonts w:hint="eastAsia" w:ascii="方正小标宋简体" w:hAnsi="方正小标宋简体" w:eastAsia="方正小标宋简体" w:cs="方正小标宋简体"/>
          <w:sz w:val="36"/>
          <w:szCs w:val="36"/>
          <w:lang w:val="en-US" w:eastAsia="zh-CN"/>
        </w:rPr>
      </w:pPr>
    </w:p>
    <w:p w14:paraId="47598C84">
      <w:pPr>
        <w:jc w:val="center"/>
        <w:rPr>
          <w:rFonts w:hint="eastAsia" w:ascii="方正小标宋简体" w:hAnsi="方正小标宋简体" w:eastAsia="方正小标宋简体" w:cs="方正小标宋简体"/>
          <w:sz w:val="36"/>
          <w:szCs w:val="36"/>
          <w:lang w:val="en-US" w:eastAsia="zh-CN"/>
        </w:rPr>
      </w:pPr>
    </w:p>
    <w:p w14:paraId="1DEBD9E0">
      <w:pPr>
        <w:spacing w:line="360" w:lineRule="auto"/>
        <w:jc w:val="center"/>
        <w:rPr>
          <w:rFonts w:hint="eastAsia" w:ascii="方正小标宋简体" w:hAnsi="方正小标宋简体" w:eastAsia="方正小标宋简体" w:cs="方正小标宋简体"/>
          <w:b w:val="0"/>
          <w:bCs/>
          <w:sz w:val="32"/>
          <w:szCs w:val="32"/>
          <w:lang w:eastAsia="zh-CN"/>
        </w:rPr>
      </w:pPr>
      <w:r>
        <w:rPr>
          <w:rFonts w:hint="eastAsia" w:ascii="方正小标宋简体" w:hAnsi="方正小标宋简体" w:eastAsia="方正小标宋简体" w:cs="方正小标宋简体"/>
          <w:b w:val="0"/>
          <w:bCs/>
          <w:sz w:val="32"/>
          <w:szCs w:val="32"/>
        </w:rPr>
        <w:t>杭州萧山国际机场</w:t>
      </w:r>
      <w:r>
        <w:rPr>
          <w:rFonts w:hint="eastAsia" w:ascii="方正小标宋简体" w:hAnsi="方正小标宋简体" w:eastAsia="方正小标宋简体" w:cs="方正小标宋简体"/>
          <w:b w:val="0"/>
          <w:bCs/>
          <w:sz w:val="32"/>
          <w:szCs w:val="32"/>
          <w:lang w:eastAsia="zh-CN"/>
        </w:rPr>
        <w:t>航站区管理中心</w:t>
      </w:r>
    </w:p>
    <w:p w14:paraId="1590DF50">
      <w:pPr>
        <w:jc w:val="center"/>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b w:val="0"/>
          <w:bCs/>
          <w:sz w:val="32"/>
          <w:szCs w:val="32"/>
        </w:rPr>
        <w:t>二〇二</w:t>
      </w:r>
      <w:r>
        <w:rPr>
          <w:rFonts w:hint="eastAsia" w:ascii="方正小标宋简体" w:hAnsi="方正小标宋简体" w:eastAsia="方正小标宋简体" w:cs="方正小标宋简体"/>
          <w:b w:val="0"/>
          <w:bCs/>
          <w:sz w:val="32"/>
          <w:szCs w:val="32"/>
          <w:lang w:val="en-US" w:eastAsia="zh-CN"/>
        </w:rPr>
        <w:t>六</w:t>
      </w:r>
      <w:r>
        <w:rPr>
          <w:rFonts w:hint="eastAsia" w:ascii="方正小标宋简体" w:hAnsi="方正小标宋简体" w:eastAsia="方正小标宋简体" w:cs="方正小标宋简体"/>
          <w:b w:val="0"/>
          <w:bCs/>
          <w:sz w:val="32"/>
          <w:szCs w:val="32"/>
        </w:rPr>
        <w:t>年</w:t>
      </w:r>
      <w:r>
        <w:rPr>
          <w:rFonts w:hint="eastAsia" w:ascii="方正小标宋简体" w:hAnsi="方正小标宋简体" w:eastAsia="方正小标宋简体" w:cs="方正小标宋简体"/>
          <w:b w:val="0"/>
          <w:bCs/>
          <w:sz w:val="32"/>
          <w:szCs w:val="32"/>
          <w:lang w:val="en-US" w:eastAsia="zh-CN"/>
        </w:rPr>
        <w:t>八</w:t>
      </w:r>
      <w:r>
        <w:rPr>
          <w:rFonts w:hint="eastAsia" w:ascii="方正小标宋简体" w:hAnsi="方正小标宋简体" w:eastAsia="方正小标宋简体" w:cs="方正小标宋简体"/>
          <w:b w:val="0"/>
          <w:bCs/>
          <w:sz w:val="32"/>
          <w:szCs w:val="32"/>
        </w:rPr>
        <w:t>月</w:t>
      </w:r>
    </w:p>
    <w:p w14:paraId="339DFD4F">
      <w:pPr>
        <w:jc w:val="both"/>
        <w:rPr>
          <w:rFonts w:hint="eastAsia" w:ascii="方正小标宋简体" w:hAnsi="方正小标宋简体" w:eastAsia="方正小标宋简体" w:cs="方正小标宋简体"/>
          <w:sz w:val="36"/>
          <w:szCs w:val="36"/>
          <w:lang w:val="en-US" w:eastAsia="zh-CN"/>
        </w:rPr>
      </w:pPr>
    </w:p>
    <w:p w14:paraId="3A10C6D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杭州萧山国际机场有限公司航站区管理中心就杭州机场“空港百灵”品牌提升建设项目进行公开询价，欢迎符合要求的供应商前来报价。</w:t>
      </w:r>
    </w:p>
    <w:p w14:paraId="4DB8F40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b/>
          <w:bCs/>
          <w:sz w:val="28"/>
          <w:szCs w:val="28"/>
          <w:lang w:val="en-US" w:eastAsia="zh-CN"/>
        </w:rPr>
      </w:pPr>
      <w:r>
        <w:rPr>
          <w:rFonts w:hint="eastAsia" w:ascii="黑体" w:hAnsi="黑体" w:eastAsia="黑体" w:cs="黑体"/>
          <w:b w:val="0"/>
          <w:bCs w:val="0"/>
          <w:sz w:val="28"/>
          <w:szCs w:val="28"/>
          <w:lang w:val="en-US" w:eastAsia="zh-CN"/>
        </w:rPr>
        <w:t>一、项目要求</w:t>
      </w:r>
    </w:p>
    <w:p w14:paraId="6234C8B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为持续深化“杭行无忧”服务体系建设，进一步做优“空港百灵”服务品牌，提升机场人文环境建设的高品质标准，航站区管理中心特此策划以“情满佳节聚空港·百灵暖心伴旅途”为核心的主题活动，持续提升旅客出行体验，擦亮机场服务品牌形象。</w:t>
      </w:r>
    </w:p>
    <w:p w14:paraId="709E0B74">
      <w:pPr>
        <w:keepNext w:val="0"/>
        <w:keepLines w:val="0"/>
        <w:pageBreakBefore w:val="0"/>
        <w:widowControl w:val="0"/>
        <w:kinsoku/>
        <w:wordWrap/>
        <w:overflowPunct/>
        <w:topLinePunct w:val="0"/>
        <w:autoSpaceDE/>
        <w:autoSpaceDN/>
        <w:bidi w:val="0"/>
        <w:adjustRightInd/>
        <w:snapToGrid/>
        <w:spacing w:line="560" w:lineRule="exact"/>
        <w:ind w:firstLine="562" w:firstLineChars="200"/>
        <w:jc w:val="both"/>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bCs/>
          <w:sz w:val="28"/>
          <w:szCs w:val="28"/>
          <w:lang w:val="en-US" w:eastAsia="zh-CN"/>
        </w:rPr>
        <w:t>活动时间：</w:t>
      </w:r>
      <w:r>
        <w:rPr>
          <w:rFonts w:hint="eastAsia" w:ascii="仿宋_GB2312" w:hAnsi="仿宋_GB2312" w:eastAsia="仿宋_GB2312" w:cs="仿宋_GB2312"/>
          <w:sz w:val="28"/>
          <w:szCs w:val="28"/>
          <w:lang w:val="en-US" w:eastAsia="zh-CN"/>
        </w:rPr>
        <w:t>2026年9月1日—2027年1月1日，覆盖中秋节、国庆节、元旦节三个重要节点。</w:t>
      </w:r>
    </w:p>
    <w:p w14:paraId="4DCE679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28"/>
          <w:szCs w:val="28"/>
          <w:lang w:val="en-US" w:eastAsia="zh-CN"/>
        </w:rPr>
      </w:pPr>
      <w:r>
        <w:rPr>
          <w:rFonts w:hint="default" w:ascii="仿宋_GB2312" w:hAnsi="仿宋_GB2312" w:eastAsia="仿宋_GB2312" w:cs="仿宋_GB2312"/>
          <w:sz w:val="28"/>
          <w:szCs w:val="28"/>
          <w:lang w:val="en-US" w:eastAsia="zh-CN"/>
        </w:rPr>
        <w:t>本活动项下所有物资供货完毕，经现场核验确认数量、规格符合活动要求后，方可办理费用结算。</w:t>
      </w:r>
    </w:p>
    <w:p w14:paraId="2CF7CEF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仿宋_GB2312" w:hAnsi="仿宋_GB2312" w:eastAsia="仿宋_GB2312" w:cs="仿宋_GB2312"/>
          <w:sz w:val="32"/>
          <w:szCs w:val="32"/>
          <w:lang w:val="en-US" w:eastAsia="zh-CN"/>
        </w:rPr>
      </w:pPr>
      <w:r>
        <w:rPr>
          <w:rFonts w:hint="eastAsia" w:ascii="黑体" w:hAnsi="黑体" w:eastAsia="黑体" w:cs="黑体"/>
          <w:b w:val="0"/>
          <w:bCs w:val="0"/>
          <w:sz w:val="28"/>
          <w:szCs w:val="28"/>
          <w:lang w:val="en-US" w:eastAsia="zh-CN"/>
        </w:rPr>
        <w:t>二、询价物品名称、数量及具体要求</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1"/>
        <w:gridCol w:w="1365"/>
        <w:gridCol w:w="2325"/>
        <w:gridCol w:w="480"/>
        <w:gridCol w:w="840"/>
        <w:gridCol w:w="3031"/>
      </w:tblGrid>
      <w:tr w14:paraId="21796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6ED32A5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序号</w:t>
            </w:r>
          </w:p>
        </w:tc>
        <w:tc>
          <w:tcPr>
            <w:tcW w:w="1365" w:type="dxa"/>
            <w:vAlign w:val="center"/>
          </w:tcPr>
          <w:p w14:paraId="58F9C72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lang w:val="en-US" w:eastAsia="zh-CN"/>
              </w:rPr>
              <w:t>名称</w:t>
            </w:r>
          </w:p>
        </w:tc>
        <w:tc>
          <w:tcPr>
            <w:tcW w:w="2325" w:type="dxa"/>
            <w:vAlign w:val="center"/>
          </w:tcPr>
          <w:p w14:paraId="5127F7D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规格要求</w:t>
            </w:r>
          </w:p>
        </w:tc>
        <w:tc>
          <w:tcPr>
            <w:tcW w:w="480" w:type="dxa"/>
            <w:vAlign w:val="center"/>
          </w:tcPr>
          <w:p w14:paraId="52C1983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单位</w:t>
            </w:r>
          </w:p>
        </w:tc>
        <w:tc>
          <w:tcPr>
            <w:tcW w:w="840" w:type="dxa"/>
            <w:vAlign w:val="center"/>
          </w:tcPr>
          <w:p w14:paraId="6367406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采购数量</w:t>
            </w:r>
          </w:p>
        </w:tc>
        <w:tc>
          <w:tcPr>
            <w:tcW w:w="3031" w:type="dxa"/>
            <w:vAlign w:val="center"/>
          </w:tcPr>
          <w:p w14:paraId="79F3A9D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b/>
                <w:sz w:val="24"/>
                <w:szCs w:val="24"/>
              </w:rPr>
              <w:t>参考图片</w:t>
            </w:r>
          </w:p>
        </w:tc>
      </w:tr>
      <w:tr w14:paraId="474BF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09C0E70">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p>
        </w:tc>
        <w:tc>
          <w:tcPr>
            <w:tcW w:w="1365" w:type="dxa"/>
            <w:vAlign w:val="center"/>
          </w:tcPr>
          <w:p w14:paraId="7D5B9A7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展板</w:t>
            </w:r>
          </w:p>
        </w:tc>
        <w:tc>
          <w:tcPr>
            <w:tcW w:w="2325" w:type="dxa"/>
            <w:vAlign w:val="center"/>
          </w:tcPr>
          <w:p w14:paraId="3FDC70BA">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中秋、国庆、元旦主题展板，</w:t>
            </w:r>
            <w:r>
              <w:rPr>
                <w:rFonts w:hint="eastAsia" w:ascii="仿宋_GB2312" w:hAnsi="仿宋_GB2312" w:eastAsia="仿宋_GB2312" w:cs="仿宋_GB2312"/>
                <w:sz w:val="24"/>
                <w:szCs w:val="24"/>
              </w:rPr>
              <w:t>5mm PVC雪弗板，</w:t>
            </w:r>
          </w:p>
          <w:p w14:paraId="6206E710">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200cm×200cm；</w:t>
            </w:r>
          </w:p>
          <w:p w14:paraId="3A96CAA1">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立体层次感，</w:t>
            </w:r>
            <w:r>
              <w:rPr>
                <w:rFonts w:hint="eastAsia" w:ascii="仿宋_GB2312" w:hAnsi="仿宋_GB2312" w:eastAsia="仿宋_GB2312" w:cs="仿宋_GB2312"/>
                <w:sz w:val="24"/>
                <w:szCs w:val="24"/>
              </w:rPr>
              <w:t>具体样式以后续沟通为准</w:t>
            </w:r>
          </w:p>
        </w:tc>
        <w:tc>
          <w:tcPr>
            <w:tcW w:w="480" w:type="dxa"/>
            <w:vAlign w:val="center"/>
          </w:tcPr>
          <w:p w14:paraId="5615EB0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套</w:t>
            </w:r>
          </w:p>
        </w:tc>
        <w:tc>
          <w:tcPr>
            <w:tcW w:w="840" w:type="dxa"/>
            <w:vAlign w:val="center"/>
          </w:tcPr>
          <w:p w14:paraId="1FCDE755">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3</w:t>
            </w:r>
          </w:p>
        </w:tc>
        <w:tc>
          <w:tcPr>
            <w:tcW w:w="3031" w:type="dxa"/>
            <w:vAlign w:val="center"/>
          </w:tcPr>
          <w:p w14:paraId="62E16410">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6255" cy="1591945"/>
                  <wp:effectExtent l="0" t="0" r="4445" b="8255"/>
                  <wp:docPr id="163" name="图片 37" descr="dc1cd8142913e53f50f057feea057f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图片 37" descr="dc1cd8142913e53f50f057feea057f73"/>
                          <pic:cNvPicPr>
                            <a:picLocks noChangeAspect="1"/>
                          </pic:cNvPicPr>
                        </pic:nvPicPr>
                        <pic:blipFill>
                          <a:blip r:embed="rId4"/>
                          <a:stretch>
                            <a:fillRect/>
                          </a:stretch>
                        </pic:blipFill>
                        <pic:spPr>
                          <a:xfrm>
                            <a:off x="0" y="0"/>
                            <a:ext cx="1786255" cy="1591945"/>
                          </a:xfrm>
                          <a:prstGeom prst="rect">
                            <a:avLst/>
                          </a:prstGeom>
                          <a:solidFill>
                            <a:srgbClr val="FFFFFF"/>
                          </a:solidFill>
                          <a:ln w="9525">
                            <a:noFill/>
                          </a:ln>
                        </pic:spPr>
                      </pic:pic>
                    </a:graphicData>
                  </a:graphic>
                </wp:inline>
              </w:drawing>
            </w:r>
          </w:p>
        </w:tc>
      </w:tr>
      <w:tr w14:paraId="494EB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AB2F672">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2</w:t>
            </w:r>
          </w:p>
        </w:tc>
        <w:tc>
          <w:tcPr>
            <w:tcW w:w="1365" w:type="dxa"/>
            <w:vAlign w:val="center"/>
          </w:tcPr>
          <w:p w14:paraId="0974A22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易拉宝</w:t>
            </w:r>
          </w:p>
        </w:tc>
        <w:tc>
          <w:tcPr>
            <w:tcW w:w="2325" w:type="dxa"/>
            <w:vAlign w:val="center"/>
          </w:tcPr>
          <w:p w14:paraId="44277D8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铝合金易拉宝，80cm×200cm</w:t>
            </w:r>
          </w:p>
        </w:tc>
        <w:tc>
          <w:tcPr>
            <w:tcW w:w="480" w:type="dxa"/>
            <w:vAlign w:val="center"/>
          </w:tcPr>
          <w:p w14:paraId="3584CD5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560BF271">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4</w:t>
            </w:r>
          </w:p>
        </w:tc>
        <w:tc>
          <w:tcPr>
            <w:tcW w:w="3031" w:type="dxa"/>
            <w:vAlign w:val="center"/>
          </w:tcPr>
          <w:p w14:paraId="7DA7947C">
            <w:pPr>
              <w:pStyle w:val="2"/>
              <w:spacing w:beforeLines="0" w:afterLine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具体内容以后续沟通为准</w:t>
            </w:r>
          </w:p>
        </w:tc>
      </w:tr>
      <w:tr w14:paraId="64D67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4C9AE39">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p>
        </w:tc>
        <w:tc>
          <w:tcPr>
            <w:tcW w:w="1365" w:type="dxa"/>
            <w:vAlign w:val="center"/>
          </w:tcPr>
          <w:p w14:paraId="38A63514">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投壶游戏道具</w:t>
            </w:r>
          </w:p>
        </w:tc>
        <w:tc>
          <w:tcPr>
            <w:tcW w:w="2325" w:type="dxa"/>
            <w:vAlign w:val="center"/>
          </w:tcPr>
          <w:p w14:paraId="3008415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无尖锐硬质部件</w:t>
            </w:r>
          </w:p>
        </w:tc>
        <w:tc>
          <w:tcPr>
            <w:tcW w:w="480" w:type="dxa"/>
            <w:vAlign w:val="center"/>
          </w:tcPr>
          <w:p w14:paraId="22278564">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套</w:t>
            </w:r>
          </w:p>
        </w:tc>
        <w:tc>
          <w:tcPr>
            <w:tcW w:w="840" w:type="dxa"/>
            <w:vAlign w:val="center"/>
          </w:tcPr>
          <w:p w14:paraId="267FD607">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w:t>
            </w:r>
          </w:p>
        </w:tc>
        <w:tc>
          <w:tcPr>
            <w:tcW w:w="3031" w:type="dxa"/>
            <w:vAlign w:val="center"/>
          </w:tcPr>
          <w:p w14:paraId="16CC55F3">
            <w:pPr>
              <w:pStyle w:val="2"/>
              <w:spacing w:beforeLines="0" w:afterLine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drawing>
                <wp:inline distT="0" distB="0" distL="114300" distR="114300">
                  <wp:extent cx="1778000" cy="1778000"/>
                  <wp:effectExtent l="0" t="0" r="12700" b="12700"/>
                  <wp:docPr id="2" name="图片 2" descr="c9164e6f2fca6caa6d4a93d007dfdf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c9164e6f2fca6caa6d4a93d007dfdf0d"/>
                          <pic:cNvPicPr>
                            <a:picLocks noChangeAspect="1"/>
                          </pic:cNvPicPr>
                        </pic:nvPicPr>
                        <pic:blipFill>
                          <a:blip r:embed="rId5"/>
                          <a:stretch>
                            <a:fillRect/>
                          </a:stretch>
                        </pic:blipFill>
                        <pic:spPr>
                          <a:xfrm>
                            <a:off x="0" y="0"/>
                            <a:ext cx="1778000" cy="1778000"/>
                          </a:xfrm>
                          <a:prstGeom prst="rect">
                            <a:avLst/>
                          </a:prstGeom>
                        </pic:spPr>
                      </pic:pic>
                    </a:graphicData>
                  </a:graphic>
                </wp:inline>
              </w:drawing>
            </w:r>
          </w:p>
        </w:tc>
      </w:tr>
      <w:tr w14:paraId="6E675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40C37A6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1365" w:type="dxa"/>
            <w:vAlign w:val="center"/>
          </w:tcPr>
          <w:p w14:paraId="1BBE5373">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旱地冰壶游戏道具</w:t>
            </w:r>
          </w:p>
        </w:tc>
        <w:tc>
          <w:tcPr>
            <w:tcW w:w="2325" w:type="dxa"/>
            <w:vAlign w:val="center"/>
          </w:tcPr>
          <w:p w14:paraId="61CF97A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旱地冰壶全套，冰壶 16个（红黄各8，Φ170mm，1.2kg，底部三滑轮）；PVC赛道9.7m×1.6m，完整印刷得分标线；含赛道刷2、推杆4、拉杆收纳包、计分牌</w:t>
            </w:r>
          </w:p>
        </w:tc>
        <w:tc>
          <w:tcPr>
            <w:tcW w:w="480" w:type="dxa"/>
            <w:vAlign w:val="center"/>
          </w:tcPr>
          <w:p w14:paraId="3307339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vAlign w:val="center"/>
          </w:tcPr>
          <w:p w14:paraId="677AFE08">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w:t>
            </w:r>
          </w:p>
        </w:tc>
        <w:tc>
          <w:tcPr>
            <w:tcW w:w="3031" w:type="dxa"/>
            <w:vAlign w:val="center"/>
          </w:tcPr>
          <w:p w14:paraId="1A368B5E">
            <w:pPr>
              <w:pStyle w:val="2"/>
              <w:spacing w:beforeLines="0" w:afterLine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 name="图片 1" descr="46f1b46065cfb33d608afa9062749d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6f1b46065cfb33d608afa9062749d04"/>
                          <pic:cNvPicPr>
                            <a:picLocks noChangeAspect="1"/>
                          </pic:cNvPicPr>
                        </pic:nvPicPr>
                        <pic:blipFill>
                          <a:blip r:embed="rId6"/>
                          <a:stretch>
                            <a:fillRect/>
                          </a:stretch>
                        </pic:blipFill>
                        <pic:spPr>
                          <a:xfrm>
                            <a:off x="0" y="0"/>
                            <a:ext cx="1783080" cy="1783080"/>
                          </a:xfrm>
                          <a:prstGeom prst="rect">
                            <a:avLst/>
                          </a:prstGeom>
                        </pic:spPr>
                      </pic:pic>
                    </a:graphicData>
                  </a:graphic>
                </wp:inline>
              </w:drawing>
            </w:r>
          </w:p>
        </w:tc>
      </w:tr>
      <w:tr w14:paraId="1BDB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9BB0D10">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1365" w:type="dxa"/>
            <w:vAlign w:val="center"/>
          </w:tcPr>
          <w:p w14:paraId="64F0438B">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求签道具</w:t>
            </w:r>
          </w:p>
        </w:tc>
        <w:tc>
          <w:tcPr>
            <w:tcW w:w="2325" w:type="dxa"/>
            <w:vAlign w:val="center"/>
          </w:tcPr>
          <w:p w14:paraId="6E768717">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求签抽签道具，红色圆筒签筒，筒身印刷LOGO及主题图文，覆哑膜；榉木签条，</w:t>
            </w:r>
            <w:r>
              <w:rPr>
                <w:rFonts w:hint="eastAsia" w:ascii="仿宋_GB2312" w:hAnsi="仿宋_GB2312" w:eastAsia="仿宋_GB2312" w:cs="仿宋_GB2312"/>
                <w:sz w:val="24"/>
                <w:szCs w:val="24"/>
                <w:lang w:val="en-US" w:eastAsia="zh-CN"/>
              </w:rPr>
              <w:t>一桶36只，内容可定制</w:t>
            </w:r>
          </w:p>
        </w:tc>
        <w:tc>
          <w:tcPr>
            <w:tcW w:w="480" w:type="dxa"/>
            <w:vAlign w:val="center"/>
          </w:tcPr>
          <w:p w14:paraId="2CB4D2CB">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vAlign w:val="center"/>
          </w:tcPr>
          <w:p w14:paraId="20469F58">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w:t>
            </w:r>
          </w:p>
        </w:tc>
        <w:tc>
          <w:tcPr>
            <w:tcW w:w="3031" w:type="dxa"/>
            <w:vAlign w:val="center"/>
          </w:tcPr>
          <w:p w14:paraId="1F5076C8">
            <w:pPr>
              <w:pStyle w:val="2"/>
              <w:spacing w:beforeLines="0" w:afterLines="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2" name="图片 12" descr="a4df3042e802f94add5015041c4b1aa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a4df3042e802f94add5015041c4b1aaf"/>
                          <pic:cNvPicPr>
                            <a:picLocks noChangeAspect="1"/>
                          </pic:cNvPicPr>
                        </pic:nvPicPr>
                        <pic:blipFill>
                          <a:blip r:embed="rId7"/>
                          <a:stretch>
                            <a:fillRect/>
                          </a:stretch>
                        </pic:blipFill>
                        <pic:spPr>
                          <a:xfrm>
                            <a:off x="0" y="0"/>
                            <a:ext cx="1783080" cy="1783080"/>
                          </a:xfrm>
                          <a:prstGeom prst="rect">
                            <a:avLst/>
                          </a:prstGeom>
                        </pic:spPr>
                      </pic:pic>
                    </a:graphicData>
                  </a:graphic>
                </wp:inline>
              </w:drawing>
            </w:r>
          </w:p>
        </w:tc>
      </w:tr>
      <w:tr w14:paraId="477C1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16C6571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6</w:t>
            </w:r>
          </w:p>
        </w:tc>
        <w:tc>
          <w:tcPr>
            <w:tcW w:w="1365" w:type="dxa"/>
            <w:vAlign w:val="center"/>
          </w:tcPr>
          <w:p w14:paraId="27E8D59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美纹纸胶带</w:t>
            </w:r>
          </w:p>
        </w:tc>
        <w:tc>
          <w:tcPr>
            <w:tcW w:w="2325" w:type="dxa"/>
            <w:vAlign w:val="center"/>
          </w:tcPr>
          <w:p w14:paraId="61C41DD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宽15mm，单卷长20米，红色</w:t>
            </w:r>
          </w:p>
        </w:tc>
        <w:tc>
          <w:tcPr>
            <w:tcW w:w="480" w:type="dxa"/>
            <w:vAlign w:val="center"/>
          </w:tcPr>
          <w:p w14:paraId="6E5F12F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卷</w:t>
            </w:r>
          </w:p>
        </w:tc>
        <w:tc>
          <w:tcPr>
            <w:tcW w:w="840" w:type="dxa"/>
            <w:vAlign w:val="center"/>
          </w:tcPr>
          <w:p w14:paraId="7FA4CBCA">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5</w:t>
            </w:r>
          </w:p>
        </w:tc>
        <w:tc>
          <w:tcPr>
            <w:tcW w:w="3031" w:type="dxa"/>
            <w:vAlign w:val="center"/>
          </w:tcPr>
          <w:p w14:paraId="600A0F2D">
            <w:pPr>
              <w:pStyle w:val="2"/>
              <w:spacing w:beforeLines="0" w:afterLine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5460" cy="1775460"/>
                  <wp:effectExtent l="0" t="0" r="15240" b="15240"/>
                  <wp:docPr id="164" name="图片 38" descr="9719f9354b70d27480d2904e3b4737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图片 38" descr="9719f9354b70d27480d2904e3b47377d"/>
                          <pic:cNvPicPr>
                            <a:picLocks noChangeAspect="1"/>
                          </pic:cNvPicPr>
                        </pic:nvPicPr>
                        <pic:blipFill>
                          <a:blip r:embed="rId8"/>
                          <a:stretch>
                            <a:fillRect/>
                          </a:stretch>
                        </pic:blipFill>
                        <pic:spPr>
                          <a:xfrm>
                            <a:off x="0" y="0"/>
                            <a:ext cx="1775460" cy="1775460"/>
                          </a:xfrm>
                          <a:prstGeom prst="rect">
                            <a:avLst/>
                          </a:prstGeom>
                          <a:noFill/>
                          <a:ln w="9525">
                            <a:noFill/>
                          </a:ln>
                        </pic:spPr>
                      </pic:pic>
                    </a:graphicData>
                  </a:graphic>
                </wp:inline>
              </w:drawing>
            </w:r>
          </w:p>
        </w:tc>
      </w:tr>
      <w:tr w14:paraId="0A4CE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76E5644">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7</w:t>
            </w:r>
          </w:p>
        </w:tc>
        <w:tc>
          <w:tcPr>
            <w:tcW w:w="1365" w:type="dxa"/>
            <w:vAlign w:val="center"/>
          </w:tcPr>
          <w:p w14:paraId="163237A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小木夹</w:t>
            </w:r>
          </w:p>
        </w:tc>
        <w:tc>
          <w:tcPr>
            <w:tcW w:w="2325" w:type="dxa"/>
            <w:vAlign w:val="center"/>
          </w:tcPr>
          <w:p w14:paraId="09D1829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整盒100个混色包装，无断裂变形次品</w:t>
            </w:r>
          </w:p>
        </w:tc>
        <w:tc>
          <w:tcPr>
            <w:tcW w:w="480" w:type="dxa"/>
            <w:vAlign w:val="center"/>
          </w:tcPr>
          <w:p w14:paraId="429C33AD">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盒</w:t>
            </w:r>
          </w:p>
        </w:tc>
        <w:tc>
          <w:tcPr>
            <w:tcW w:w="840" w:type="dxa"/>
            <w:vAlign w:val="center"/>
          </w:tcPr>
          <w:p w14:paraId="13827CCA">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vAlign w:val="center"/>
          </w:tcPr>
          <w:p w14:paraId="4C69A288">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0700" cy="1790700"/>
                  <wp:effectExtent l="0" t="0" r="0" b="0"/>
                  <wp:docPr id="165" name="图片 39" descr="21778f9f3fbf817ea70ab3c1ebd98b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图片 39" descr="21778f9f3fbf817ea70ab3c1ebd98b66"/>
                          <pic:cNvPicPr>
                            <a:picLocks noChangeAspect="1"/>
                          </pic:cNvPicPr>
                        </pic:nvPicPr>
                        <pic:blipFill>
                          <a:blip r:embed="rId9"/>
                          <a:stretch>
                            <a:fillRect/>
                          </a:stretch>
                        </pic:blipFill>
                        <pic:spPr>
                          <a:xfrm>
                            <a:off x="0" y="0"/>
                            <a:ext cx="1790700" cy="1790700"/>
                          </a:xfrm>
                          <a:prstGeom prst="rect">
                            <a:avLst/>
                          </a:prstGeom>
                          <a:noFill/>
                          <a:ln w="9525">
                            <a:noFill/>
                          </a:ln>
                        </pic:spPr>
                      </pic:pic>
                    </a:graphicData>
                  </a:graphic>
                </wp:inline>
              </w:drawing>
            </w:r>
          </w:p>
        </w:tc>
      </w:tr>
      <w:tr w14:paraId="35D1F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F5C6CF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8</w:t>
            </w:r>
          </w:p>
        </w:tc>
        <w:tc>
          <w:tcPr>
            <w:tcW w:w="1365" w:type="dxa"/>
            <w:vAlign w:val="center"/>
          </w:tcPr>
          <w:p w14:paraId="359C01BC">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麻绳</w:t>
            </w:r>
          </w:p>
        </w:tc>
        <w:tc>
          <w:tcPr>
            <w:tcW w:w="2325" w:type="dxa"/>
            <w:vAlign w:val="center"/>
          </w:tcPr>
          <w:p w14:paraId="6905CF7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直径2mm，单卷长度10米，无杂料无刺鼻异味</w:t>
            </w:r>
          </w:p>
        </w:tc>
        <w:tc>
          <w:tcPr>
            <w:tcW w:w="480" w:type="dxa"/>
            <w:vAlign w:val="center"/>
          </w:tcPr>
          <w:p w14:paraId="2167D27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卷</w:t>
            </w:r>
          </w:p>
        </w:tc>
        <w:tc>
          <w:tcPr>
            <w:tcW w:w="840" w:type="dxa"/>
            <w:vAlign w:val="center"/>
          </w:tcPr>
          <w:p w14:paraId="609D4118">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vAlign w:val="center"/>
          </w:tcPr>
          <w:p w14:paraId="3BC8B29A">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0700" cy="1790700"/>
                  <wp:effectExtent l="0" t="0" r="0" b="0"/>
                  <wp:docPr id="166" name="图片 40" descr="063950c5e1b9d1302235918c3687dd8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图片 40" descr="063950c5e1b9d1302235918c3687dd8f"/>
                          <pic:cNvPicPr>
                            <a:picLocks noChangeAspect="1"/>
                          </pic:cNvPicPr>
                        </pic:nvPicPr>
                        <pic:blipFill>
                          <a:blip r:embed="rId10"/>
                          <a:stretch>
                            <a:fillRect/>
                          </a:stretch>
                        </pic:blipFill>
                        <pic:spPr>
                          <a:xfrm>
                            <a:off x="0" y="0"/>
                            <a:ext cx="1790700" cy="1790700"/>
                          </a:xfrm>
                          <a:prstGeom prst="rect">
                            <a:avLst/>
                          </a:prstGeom>
                          <a:noFill/>
                          <a:ln w="9525">
                            <a:noFill/>
                          </a:ln>
                        </pic:spPr>
                      </pic:pic>
                    </a:graphicData>
                  </a:graphic>
                </wp:inline>
              </w:drawing>
            </w:r>
          </w:p>
        </w:tc>
      </w:tr>
      <w:tr w14:paraId="24B85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407F3D7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9</w:t>
            </w:r>
          </w:p>
        </w:tc>
        <w:tc>
          <w:tcPr>
            <w:tcW w:w="1365" w:type="dxa"/>
            <w:vAlign w:val="center"/>
          </w:tcPr>
          <w:p w14:paraId="52DBFBC1">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定制卡片</w:t>
            </w:r>
          </w:p>
        </w:tc>
        <w:tc>
          <w:tcPr>
            <w:tcW w:w="2325" w:type="dxa"/>
            <w:vAlign w:val="center"/>
          </w:tcPr>
          <w:p w14:paraId="44B20A0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采用400g加厚特种卡纸，覆哑膜，挺度高不易弯折；四角圆角处理无毛刺；</w:t>
            </w:r>
          </w:p>
          <w:p w14:paraId="112F7694">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5A73636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0395A933">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3AD56F8E">
            <w:pPr>
              <w:pStyle w:val="2"/>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8635" cy="1334135"/>
                  <wp:effectExtent l="0" t="0" r="12065" b="18415"/>
                  <wp:docPr id="13" name="图片 13" descr="3df5b0f1859f6f54ddc00e3a8b434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3df5b0f1859f6f54ddc00e3a8b434205"/>
                          <pic:cNvPicPr>
                            <a:picLocks noChangeAspect="1"/>
                          </pic:cNvPicPr>
                        </pic:nvPicPr>
                        <pic:blipFill>
                          <a:blip r:embed="rId11"/>
                          <a:stretch>
                            <a:fillRect/>
                          </a:stretch>
                        </pic:blipFill>
                        <pic:spPr>
                          <a:xfrm>
                            <a:off x="0" y="0"/>
                            <a:ext cx="1778635" cy="1334135"/>
                          </a:xfrm>
                          <a:prstGeom prst="rect">
                            <a:avLst/>
                          </a:prstGeom>
                        </pic:spPr>
                      </pic:pic>
                    </a:graphicData>
                  </a:graphic>
                </wp:inline>
              </w:drawing>
            </w:r>
          </w:p>
        </w:tc>
      </w:tr>
      <w:tr w14:paraId="1E1C7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16EDBAED">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10</w:t>
            </w:r>
          </w:p>
        </w:tc>
        <w:tc>
          <w:tcPr>
            <w:tcW w:w="1365" w:type="dxa"/>
            <w:vAlign w:val="center"/>
          </w:tcPr>
          <w:p w14:paraId="31315AB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灯谜展示架</w:t>
            </w:r>
          </w:p>
        </w:tc>
        <w:tc>
          <w:tcPr>
            <w:tcW w:w="2325" w:type="dxa"/>
            <w:vAlign w:val="center"/>
          </w:tcPr>
          <w:p w14:paraId="4087821F">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金属材质，整体尺寸120cm×180cm，5排布局，横向预留5道穿绳孔；</w:t>
            </w:r>
          </w:p>
          <w:p w14:paraId="3A52DD9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2E1C505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7E31B6B1">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w:t>
            </w:r>
          </w:p>
        </w:tc>
        <w:tc>
          <w:tcPr>
            <w:tcW w:w="3031" w:type="dxa"/>
            <w:vAlign w:val="center"/>
          </w:tcPr>
          <w:p w14:paraId="3222D9BD">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2445" cy="1544955"/>
                  <wp:effectExtent l="0" t="0" r="8255" b="17145"/>
                  <wp:docPr id="168" name="图片 42" descr="b52114476e71b35b1b6478acaff38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图片 42" descr="b52114476e71b35b1b6478acaff38761"/>
                          <pic:cNvPicPr>
                            <a:picLocks noChangeAspect="1"/>
                          </pic:cNvPicPr>
                        </pic:nvPicPr>
                        <pic:blipFill>
                          <a:blip r:embed="rId12"/>
                          <a:stretch>
                            <a:fillRect/>
                          </a:stretch>
                        </pic:blipFill>
                        <pic:spPr>
                          <a:xfrm>
                            <a:off x="0" y="0"/>
                            <a:ext cx="1782445" cy="1544955"/>
                          </a:xfrm>
                          <a:prstGeom prst="rect">
                            <a:avLst/>
                          </a:prstGeom>
                          <a:solidFill>
                            <a:srgbClr val="FFFFFF"/>
                          </a:solidFill>
                          <a:ln w="9525">
                            <a:noFill/>
                          </a:ln>
                        </pic:spPr>
                      </pic:pic>
                    </a:graphicData>
                  </a:graphic>
                </wp:inline>
              </w:drawing>
            </w:r>
          </w:p>
        </w:tc>
      </w:tr>
      <w:tr w14:paraId="46A5AC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EF496B4">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11</w:t>
            </w:r>
          </w:p>
        </w:tc>
        <w:tc>
          <w:tcPr>
            <w:tcW w:w="1365" w:type="dxa"/>
            <w:vAlign w:val="center"/>
          </w:tcPr>
          <w:p w14:paraId="35D61E43">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定制印章</w:t>
            </w:r>
          </w:p>
        </w:tc>
        <w:tc>
          <w:tcPr>
            <w:tcW w:w="2325" w:type="dxa"/>
            <w:vAlign w:val="center"/>
          </w:tcPr>
          <w:p w14:paraId="7C7843A9">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多套节日主题35mm圆形纪念章；数控精雕，底面雕刻指定LOGO图案，章身浅刻文字；配书画印泥；具体样式以后续沟通为准</w:t>
            </w:r>
          </w:p>
        </w:tc>
        <w:tc>
          <w:tcPr>
            <w:tcW w:w="480" w:type="dxa"/>
            <w:vAlign w:val="center"/>
          </w:tcPr>
          <w:p w14:paraId="61E96E64">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套</w:t>
            </w:r>
          </w:p>
        </w:tc>
        <w:tc>
          <w:tcPr>
            <w:tcW w:w="840" w:type="dxa"/>
            <w:vAlign w:val="center"/>
          </w:tcPr>
          <w:p w14:paraId="31EF4FCD">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p>
        </w:tc>
        <w:tc>
          <w:tcPr>
            <w:tcW w:w="3031" w:type="dxa"/>
            <w:vAlign w:val="center"/>
          </w:tcPr>
          <w:p w14:paraId="62355314">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270" cy="1779270"/>
                  <wp:effectExtent l="0" t="0" r="11430" b="11430"/>
                  <wp:docPr id="9" name="图片 9" descr="36815963caf320c7019d696c2f4c68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36815963caf320c7019d696c2f4c6897"/>
                          <pic:cNvPicPr>
                            <a:picLocks noChangeAspect="1"/>
                          </pic:cNvPicPr>
                        </pic:nvPicPr>
                        <pic:blipFill>
                          <a:blip r:embed="rId13"/>
                          <a:stretch>
                            <a:fillRect/>
                          </a:stretch>
                        </pic:blipFill>
                        <pic:spPr>
                          <a:xfrm>
                            <a:off x="0" y="0"/>
                            <a:ext cx="1779270" cy="1779270"/>
                          </a:xfrm>
                          <a:prstGeom prst="rect">
                            <a:avLst/>
                          </a:prstGeom>
                        </pic:spPr>
                      </pic:pic>
                    </a:graphicData>
                  </a:graphic>
                </wp:inline>
              </w:drawing>
            </w:r>
          </w:p>
        </w:tc>
      </w:tr>
      <w:tr w14:paraId="216A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6164F95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w:t>
            </w:r>
          </w:p>
        </w:tc>
        <w:tc>
          <w:tcPr>
            <w:tcW w:w="1365" w:type="dxa"/>
            <w:vAlign w:val="center"/>
          </w:tcPr>
          <w:p w14:paraId="3DF6E66A">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定制纸质手提袋</w:t>
            </w:r>
          </w:p>
        </w:tc>
        <w:tc>
          <w:tcPr>
            <w:tcW w:w="2325" w:type="dxa"/>
            <w:vAlign w:val="center"/>
          </w:tcPr>
          <w:p w14:paraId="2554EE1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宽24cm×侧折10cm×高3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cm；240g白卡纸，覆哑膜；棉绳提手铆钉加固，袋底糊底加固；袋身四色胶印印刷LOGO及图文；具体样式以后续沟通为准</w:t>
            </w:r>
          </w:p>
        </w:tc>
        <w:tc>
          <w:tcPr>
            <w:tcW w:w="480" w:type="dxa"/>
            <w:vAlign w:val="center"/>
          </w:tcPr>
          <w:p w14:paraId="4477DF40">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只</w:t>
            </w:r>
          </w:p>
        </w:tc>
        <w:tc>
          <w:tcPr>
            <w:tcW w:w="840" w:type="dxa"/>
            <w:vAlign w:val="center"/>
          </w:tcPr>
          <w:p w14:paraId="1606D468">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vAlign w:val="center"/>
          </w:tcPr>
          <w:p w14:paraId="38038F5D">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905" cy="2051050"/>
                  <wp:effectExtent l="0" t="0" r="10795" b="6350"/>
                  <wp:docPr id="10" name="图片 10" descr="1b615fd2de3ee1625b800415a00daaf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b615fd2de3ee1625b800415a00daaff"/>
                          <pic:cNvPicPr>
                            <a:picLocks noChangeAspect="1"/>
                          </pic:cNvPicPr>
                        </pic:nvPicPr>
                        <pic:blipFill>
                          <a:blip r:embed="rId14"/>
                          <a:stretch>
                            <a:fillRect/>
                          </a:stretch>
                        </pic:blipFill>
                        <pic:spPr>
                          <a:xfrm>
                            <a:off x="0" y="0"/>
                            <a:ext cx="1779905" cy="2051050"/>
                          </a:xfrm>
                          <a:prstGeom prst="rect">
                            <a:avLst/>
                          </a:prstGeom>
                        </pic:spPr>
                      </pic:pic>
                    </a:graphicData>
                  </a:graphic>
                </wp:inline>
              </w:drawing>
            </w:r>
          </w:p>
        </w:tc>
      </w:tr>
      <w:tr w14:paraId="2FA08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F7E9B10">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13</w:t>
            </w:r>
          </w:p>
        </w:tc>
        <w:tc>
          <w:tcPr>
            <w:tcW w:w="1365" w:type="dxa"/>
            <w:vAlign w:val="center"/>
          </w:tcPr>
          <w:p w14:paraId="5669D72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手工编织摆件</w:t>
            </w:r>
          </w:p>
        </w:tc>
        <w:tc>
          <w:tcPr>
            <w:tcW w:w="2325" w:type="dxa"/>
            <w:vAlign w:val="center"/>
          </w:tcPr>
          <w:p w14:paraId="6F6FA6F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成品无异味；种类多样化</w:t>
            </w:r>
          </w:p>
        </w:tc>
        <w:tc>
          <w:tcPr>
            <w:tcW w:w="480" w:type="dxa"/>
            <w:vAlign w:val="center"/>
          </w:tcPr>
          <w:p w14:paraId="0B01857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282B400A">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vAlign w:val="center"/>
          </w:tcPr>
          <w:p w14:paraId="26065F43">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9430" cy="1303020"/>
                  <wp:effectExtent l="0" t="0" r="1270" b="11430"/>
                  <wp:docPr id="169" name="图片 43" descr="1ab96ac9a06e924ca5f9c3e8e163f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图片 43" descr="1ab96ac9a06e924ca5f9c3e8e163fcc"/>
                          <pic:cNvPicPr>
                            <a:picLocks noChangeAspect="1"/>
                          </pic:cNvPicPr>
                        </pic:nvPicPr>
                        <pic:blipFill>
                          <a:blip r:embed="rId15"/>
                          <a:srcRect t="27963" b="11589"/>
                          <a:stretch>
                            <a:fillRect/>
                          </a:stretch>
                        </pic:blipFill>
                        <pic:spPr>
                          <a:xfrm>
                            <a:off x="0" y="0"/>
                            <a:ext cx="1789430" cy="1303020"/>
                          </a:xfrm>
                          <a:prstGeom prst="rect">
                            <a:avLst/>
                          </a:prstGeom>
                          <a:noFill/>
                          <a:ln w="9525">
                            <a:noFill/>
                          </a:ln>
                        </pic:spPr>
                      </pic:pic>
                    </a:graphicData>
                  </a:graphic>
                </wp:inline>
              </w:drawing>
            </w:r>
          </w:p>
        </w:tc>
      </w:tr>
      <w:tr w14:paraId="334F9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03782DBD">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14</w:t>
            </w:r>
          </w:p>
        </w:tc>
        <w:tc>
          <w:tcPr>
            <w:tcW w:w="1365" w:type="dxa"/>
            <w:vAlign w:val="center"/>
          </w:tcPr>
          <w:p w14:paraId="6705A704">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拼装积木摆件</w:t>
            </w:r>
          </w:p>
        </w:tc>
        <w:tc>
          <w:tcPr>
            <w:tcW w:w="2325" w:type="dxa"/>
            <w:vAlign w:val="center"/>
          </w:tcPr>
          <w:p w14:paraId="3CE4D732">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成品无异味；种类多样化</w:t>
            </w:r>
          </w:p>
        </w:tc>
        <w:tc>
          <w:tcPr>
            <w:tcW w:w="480" w:type="dxa"/>
            <w:vAlign w:val="center"/>
          </w:tcPr>
          <w:p w14:paraId="0DD24B1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25215EF9">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vAlign w:val="center"/>
          </w:tcPr>
          <w:p w14:paraId="12934127">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91970" cy="1791970"/>
                  <wp:effectExtent l="0" t="0" r="17780" b="17780"/>
                  <wp:docPr id="170" name="图片 44" descr="20ba9d1889a2c44fae548d6005dfd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图片 44" descr="20ba9d1889a2c44fae548d6005dfd633"/>
                          <pic:cNvPicPr>
                            <a:picLocks noChangeAspect="1"/>
                          </pic:cNvPicPr>
                        </pic:nvPicPr>
                        <pic:blipFill>
                          <a:blip r:embed="rId16"/>
                          <a:stretch>
                            <a:fillRect/>
                          </a:stretch>
                        </pic:blipFill>
                        <pic:spPr>
                          <a:xfrm>
                            <a:off x="0" y="0"/>
                            <a:ext cx="1791970" cy="1791970"/>
                          </a:xfrm>
                          <a:prstGeom prst="rect">
                            <a:avLst/>
                          </a:prstGeom>
                          <a:noFill/>
                          <a:ln w="9525">
                            <a:noFill/>
                          </a:ln>
                        </pic:spPr>
                      </pic:pic>
                    </a:graphicData>
                  </a:graphic>
                </wp:inline>
              </w:drawing>
            </w:r>
          </w:p>
        </w:tc>
      </w:tr>
      <w:tr w14:paraId="0A269C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0FF5E3E">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1365" w:type="dxa"/>
            <w:vAlign w:val="center"/>
          </w:tcPr>
          <w:p w14:paraId="371A484E">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空港百灵品牌桌面立牌</w:t>
            </w:r>
          </w:p>
        </w:tc>
        <w:tc>
          <w:tcPr>
            <w:tcW w:w="2325" w:type="dxa"/>
            <w:vAlign w:val="center"/>
          </w:tcPr>
          <w:p w14:paraId="0985F1A7">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采用3mm亚克力板材，搭配配套亚克力底座；</w:t>
            </w:r>
          </w:p>
          <w:p w14:paraId="2382474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5E415C0D">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6EAD99F2">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6</w:t>
            </w:r>
          </w:p>
        </w:tc>
        <w:tc>
          <w:tcPr>
            <w:tcW w:w="3031" w:type="dxa"/>
            <w:vAlign w:val="center"/>
          </w:tcPr>
          <w:p w14:paraId="557C748A">
            <w:pPr>
              <w:pStyle w:val="2"/>
              <w:spacing w:beforeLines="0" w:afterLines="0"/>
              <w:jc w:val="center"/>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6095" cy="1421130"/>
                  <wp:effectExtent l="0" t="0" r="14605" b="7620"/>
                  <wp:docPr id="11" name="图片 11" descr="6cfc4dcfee2d25f19d9bc542ab15ab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6cfc4dcfee2d25f19d9bc542ab15ab71"/>
                          <pic:cNvPicPr>
                            <a:picLocks noChangeAspect="1"/>
                          </pic:cNvPicPr>
                        </pic:nvPicPr>
                        <pic:blipFill>
                          <a:blip r:embed="rId17"/>
                          <a:stretch>
                            <a:fillRect/>
                          </a:stretch>
                        </pic:blipFill>
                        <pic:spPr>
                          <a:xfrm>
                            <a:off x="0" y="0"/>
                            <a:ext cx="1776095" cy="1421130"/>
                          </a:xfrm>
                          <a:prstGeom prst="rect">
                            <a:avLst/>
                          </a:prstGeom>
                        </pic:spPr>
                      </pic:pic>
                    </a:graphicData>
                  </a:graphic>
                </wp:inline>
              </w:drawing>
            </w:r>
          </w:p>
        </w:tc>
      </w:tr>
      <w:tr w14:paraId="28C6D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7CB479F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tc>
        <w:tc>
          <w:tcPr>
            <w:tcW w:w="1365" w:type="dxa"/>
            <w:vAlign w:val="center"/>
          </w:tcPr>
          <w:p w14:paraId="2779864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飞机模型</w:t>
            </w:r>
          </w:p>
        </w:tc>
        <w:tc>
          <w:tcPr>
            <w:tcW w:w="2325" w:type="dxa"/>
            <w:vAlign w:val="center"/>
          </w:tcPr>
          <w:p w14:paraId="735E9C8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20cm</w:t>
            </w:r>
            <w:r>
              <w:rPr>
                <w:rFonts w:hint="eastAsia" w:ascii="仿宋_GB2312" w:hAnsi="仿宋_GB2312" w:eastAsia="仿宋_GB2312" w:cs="仿宋_GB2312"/>
                <w:sz w:val="24"/>
                <w:szCs w:val="24"/>
              </w:rPr>
              <w:t>合金材质，国航、南航、川航、东航A330机型各25个</w:t>
            </w:r>
          </w:p>
        </w:tc>
        <w:tc>
          <w:tcPr>
            <w:tcW w:w="480" w:type="dxa"/>
            <w:vAlign w:val="center"/>
          </w:tcPr>
          <w:p w14:paraId="6BF985A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4D20547A">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100</w:t>
            </w:r>
          </w:p>
        </w:tc>
        <w:tc>
          <w:tcPr>
            <w:tcW w:w="3031" w:type="dxa"/>
            <w:vAlign w:val="center"/>
          </w:tcPr>
          <w:p w14:paraId="1AF72164">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83080" cy="1783080"/>
                  <wp:effectExtent l="0" t="0" r="7620" b="7620"/>
                  <wp:docPr id="171" name="图片 45" descr="27cf235972bea4b6a59a617f9a13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图片 45" descr="27cf235972bea4b6a59a617f9a130343"/>
                          <pic:cNvPicPr>
                            <a:picLocks noChangeAspect="1"/>
                          </pic:cNvPicPr>
                        </pic:nvPicPr>
                        <pic:blipFill>
                          <a:blip r:embed="rId18"/>
                          <a:stretch>
                            <a:fillRect/>
                          </a:stretch>
                        </pic:blipFill>
                        <pic:spPr>
                          <a:xfrm>
                            <a:off x="0" y="0"/>
                            <a:ext cx="1783080" cy="1783080"/>
                          </a:xfrm>
                          <a:prstGeom prst="rect">
                            <a:avLst/>
                          </a:prstGeom>
                          <a:noFill/>
                          <a:ln w="9525">
                            <a:noFill/>
                          </a:ln>
                        </pic:spPr>
                      </pic:pic>
                    </a:graphicData>
                  </a:graphic>
                </wp:inline>
              </w:drawing>
            </w:r>
          </w:p>
        </w:tc>
      </w:tr>
      <w:tr w14:paraId="227FF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26FEF50">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17</w:t>
            </w:r>
          </w:p>
        </w:tc>
        <w:tc>
          <w:tcPr>
            <w:tcW w:w="1365" w:type="dxa"/>
            <w:vAlign w:val="center"/>
          </w:tcPr>
          <w:p w14:paraId="45D082E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定制Q版毛绒飞机玩具</w:t>
            </w:r>
          </w:p>
        </w:tc>
        <w:tc>
          <w:tcPr>
            <w:tcW w:w="2325" w:type="dxa"/>
            <w:vAlign w:val="center"/>
          </w:tcPr>
          <w:p w14:paraId="1BD34967">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成品约25–28cm长，翼展约22–24cm；采用亲肤短毛绒面料，PP棉填充；机身刺绣LOGO相关标识；走线工整，边缘无毛边，填充物蓬松无硬团，无明显异味，符合玩具安全要求；</w:t>
            </w:r>
            <w:r>
              <w:rPr>
                <w:rFonts w:hint="eastAsia" w:ascii="仿宋_GB2312" w:hAnsi="仿宋_GB2312" w:eastAsia="仿宋_GB2312" w:cs="仿宋_GB2312"/>
                <w:sz w:val="24"/>
                <w:szCs w:val="24"/>
                <w:lang w:val="en-US" w:eastAsia="zh-CN"/>
              </w:rPr>
              <w:t>具体样式以后续沟通为准</w:t>
            </w:r>
          </w:p>
        </w:tc>
        <w:tc>
          <w:tcPr>
            <w:tcW w:w="480" w:type="dxa"/>
            <w:vAlign w:val="center"/>
          </w:tcPr>
          <w:p w14:paraId="662FEFA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326C6ABA">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vAlign w:val="center"/>
          </w:tcPr>
          <w:p w14:paraId="1BD46EA5">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79270" cy="1779270"/>
                  <wp:effectExtent l="0" t="0" r="11430" b="11430"/>
                  <wp:docPr id="7" name="图片 7" descr="74702533690368a320382d05ee23d70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4702533690368a320382d05ee23d70d"/>
                          <pic:cNvPicPr>
                            <a:picLocks noChangeAspect="1"/>
                          </pic:cNvPicPr>
                        </pic:nvPicPr>
                        <pic:blipFill>
                          <a:blip r:embed="rId19"/>
                          <a:stretch>
                            <a:fillRect/>
                          </a:stretch>
                        </pic:blipFill>
                        <pic:spPr>
                          <a:xfrm>
                            <a:off x="0" y="0"/>
                            <a:ext cx="1779270" cy="1779270"/>
                          </a:xfrm>
                          <a:prstGeom prst="rect">
                            <a:avLst/>
                          </a:prstGeom>
                        </pic:spPr>
                      </pic:pic>
                    </a:graphicData>
                  </a:graphic>
                </wp:inline>
              </w:drawing>
            </w:r>
          </w:p>
        </w:tc>
      </w:tr>
      <w:tr w14:paraId="324B9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9392F3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w:t>
            </w:r>
          </w:p>
        </w:tc>
        <w:tc>
          <w:tcPr>
            <w:tcW w:w="1365" w:type="dxa"/>
            <w:vAlign w:val="center"/>
          </w:tcPr>
          <w:p w14:paraId="1FA0906B">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定制积木飞机摆件</w:t>
            </w:r>
          </w:p>
        </w:tc>
        <w:tc>
          <w:tcPr>
            <w:tcW w:w="2325" w:type="dxa"/>
            <w:vAlign w:val="center"/>
          </w:tcPr>
          <w:p w14:paraId="0963BA47">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成品</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约</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cm</w:t>
            </w:r>
            <w:r>
              <w:rPr>
                <w:rFonts w:hint="eastAsia" w:ascii="仿宋_GB2312" w:hAnsi="仿宋_GB2312" w:eastAsia="仿宋_GB2312" w:cs="仿宋_GB2312"/>
                <w:sz w:val="24"/>
                <w:szCs w:val="24"/>
                <w:lang w:val="en-US" w:eastAsia="zh-CN"/>
              </w:rPr>
              <w:t>左右，机身印刷LOGO、简化飞机标识；颗粒边角圆润无毛刺，拼接咬合松紧合适，不易散件；配彩色纸质拼装说明书；具体样式以后续沟通为准</w:t>
            </w:r>
          </w:p>
        </w:tc>
        <w:tc>
          <w:tcPr>
            <w:tcW w:w="480" w:type="dxa"/>
            <w:vAlign w:val="center"/>
          </w:tcPr>
          <w:p w14:paraId="40E206D9">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09A2C757">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200</w:t>
            </w:r>
          </w:p>
        </w:tc>
        <w:tc>
          <w:tcPr>
            <w:tcW w:w="3031" w:type="dxa"/>
            <w:vAlign w:val="center"/>
          </w:tcPr>
          <w:p w14:paraId="5F35A9B1">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6" name="图片 16" descr="159793f5c8a1f2e1ab8533ce1d49ac3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59793f5c8a1f2e1ab8533ce1d49ac3a"/>
                          <pic:cNvPicPr>
                            <a:picLocks noChangeAspect="1"/>
                          </pic:cNvPicPr>
                        </pic:nvPicPr>
                        <pic:blipFill>
                          <a:blip r:embed="rId20"/>
                          <a:stretch>
                            <a:fillRect/>
                          </a:stretch>
                        </pic:blipFill>
                        <pic:spPr>
                          <a:xfrm>
                            <a:off x="0" y="0"/>
                            <a:ext cx="1783080" cy="1783080"/>
                          </a:xfrm>
                          <a:prstGeom prst="rect">
                            <a:avLst/>
                          </a:prstGeom>
                        </pic:spPr>
                      </pic:pic>
                    </a:graphicData>
                  </a:graphic>
                </wp:inline>
              </w:drawing>
            </w:r>
          </w:p>
        </w:tc>
      </w:tr>
      <w:tr w14:paraId="2717B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69DD0F93">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19</w:t>
            </w:r>
          </w:p>
        </w:tc>
        <w:tc>
          <w:tcPr>
            <w:tcW w:w="1365" w:type="dxa"/>
            <w:vAlign w:val="center"/>
          </w:tcPr>
          <w:p w14:paraId="498EC4AA">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定制种子卡</w:t>
            </w:r>
          </w:p>
        </w:tc>
        <w:tc>
          <w:tcPr>
            <w:tcW w:w="2325" w:type="dxa"/>
            <w:vAlign w:val="center"/>
          </w:tcPr>
          <w:p w14:paraId="28B561F0">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仿登机牌造型种子纸文创卡；300g再生棉浆种子纸，内嵌混合野花种子；正面印刷简约植物图案及LOGO，背面印制种植指引；发芽率≥</w:t>
            </w: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具体样式以后续沟通为准</w:t>
            </w:r>
          </w:p>
        </w:tc>
        <w:tc>
          <w:tcPr>
            <w:tcW w:w="480" w:type="dxa"/>
            <w:vAlign w:val="center"/>
          </w:tcPr>
          <w:p w14:paraId="40EB2836">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840" w:type="dxa"/>
            <w:vAlign w:val="center"/>
          </w:tcPr>
          <w:p w14:paraId="1D740EBE">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300</w:t>
            </w:r>
          </w:p>
        </w:tc>
        <w:tc>
          <w:tcPr>
            <w:tcW w:w="3031" w:type="dxa"/>
            <w:vAlign w:val="center"/>
          </w:tcPr>
          <w:p w14:paraId="295AEE53">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1175" cy="866775"/>
                  <wp:effectExtent l="0" t="0" r="9525" b="9525"/>
                  <wp:docPr id="4" name="图片 4" descr="b85acabe358f76b0b9b5082ebb8159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85acabe358f76b0b9b5082ebb815923"/>
                          <pic:cNvPicPr>
                            <a:picLocks noChangeAspect="1"/>
                          </pic:cNvPicPr>
                        </pic:nvPicPr>
                        <pic:blipFill>
                          <a:blip r:embed="rId21"/>
                          <a:stretch>
                            <a:fillRect/>
                          </a:stretch>
                        </pic:blipFill>
                        <pic:spPr>
                          <a:xfrm>
                            <a:off x="0" y="0"/>
                            <a:ext cx="1781175" cy="866775"/>
                          </a:xfrm>
                          <a:prstGeom prst="rect">
                            <a:avLst/>
                          </a:prstGeom>
                          <a:solidFill>
                            <a:schemeClr val="lt1"/>
                          </a:solidFill>
                        </pic:spPr>
                      </pic:pic>
                    </a:graphicData>
                  </a:graphic>
                </wp:inline>
              </w:drawing>
            </w:r>
          </w:p>
        </w:tc>
      </w:tr>
      <w:tr w14:paraId="4422A4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C4158BE">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20</w:t>
            </w:r>
          </w:p>
        </w:tc>
        <w:tc>
          <w:tcPr>
            <w:tcW w:w="1365" w:type="dxa"/>
            <w:vAlign w:val="center"/>
          </w:tcPr>
          <w:p w14:paraId="321180D4">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定制</w:t>
            </w:r>
            <w:r>
              <w:rPr>
                <w:rFonts w:hint="eastAsia" w:ascii="仿宋_GB2312" w:hAnsi="仿宋_GB2312" w:eastAsia="仿宋_GB2312" w:cs="仿宋_GB2312"/>
                <w:sz w:val="24"/>
                <w:szCs w:val="24"/>
              </w:rPr>
              <w:t>硅胶行李牌</w:t>
            </w:r>
          </w:p>
        </w:tc>
        <w:tc>
          <w:tcPr>
            <w:tcW w:w="2325" w:type="dxa"/>
            <w:vAlign w:val="center"/>
          </w:tcPr>
          <w:p w14:paraId="2ECFCA65">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采用3mm硅胶一体成型；</w:t>
            </w:r>
          </w:p>
          <w:p w14:paraId="1E58285E">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78DAC142">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47BB6D79">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00</w:t>
            </w:r>
          </w:p>
        </w:tc>
        <w:tc>
          <w:tcPr>
            <w:tcW w:w="3031" w:type="dxa"/>
            <w:vAlign w:val="center"/>
          </w:tcPr>
          <w:p w14:paraId="4C8E5042">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0380" cy="1532255"/>
                  <wp:effectExtent l="0" t="0" r="1270" b="10795"/>
                  <wp:docPr id="172" name="图片 46" descr="9213680090910066a7c4fc8a1adb5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图片 46" descr="9213680090910066a7c4fc8a1adb5568"/>
                          <pic:cNvPicPr>
                            <a:picLocks noChangeAspect="1"/>
                          </pic:cNvPicPr>
                        </pic:nvPicPr>
                        <pic:blipFill>
                          <a:blip r:embed="rId22"/>
                          <a:stretch>
                            <a:fillRect/>
                          </a:stretch>
                        </pic:blipFill>
                        <pic:spPr>
                          <a:xfrm>
                            <a:off x="0" y="0"/>
                            <a:ext cx="1770380" cy="1532255"/>
                          </a:xfrm>
                          <a:prstGeom prst="rect">
                            <a:avLst/>
                          </a:prstGeom>
                          <a:solidFill>
                            <a:srgbClr val="FFFFFF"/>
                          </a:solidFill>
                          <a:ln w="9525">
                            <a:noFill/>
                          </a:ln>
                        </pic:spPr>
                      </pic:pic>
                    </a:graphicData>
                  </a:graphic>
                </wp:inline>
              </w:drawing>
            </w:r>
          </w:p>
        </w:tc>
      </w:tr>
      <w:tr w14:paraId="76F83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690C141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21</w:t>
            </w:r>
          </w:p>
        </w:tc>
        <w:tc>
          <w:tcPr>
            <w:tcW w:w="1365" w:type="dxa"/>
            <w:vAlign w:val="center"/>
          </w:tcPr>
          <w:p w14:paraId="1005D9A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定制帆布袋</w:t>
            </w:r>
          </w:p>
        </w:tc>
        <w:tc>
          <w:tcPr>
            <w:tcW w:w="2325" w:type="dxa"/>
            <w:vAlign w:val="center"/>
          </w:tcPr>
          <w:p w14:paraId="370D08E2">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12安帆布，面料平整无跳纱、污渍，裁切工整；</w:t>
            </w:r>
          </w:p>
          <w:p w14:paraId="408195FC">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3EECAEC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2FD8C101">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2272E0E8">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8635" cy="1641475"/>
                  <wp:effectExtent l="0" t="0" r="12065" b="15875"/>
                  <wp:docPr id="173" name="图片 47" descr="0349bfce0e5f13d1d9bcfad5e18cca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图片 47" descr="0349bfce0e5f13d1d9bcfad5e18cca89"/>
                          <pic:cNvPicPr>
                            <a:picLocks noChangeAspect="1"/>
                          </pic:cNvPicPr>
                        </pic:nvPicPr>
                        <pic:blipFill>
                          <a:blip r:embed="rId23"/>
                          <a:stretch>
                            <a:fillRect/>
                          </a:stretch>
                        </pic:blipFill>
                        <pic:spPr>
                          <a:xfrm>
                            <a:off x="0" y="0"/>
                            <a:ext cx="1778635" cy="1641475"/>
                          </a:xfrm>
                          <a:prstGeom prst="rect">
                            <a:avLst/>
                          </a:prstGeom>
                          <a:solidFill>
                            <a:srgbClr val="FFFFFF"/>
                          </a:solidFill>
                          <a:ln w="9525">
                            <a:noFill/>
                          </a:ln>
                        </pic:spPr>
                      </pic:pic>
                    </a:graphicData>
                  </a:graphic>
                </wp:inline>
              </w:drawing>
            </w:r>
          </w:p>
        </w:tc>
      </w:tr>
      <w:tr w14:paraId="2A544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0A13FF5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22</w:t>
            </w:r>
          </w:p>
        </w:tc>
        <w:tc>
          <w:tcPr>
            <w:tcW w:w="1365" w:type="dxa"/>
            <w:vAlign w:val="center"/>
          </w:tcPr>
          <w:p w14:paraId="750409E6">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定制中性笔</w:t>
            </w:r>
          </w:p>
        </w:tc>
        <w:tc>
          <w:tcPr>
            <w:tcW w:w="2325" w:type="dxa"/>
            <w:vAlign w:val="center"/>
          </w:tcPr>
          <w:p w14:paraId="63DC3A89">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按动中性笔，子弹头0.5mm，书写流畅不断墨，产品外观做工精细；包装为白卡纸开窗彩盒</w:t>
            </w:r>
            <w:r>
              <w:rPr>
                <w:rFonts w:hint="eastAsia" w:ascii="仿宋_GB2312" w:hAnsi="仿宋_GB2312" w:eastAsia="仿宋_GB2312" w:cs="仿宋_GB2312"/>
                <w:sz w:val="24"/>
                <w:szCs w:val="24"/>
                <w:lang w:eastAsia="zh-CN"/>
              </w:rPr>
              <w:t>；</w:t>
            </w:r>
          </w:p>
          <w:p w14:paraId="4A09AEF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0D33165E">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2017F0F8">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5000781F">
            <w:pPr>
              <w:pStyle w:val="2"/>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84985" cy="2677160"/>
                  <wp:effectExtent l="0" t="0" r="5715" b="8890"/>
                  <wp:docPr id="14" name="图片 14" descr="0fb330fa3021a73b01ef39cb95d602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0fb330fa3021a73b01ef39cb95d6025e"/>
                          <pic:cNvPicPr>
                            <a:picLocks noChangeAspect="1"/>
                          </pic:cNvPicPr>
                        </pic:nvPicPr>
                        <pic:blipFill>
                          <a:blip r:embed="rId24"/>
                          <a:stretch>
                            <a:fillRect/>
                          </a:stretch>
                        </pic:blipFill>
                        <pic:spPr>
                          <a:xfrm>
                            <a:off x="0" y="0"/>
                            <a:ext cx="1784985" cy="2677160"/>
                          </a:xfrm>
                          <a:prstGeom prst="rect">
                            <a:avLst/>
                          </a:prstGeom>
                        </pic:spPr>
                      </pic:pic>
                    </a:graphicData>
                  </a:graphic>
                </wp:inline>
              </w:drawing>
            </w:r>
          </w:p>
        </w:tc>
      </w:tr>
      <w:tr w14:paraId="4B690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593D56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23</w:t>
            </w:r>
          </w:p>
        </w:tc>
        <w:tc>
          <w:tcPr>
            <w:tcW w:w="1365" w:type="dxa"/>
            <w:vAlign w:val="center"/>
          </w:tcPr>
          <w:p w14:paraId="086F96B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定制记事本</w:t>
            </w:r>
          </w:p>
        </w:tc>
        <w:tc>
          <w:tcPr>
            <w:tcW w:w="2325" w:type="dxa"/>
            <w:vAlign w:val="center"/>
          </w:tcPr>
          <w:p w14:paraId="41433D5A">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尺寸，内页</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0张（</w:t>
            </w:r>
            <w:r>
              <w:rPr>
                <w:rFonts w:hint="eastAsia" w:ascii="仿宋_GB2312" w:hAnsi="仿宋_GB2312" w:eastAsia="仿宋_GB2312" w:cs="仿宋_GB2312"/>
                <w:sz w:val="24"/>
                <w:szCs w:val="24"/>
                <w:lang w:val="en-US" w:eastAsia="zh-CN"/>
              </w:rPr>
              <w:t>160</w:t>
            </w:r>
            <w:r>
              <w:rPr>
                <w:rFonts w:hint="eastAsia" w:ascii="仿宋_GB2312" w:hAnsi="仿宋_GB2312" w:eastAsia="仿宋_GB2312" w:cs="仿宋_GB2312"/>
                <w:sz w:val="24"/>
                <w:szCs w:val="24"/>
              </w:rPr>
              <w:t>页），80g米黄道林纸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PU软皮封面，LOGO烫印清晰牢固无脱落；锁线胶装，边角顺滑无毛刺；</w:t>
            </w:r>
          </w:p>
          <w:p w14:paraId="2FC4436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186F2E3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40DFD888">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15</w:t>
            </w:r>
            <w:r>
              <w:rPr>
                <w:rFonts w:hint="eastAsia" w:ascii="仿宋_GB2312" w:hAnsi="仿宋_GB2312" w:eastAsia="仿宋_GB2312" w:cs="仿宋_GB2312"/>
                <w:b w:val="0"/>
                <w:bCs/>
                <w:sz w:val="24"/>
                <w:szCs w:val="24"/>
              </w:rPr>
              <w:t>0</w:t>
            </w:r>
          </w:p>
        </w:tc>
        <w:tc>
          <w:tcPr>
            <w:tcW w:w="3031" w:type="dxa"/>
            <w:vAlign w:val="center"/>
          </w:tcPr>
          <w:p w14:paraId="197F8E17">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69745" cy="1938655"/>
                  <wp:effectExtent l="0" t="0" r="1905" b="4445"/>
                  <wp:docPr id="175" name="图片 49" descr="5d1e576f6eb7dd9e98494b28f91e5f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图片 49" descr="5d1e576f6eb7dd9e98494b28f91e5fda"/>
                          <pic:cNvPicPr>
                            <a:picLocks noChangeAspect="1"/>
                          </pic:cNvPicPr>
                        </pic:nvPicPr>
                        <pic:blipFill>
                          <a:blip r:embed="rId25"/>
                          <a:stretch>
                            <a:fillRect/>
                          </a:stretch>
                        </pic:blipFill>
                        <pic:spPr>
                          <a:xfrm>
                            <a:off x="0" y="0"/>
                            <a:ext cx="1769745" cy="1938655"/>
                          </a:xfrm>
                          <a:prstGeom prst="rect">
                            <a:avLst/>
                          </a:prstGeom>
                          <a:solidFill>
                            <a:srgbClr val="FFFFFF"/>
                          </a:solidFill>
                          <a:ln w="9525">
                            <a:noFill/>
                          </a:ln>
                        </pic:spPr>
                      </pic:pic>
                    </a:graphicData>
                  </a:graphic>
                </wp:inline>
              </w:drawing>
            </w:r>
          </w:p>
        </w:tc>
      </w:tr>
      <w:tr w14:paraId="7A74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199B7202">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24</w:t>
            </w:r>
          </w:p>
        </w:tc>
        <w:tc>
          <w:tcPr>
            <w:tcW w:w="1365" w:type="dxa"/>
            <w:vAlign w:val="center"/>
          </w:tcPr>
          <w:p w14:paraId="710DB1A4">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定制冰箱贴</w:t>
            </w:r>
          </w:p>
        </w:tc>
        <w:tc>
          <w:tcPr>
            <w:tcW w:w="2325" w:type="dxa"/>
            <w:vAlign w:val="center"/>
          </w:tcPr>
          <w:p w14:paraId="4844A2F4">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背面粘贴整片软磁；110mm×85mm</w:t>
            </w:r>
            <w:r>
              <w:rPr>
                <w:rFonts w:hint="eastAsia" w:ascii="仿宋_GB2312" w:hAnsi="仿宋_GB2312" w:eastAsia="仿宋_GB2312" w:cs="仿宋_GB2312"/>
                <w:sz w:val="24"/>
                <w:szCs w:val="24"/>
                <w:lang w:val="en-US" w:eastAsia="zh-CN"/>
              </w:rPr>
              <w:t>左右尺寸；飞机底部带卡扣滑块嵌入滑轨，可横向顺畅左右滑动，滑块限位；</w:t>
            </w:r>
          </w:p>
          <w:p w14:paraId="18ADE6E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1433B88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601B1A54">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433CE34F">
            <w:pPr>
              <w:pStyle w:val="2"/>
              <w:spacing w:beforeLines="0" w:afterLines="0"/>
              <w:rPr>
                <w:rFonts w:hint="eastAsia" w:ascii="黑体" w:hAnsi="黑体" w:eastAsia="黑体" w:cs="黑体"/>
                <w:b w:val="0"/>
                <w:bCs w:val="0"/>
                <w:sz w:val="24"/>
                <w:szCs w:val="24"/>
                <w:vertAlign w:val="baseline"/>
                <w:lang w:val="en-US" w:eastAsia="zh-CN"/>
              </w:rPr>
            </w:pPr>
            <w:r>
              <w:rPr>
                <w:rFonts w:hint="eastAsia" w:ascii="黑体" w:hAnsi="黑体" w:eastAsia="黑体" w:cs="黑体"/>
                <w:b w:val="0"/>
                <w:bCs w:val="0"/>
                <w:sz w:val="24"/>
                <w:szCs w:val="24"/>
                <w:vertAlign w:val="baseline"/>
                <w:lang w:val="en-US" w:eastAsia="zh-CN"/>
              </w:rPr>
              <w:drawing>
                <wp:inline distT="0" distB="0" distL="114300" distR="114300">
                  <wp:extent cx="1779270" cy="1779270"/>
                  <wp:effectExtent l="0" t="0" r="11430" b="11430"/>
                  <wp:docPr id="6" name="图片 6" descr="21070757cd240ef19ea77ed90d50d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1070757cd240ef19ea77ed90d50d452"/>
                          <pic:cNvPicPr>
                            <a:picLocks noChangeAspect="1"/>
                          </pic:cNvPicPr>
                        </pic:nvPicPr>
                        <pic:blipFill>
                          <a:blip r:embed="rId26"/>
                          <a:stretch>
                            <a:fillRect/>
                          </a:stretch>
                        </pic:blipFill>
                        <pic:spPr>
                          <a:xfrm>
                            <a:off x="0" y="0"/>
                            <a:ext cx="1779270" cy="1779270"/>
                          </a:xfrm>
                          <a:prstGeom prst="rect">
                            <a:avLst/>
                          </a:prstGeom>
                        </pic:spPr>
                      </pic:pic>
                    </a:graphicData>
                  </a:graphic>
                </wp:inline>
              </w:drawing>
            </w:r>
          </w:p>
        </w:tc>
      </w:tr>
      <w:tr w14:paraId="66F62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568FED1D">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25</w:t>
            </w:r>
          </w:p>
        </w:tc>
        <w:tc>
          <w:tcPr>
            <w:tcW w:w="1365" w:type="dxa"/>
            <w:vAlign w:val="center"/>
          </w:tcPr>
          <w:p w14:paraId="62406BE7">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定制书签</w:t>
            </w:r>
          </w:p>
        </w:tc>
        <w:tc>
          <w:tcPr>
            <w:tcW w:w="2325" w:type="dxa"/>
            <w:vAlign w:val="center"/>
          </w:tcPr>
          <w:p w14:paraId="7BCE6CE2">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采用0.5mm不锈钢板材，四角圆角处理；</w:t>
            </w:r>
            <w:r>
              <w:rPr>
                <w:rFonts w:hint="eastAsia" w:ascii="仿宋_GB2312" w:hAnsi="仿宋_GB2312" w:eastAsia="仿宋_GB2312" w:cs="仿宋_GB2312"/>
                <w:sz w:val="24"/>
                <w:szCs w:val="24"/>
                <w:lang w:val="en-US" w:eastAsia="zh-CN"/>
              </w:rPr>
              <w:t>单面</w:t>
            </w:r>
            <w:r>
              <w:rPr>
                <w:rFonts w:hint="eastAsia" w:ascii="仿宋_GB2312" w:hAnsi="仿宋_GB2312" w:eastAsia="仿宋_GB2312" w:cs="仿宋_GB2312"/>
                <w:sz w:val="24"/>
                <w:szCs w:val="24"/>
              </w:rPr>
              <w:t>激光蚀刻</w:t>
            </w:r>
            <w:r>
              <w:rPr>
                <w:rFonts w:hint="eastAsia" w:ascii="仿宋_GB2312" w:hAnsi="仿宋_GB2312" w:eastAsia="仿宋_GB2312" w:cs="仿宋_GB2312"/>
                <w:sz w:val="24"/>
                <w:szCs w:val="24"/>
                <w:lang w:eastAsia="zh-CN"/>
              </w:rPr>
              <w:t>；</w:t>
            </w:r>
          </w:p>
          <w:p w14:paraId="6F7FE09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36E7E813">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33A8AB16">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7577C611">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0380" cy="1622425"/>
                  <wp:effectExtent l="0" t="0" r="1270" b="15875"/>
                  <wp:docPr id="177" name="图片 51" descr="bfabea2112776de14f17c0ad85bcc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图片 51" descr="bfabea2112776de14f17c0ad85bcc610"/>
                          <pic:cNvPicPr>
                            <a:picLocks noChangeAspect="1"/>
                          </pic:cNvPicPr>
                        </pic:nvPicPr>
                        <pic:blipFill>
                          <a:blip r:embed="rId27"/>
                          <a:stretch>
                            <a:fillRect/>
                          </a:stretch>
                        </pic:blipFill>
                        <pic:spPr>
                          <a:xfrm>
                            <a:off x="0" y="0"/>
                            <a:ext cx="1770380" cy="1622425"/>
                          </a:xfrm>
                          <a:prstGeom prst="rect">
                            <a:avLst/>
                          </a:prstGeom>
                          <a:solidFill>
                            <a:srgbClr val="FFFFFF"/>
                          </a:solidFill>
                          <a:ln w="9525">
                            <a:noFill/>
                          </a:ln>
                        </pic:spPr>
                      </pic:pic>
                    </a:graphicData>
                  </a:graphic>
                </wp:inline>
              </w:drawing>
            </w:r>
          </w:p>
        </w:tc>
      </w:tr>
      <w:tr w14:paraId="08725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8" w:hRule="atLeast"/>
        </w:trPr>
        <w:tc>
          <w:tcPr>
            <w:tcW w:w="481" w:type="dxa"/>
            <w:vAlign w:val="center"/>
          </w:tcPr>
          <w:p w14:paraId="6A9C0D1A">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26</w:t>
            </w:r>
          </w:p>
        </w:tc>
        <w:tc>
          <w:tcPr>
            <w:tcW w:w="1365" w:type="dxa"/>
            <w:vAlign w:val="center"/>
          </w:tcPr>
          <w:p w14:paraId="23266D48">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定制钥匙扣</w:t>
            </w:r>
          </w:p>
        </w:tc>
        <w:tc>
          <w:tcPr>
            <w:tcW w:w="2325" w:type="dxa"/>
            <w:vAlign w:val="center"/>
          </w:tcPr>
          <w:p w14:paraId="468A77F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采用4mm亚克力板材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加厚金属平圈；</w:t>
            </w:r>
          </w:p>
          <w:p w14:paraId="16C8A401">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57B619D0">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5C4305ED">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rPr>
              <w:t>200</w:t>
            </w:r>
          </w:p>
        </w:tc>
        <w:tc>
          <w:tcPr>
            <w:tcW w:w="3031" w:type="dxa"/>
            <w:vAlign w:val="center"/>
          </w:tcPr>
          <w:p w14:paraId="5237D8F9">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69110" cy="1627505"/>
                  <wp:effectExtent l="0" t="0" r="2540" b="10795"/>
                  <wp:docPr id="178" name="图片 52" descr="800a655896ccd10740dfab79bc14f9f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图片 52" descr="800a655896ccd10740dfab79bc14f9f7"/>
                          <pic:cNvPicPr>
                            <a:picLocks noChangeAspect="1"/>
                          </pic:cNvPicPr>
                        </pic:nvPicPr>
                        <pic:blipFill>
                          <a:blip r:embed="rId28"/>
                          <a:stretch>
                            <a:fillRect/>
                          </a:stretch>
                        </pic:blipFill>
                        <pic:spPr>
                          <a:xfrm>
                            <a:off x="0" y="0"/>
                            <a:ext cx="1769110" cy="1627505"/>
                          </a:xfrm>
                          <a:prstGeom prst="rect">
                            <a:avLst/>
                          </a:prstGeom>
                          <a:solidFill>
                            <a:srgbClr val="FFFFFF"/>
                          </a:solidFill>
                          <a:ln w="9525">
                            <a:noFill/>
                          </a:ln>
                        </pic:spPr>
                      </pic:pic>
                    </a:graphicData>
                  </a:graphic>
                </wp:inline>
              </w:drawing>
            </w:r>
          </w:p>
        </w:tc>
      </w:tr>
      <w:tr w14:paraId="3A19B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 w:type="dxa"/>
            <w:vAlign w:val="center"/>
          </w:tcPr>
          <w:p w14:paraId="2338CE45">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lang w:val="en-US" w:eastAsia="zh-CN"/>
              </w:rPr>
              <w:t>27</w:t>
            </w:r>
          </w:p>
        </w:tc>
        <w:tc>
          <w:tcPr>
            <w:tcW w:w="1365" w:type="dxa"/>
            <w:vAlign w:val="center"/>
          </w:tcPr>
          <w:p w14:paraId="4428394F">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定制明信片</w:t>
            </w:r>
          </w:p>
        </w:tc>
        <w:tc>
          <w:tcPr>
            <w:tcW w:w="2325" w:type="dxa"/>
            <w:vAlign w:val="center"/>
          </w:tcPr>
          <w:p w14:paraId="7BCCDA5D">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148mm×100mm，采用300g白卡纸，图案清晰无糊点；</w:t>
            </w:r>
          </w:p>
          <w:p w14:paraId="4125668B">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具体样式以后续沟通为准</w:t>
            </w:r>
          </w:p>
        </w:tc>
        <w:tc>
          <w:tcPr>
            <w:tcW w:w="480" w:type="dxa"/>
            <w:vAlign w:val="center"/>
          </w:tcPr>
          <w:p w14:paraId="0FFB8819">
            <w:pPr>
              <w:pStyle w:val="3"/>
              <w:spacing w:beforeLines="0" w:after="0" w:afterLines="0" w:line="400" w:lineRule="exact"/>
              <w:ind w:firstLine="0" w:firstLineChars="0"/>
              <w:jc w:val="center"/>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t>张</w:t>
            </w:r>
          </w:p>
        </w:tc>
        <w:tc>
          <w:tcPr>
            <w:tcW w:w="840" w:type="dxa"/>
            <w:vAlign w:val="center"/>
          </w:tcPr>
          <w:p w14:paraId="4C92CA77">
            <w:pPr>
              <w:pStyle w:val="3"/>
              <w:spacing w:beforeLines="0" w:after="0" w:afterLines="0" w:line="400" w:lineRule="exact"/>
              <w:ind w:firstLine="0" w:firstLineChars="0"/>
              <w:jc w:val="center"/>
              <w:rPr>
                <w:rFonts w:hint="eastAsia" w:ascii="黑体" w:hAnsi="黑体" w:eastAsia="黑体" w:cs="黑体"/>
                <w:b w:val="0"/>
                <w:bCs/>
                <w:sz w:val="24"/>
                <w:szCs w:val="24"/>
                <w:vertAlign w:val="baseline"/>
                <w:lang w:val="en-US" w:eastAsia="zh-CN"/>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00</w:t>
            </w:r>
          </w:p>
        </w:tc>
        <w:tc>
          <w:tcPr>
            <w:tcW w:w="3031" w:type="dxa"/>
            <w:vAlign w:val="center"/>
          </w:tcPr>
          <w:p w14:paraId="26EE1E19">
            <w:pPr>
              <w:pStyle w:val="2"/>
              <w:spacing w:beforeLines="0" w:afterLines="0"/>
              <w:rPr>
                <w:rFonts w:hint="eastAsia" w:ascii="黑体" w:hAnsi="黑体" w:eastAsia="黑体" w:cs="黑体"/>
                <w:b w:val="0"/>
                <w:bCs w:val="0"/>
                <w:sz w:val="24"/>
                <w:szCs w:val="24"/>
                <w:vertAlign w:val="baseline"/>
                <w:lang w:val="en-US" w:eastAsia="zh-CN"/>
              </w:rPr>
            </w:pPr>
            <w:r>
              <w:rPr>
                <w:rFonts w:hint="eastAsia" w:ascii="仿宋_GB2312" w:hAnsi="仿宋_GB2312" w:eastAsia="仿宋_GB2312" w:cs="仿宋_GB2312"/>
                <w:sz w:val="24"/>
                <w:szCs w:val="24"/>
              </w:rPr>
              <w:drawing>
                <wp:inline distT="0" distB="0" distL="114300" distR="114300">
                  <wp:extent cx="1778635" cy="1641475"/>
                  <wp:effectExtent l="0" t="0" r="12065" b="15875"/>
                  <wp:docPr id="179" name="图片 53" descr="62d83fd0a49970065f6852741bcb1d1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图片 53" descr="62d83fd0a49970065f6852741bcb1d1c"/>
                          <pic:cNvPicPr>
                            <a:picLocks noChangeAspect="1"/>
                          </pic:cNvPicPr>
                        </pic:nvPicPr>
                        <pic:blipFill>
                          <a:blip r:embed="rId29"/>
                          <a:stretch>
                            <a:fillRect/>
                          </a:stretch>
                        </pic:blipFill>
                        <pic:spPr>
                          <a:xfrm>
                            <a:off x="0" y="0"/>
                            <a:ext cx="1778635" cy="1641475"/>
                          </a:xfrm>
                          <a:prstGeom prst="rect">
                            <a:avLst/>
                          </a:prstGeom>
                          <a:solidFill>
                            <a:srgbClr val="FFFFFF"/>
                          </a:solidFill>
                          <a:ln w="9525">
                            <a:noFill/>
                          </a:ln>
                        </pic:spPr>
                      </pic:pic>
                    </a:graphicData>
                  </a:graphic>
                </wp:inline>
              </w:drawing>
            </w:r>
          </w:p>
        </w:tc>
      </w:tr>
      <w:tr w14:paraId="7FADF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0" w:hRule="atLeast"/>
        </w:trPr>
        <w:tc>
          <w:tcPr>
            <w:tcW w:w="481" w:type="dxa"/>
            <w:vAlign w:val="center"/>
          </w:tcPr>
          <w:p w14:paraId="0446EBE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28</w:t>
            </w:r>
          </w:p>
        </w:tc>
        <w:tc>
          <w:tcPr>
            <w:tcW w:w="1365" w:type="dxa"/>
            <w:vAlign w:val="center"/>
          </w:tcPr>
          <w:p w14:paraId="6CAD9FD2">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桌面展示架</w:t>
            </w:r>
          </w:p>
        </w:tc>
        <w:tc>
          <w:tcPr>
            <w:tcW w:w="2325" w:type="dxa"/>
            <w:vAlign w:val="center"/>
          </w:tcPr>
          <w:p w14:paraId="56A1D6CC">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3层阶梯亚克力桌面展示架，金属外螺丝拼装结构；5mm高透亚克力，全部边缘抛光倒角，无尖锐毛刺；成品外尺寸宽 30cm、总深度26cm、总高26cm；每层前挡板高度4cm</w:t>
            </w:r>
          </w:p>
        </w:tc>
        <w:tc>
          <w:tcPr>
            <w:tcW w:w="480" w:type="dxa"/>
            <w:vAlign w:val="center"/>
          </w:tcPr>
          <w:p w14:paraId="022AB9CF">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个</w:t>
            </w:r>
          </w:p>
        </w:tc>
        <w:tc>
          <w:tcPr>
            <w:tcW w:w="840" w:type="dxa"/>
            <w:vAlign w:val="center"/>
          </w:tcPr>
          <w:p w14:paraId="21D8DC1E">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10</w:t>
            </w:r>
          </w:p>
        </w:tc>
        <w:tc>
          <w:tcPr>
            <w:tcW w:w="3031" w:type="dxa"/>
            <w:vAlign w:val="center"/>
          </w:tcPr>
          <w:p w14:paraId="418565ED">
            <w:pPr>
              <w:pStyle w:val="2"/>
              <w:spacing w:beforeLines="0" w:afterLine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1783080" cy="1783080"/>
                  <wp:effectExtent l="0" t="0" r="7620" b="7620"/>
                  <wp:docPr id="15" name="图片 15" descr="336174787153b4f48dc8d7d45901fd4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336174787153b4f48dc8d7d45901fd4c"/>
                          <pic:cNvPicPr>
                            <a:picLocks noChangeAspect="1"/>
                          </pic:cNvPicPr>
                        </pic:nvPicPr>
                        <pic:blipFill>
                          <a:blip r:embed="rId30"/>
                          <a:stretch>
                            <a:fillRect/>
                          </a:stretch>
                        </pic:blipFill>
                        <pic:spPr>
                          <a:xfrm>
                            <a:off x="0" y="0"/>
                            <a:ext cx="1783080" cy="1783080"/>
                          </a:xfrm>
                          <a:prstGeom prst="rect">
                            <a:avLst/>
                          </a:prstGeom>
                        </pic:spPr>
                      </pic:pic>
                    </a:graphicData>
                  </a:graphic>
                </wp:inline>
              </w:drawing>
            </w:r>
          </w:p>
        </w:tc>
      </w:tr>
    </w:tbl>
    <w:p w14:paraId="54024D6B">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sz w:val="28"/>
          <w:szCs w:val="28"/>
          <w:lang w:val="en-US" w:eastAsia="zh-CN"/>
        </w:rPr>
      </w:pPr>
      <w:r>
        <w:rPr>
          <w:rFonts w:hint="eastAsia" w:ascii="黑体" w:hAnsi="黑体" w:eastAsia="黑体" w:cs="黑体"/>
          <w:b w:val="0"/>
          <w:bCs w:val="0"/>
          <w:sz w:val="28"/>
          <w:szCs w:val="28"/>
          <w:lang w:val="en-US" w:eastAsia="zh-CN"/>
        </w:rPr>
        <w:t>三、资格要求</w:t>
      </w:r>
    </w:p>
    <w:p w14:paraId="35E7B71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eastAsia="zh-CN"/>
        </w:rPr>
        <w:t>1、具有独立法人资格，持有有效营业执照，需提供营业执照复印件并加盖投标人公章作为证明材料，原件备查。如营业执照未登记注册资本的，须另外提供企业在“全国企业信用信息公示系统”中自行公示的出资实缴情况，附相关公示网页复制件，并加盖投标人公章。</w:t>
      </w:r>
    </w:p>
    <w:p w14:paraId="2340CA7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依据最高人民法院等九部门《关于在招标投标活动中对失信被执行人实施联合惩戒的通知》，投标人不得为失信被执行人。（通过信用中国网站www.creditchina.gov.cn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w:t>
      </w:r>
    </w:p>
    <w:p w14:paraId="40C7523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近</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2023</w:t>
      </w:r>
      <w:r>
        <w:rPr>
          <w:rFonts w:hint="eastAsia" w:ascii="仿宋_GB2312" w:hAnsi="仿宋_GB2312" w:eastAsia="仿宋_GB2312" w:cs="仿宋_GB2312"/>
          <w:color w:val="000000"/>
          <w:sz w:val="28"/>
          <w:szCs w:val="28"/>
          <w:lang w:eastAsia="zh-CN"/>
        </w:rPr>
        <w:t>年</w:t>
      </w:r>
      <w:r>
        <w:rPr>
          <w:rFonts w:hint="eastAsia" w:ascii="仿宋_GB2312" w:hAnsi="仿宋_GB2312" w:eastAsia="仿宋_GB2312" w:cs="仿宋_GB2312"/>
          <w:color w:val="000000"/>
          <w:sz w:val="28"/>
          <w:szCs w:val="28"/>
          <w:lang w:val="en-US" w:eastAsia="zh-CN"/>
        </w:rPr>
        <w:t>8</w:t>
      </w:r>
      <w:r>
        <w:rPr>
          <w:rFonts w:hint="eastAsia" w:ascii="仿宋_GB2312" w:hAnsi="仿宋_GB2312" w:eastAsia="仿宋_GB2312" w:cs="仿宋_GB2312"/>
          <w:color w:val="000000"/>
          <w:sz w:val="28"/>
          <w:szCs w:val="28"/>
          <w:lang w:eastAsia="zh-CN"/>
        </w:rPr>
        <w:t>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w:t>
      </w:r>
    </w:p>
    <w:p w14:paraId="638D6D41">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可提供增值税专用发票（需提供下列四项证明材料中任意一项并加盖公章：（</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）主管税务部门出具的资格认定《税务事项通知书》；（</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）《增值税纳税人登记表》；（</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）打印投标人电子税务局资格查询网页；（</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）在投标函中承诺投标人可提供增值税专用发票）。</w:t>
      </w:r>
    </w:p>
    <w:p w14:paraId="423BF2BF">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5、根据浙江省机场集团有限公司有关规定，被浙江省机场集团有限公司列入供应商负面清单的单位和个人不得参与本项目的报价。</w:t>
      </w:r>
    </w:p>
    <w:p w14:paraId="2351EC1D">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6、单位负责人为同一人或者存在控股、管理关系的不同单位，不得参加同一项目报价。</w:t>
      </w:r>
    </w:p>
    <w:p w14:paraId="06784F6F">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sz w:val="28"/>
          <w:szCs w:val="24"/>
        </w:rPr>
      </w:pPr>
      <w:r>
        <w:rPr>
          <w:rFonts w:hint="eastAsia" w:ascii="黑体" w:hAnsi="黑体" w:eastAsia="黑体" w:cs="黑体"/>
          <w:b w:val="0"/>
          <w:bCs w:val="0"/>
          <w:sz w:val="28"/>
          <w:szCs w:val="28"/>
          <w:lang w:val="en-US" w:eastAsia="zh-CN"/>
        </w:rPr>
        <w:t>四、询价文件的获取</w:t>
      </w:r>
    </w:p>
    <w:p w14:paraId="4DC48BA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rPr>
        <w:t>杭州萧山国际机场网站下载</w:t>
      </w:r>
      <w:r>
        <w:rPr>
          <w:rFonts w:hint="eastAsia" w:ascii="仿宋_GB2312" w:hAnsi="仿宋_GB2312" w:eastAsia="仿宋_GB2312" w:cs="仿宋_GB2312"/>
          <w:color w:val="000000"/>
          <w:sz w:val="28"/>
          <w:szCs w:val="28"/>
          <w:lang w:eastAsia="zh-CN"/>
        </w:rPr>
        <w:t>：</w:t>
      </w:r>
    </w:p>
    <w:p w14:paraId="7D64941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fldChar w:fldCharType="begin"/>
      </w:r>
      <w:r>
        <w:rPr>
          <w:rFonts w:hint="eastAsia" w:ascii="仿宋_GB2312" w:hAnsi="仿宋_GB2312" w:eastAsia="仿宋_GB2312" w:cs="仿宋_GB2312"/>
          <w:color w:val="000000"/>
          <w:sz w:val="28"/>
          <w:szCs w:val="28"/>
        </w:rPr>
        <w:instrText xml:space="preserve"> HYPERLINK "http://www.hzairport.com/tender/index.html" </w:instrText>
      </w:r>
      <w:r>
        <w:rPr>
          <w:rFonts w:hint="eastAsia" w:ascii="仿宋_GB2312" w:hAnsi="仿宋_GB2312" w:eastAsia="仿宋_GB2312" w:cs="仿宋_GB2312"/>
          <w:color w:val="000000"/>
          <w:sz w:val="28"/>
          <w:szCs w:val="28"/>
        </w:rPr>
        <w:fldChar w:fldCharType="separate"/>
      </w:r>
      <w:r>
        <w:rPr>
          <w:rStyle w:val="8"/>
          <w:rFonts w:hint="eastAsia" w:ascii="仿宋_GB2312" w:hAnsi="仿宋_GB2312" w:eastAsia="仿宋_GB2312" w:cs="仿宋_GB2312"/>
          <w:color w:val="000000"/>
          <w:sz w:val="28"/>
          <w:szCs w:val="28"/>
        </w:rPr>
        <w:t>http://www.hzairport.com/tender/index.html</w:t>
      </w:r>
      <w:r>
        <w:rPr>
          <w:rFonts w:hint="eastAsia" w:ascii="仿宋_GB2312" w:hAnsi="仿宋_GB2312" w:eastAsia="仿宋_GB2312" w:cs="仿宋_GB2312"/>
          <w:color w:val="000000"/>
          <w:sz w:val="28"/>
          <w:szCs w:val="28"/>
        </w:rPr>
        <w:fldChar w:fldCharType="end"/>
      </w:r>
    </w:p>
    <w:p w14:paraId="4D15F0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宋体" w:cs="Times New Roman"/>
          <w:b/>
          <w:sz w:val="28"/>
          <w:szCs w:val="24"/>
        </w:rPr>
      </w:pPr>
      <w:r>
        <w:rPr>
          <w:rFonts w:hint="eastAsia" w:ascii="黑体" w:hAnsi="黑体" w:eastAsia="黑体" w:cs="黑体"/>
          <w:b w:val="0"/>
          <w:bCs w:val="0"/>
          <w:sz w:val="28"/>
          <w:szCs w:val="28"/>
          <w:lang w:val="en-US" w:eastAsia="zh-CN"/>
        </w:rPr>
        <w:t>五、报价文件的递交</w:t>
      </w:r>
    </w:p>
    <w:p w14:paraId="3C5AF5D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rPr>
        <w:t>当面递交或以特快专递方式提交密封报价</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b/>
          <w:bCs/>
          <w:color w:val="000000"/>
          <w:kern w:val="0"/>
          <w:sz w:val="28"/>
          <w:szCs w:val="28"/>
          <w:lang w:val="en-US" w:eastAsia="zh-CN"/>
        </w:rPr>
        <w:t>报价单格式参照附件一</w:t>
      </w:r>
      <w:r>
        <w:rPr>
          <w:rFonts w:hint="eastAsia" w:ascii="仿宋_GB2312" w:hAnsi="仿宋_GB2312" w:eastAsia="仿宋_GB2312" w:cs="仿宋_GB2312"/>
          <w:color w:val="000000"/>
          <w:kern w:val="0"/>
          <w:sz w:val="28"/>
          <w:szCs w:val="28"/>
          <w:lang w:eastAsia="zh-CN"/>
        </w:rPr>
        <w:t>）</w:t>
      </w:r>
      <w:r>
        <w:rPr>
          <w:rFonts w:hint="eastAsia" w:ascii="仿宋_GB2312" w:hAnsi="仿宋_GB2312" w:eastAsia="仿宋_GB2312" w:cs="仿宋_GB2312"/>
          <w:color w:val="000000"/>
          <w:sz w:val="28"/>
          <w:szCs w:val="28"/>
        </w:rPr>
        <w:t>，逾期送达的或者未送达指定地点的报价文件，询价人不予受理。</w:t>
      </w:r>
    </w:p>
    <w:p w14:paraId="18825CA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rPr>
        <w:t>报价文件至少应包括</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1</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w:t>
      </w:r>
      <w:r>
        <w:rPr>
          <w:rFonts w:hint="eastAsia" w:ascii="仿宋_GB2312" w:hAnsi="仿宋_GB2312" w:eastAsia="仿宋_GB2312" w:cs="仿宋_GB2312"/>
          <w:color w:val="000000"/>
          <w:sz w:val="28"/>
          <w:szCs w:val="28"/>
          <w:lang w:eastAsia="zh-CN"/>
        </w:rPr>
        <w:t>单；（</w:t>
      </w:r>
      <w:r>
        <w:rPr>
          <w:rFonts w:hint="eastAsia" w:ascii="仿宋_GB2312" w:hAnsi="仿宋_GB2312" w:eastAsia="仿宋_GB2312" w:cs="仿宋_GB2312"/>
          <w:color w:val="000000"/>
          <w:sz w:val="28"/>
          <w:szCs w:val="28"/>
          <w:lang w:val="en-US" w:eastAsia="zh-CN"/>
        </w:rPr>
        <w:t>2</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法定代表人授权委托书</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rPr>
        <w:t>报价人有效的营业执照</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lang w:eastAsia="zh-CN"/>
        </w:rPr>
        <w:t>）项目联系人身份证复印件及联系方式；（</w:t>
      </w:r>
      <w:r>
        <w:rPr>
          <w:rFonts w:hint="eastAsia" w:ascii="仿宋_GB2312" w:hAnsi="仿宋_GB2312" w:eastAsia="仿宋_GB2312" w:cs="仿宋_GB2312"/>
          <w:color w:val="000000"/>
          <w:sz w:val="28"/>
          <w:szCs w:val="28"/>
          <w:lang w:val="en-US" w:eastAsia="zh-CN"/>
        </w:rPr>
        <w:t>5</w:t>
      </w:r>
      <w:r>
        <w:rPr>
          <w:rFonts w:hint="eastAsia" w:ascii="仿宋_GB2312" w:hAnsi="仿宋_GB2312" w:eastAsia="仿宋_GB2312" w:cs="仿宋_GB2312"/>
          <w:color w:val="000000"/>
          <w:sz w:val="28"/>
          <w:szCs w:val="28"/>
          <w:lang w:eastAsia="zh-CN"/>
        </w:rPr>
        <w:t>）报价单位征信证明及无犯罪记录证明查询结果盖公章（见资格要求</w:t>
      </w:r>
      <w:r>
        <w:rPr>
          <w:rFonts w:hint="eastAsia" w:ascii="仿宋_GB2312" w:hAnsi="仿宋_GB2312" w:eastAsia="仿宋_GB2312" w:cs="仿宋_GB2312"/>
          <w:color w:val="000000"/>
          <w:sz w:val="28"/>
          <w:szCs w:val="28"/>
          <w:lang w:val="en-US" w:eastAsia="zh-CN"/>
        </w:rPr>
        <w:t>2和3</w:t>
      </w:r>
      <w:r>
        <w:rPr>
          <w:rFonts w:hint="eastAsia" w:ascii="仿宋_GB2312" w:hAnsi="仿宋_GB2312" w:eastAsia="仿宋_GB2312" w:cs="仿宋_GB2312"/>
          <w:color w:val="000000"/>
          <w:sz w:val="28"/>
          <w:szCs w:val="28"/>
          <w:lang w:eastAsia="zh-CN"/>
        </w:rPr>
        <w:t>）。</w:t>
      </w:r>
    </w:p>
    <w:p w14:paraId="0D7FF9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3、</w:t>
      </w:r>
      <w:r>
        <w:rPr>
          <w:rFonts w:hint="eastAsia" w:ascii="仿宋_GB2312" w:hAnsi="仿宋_GB2312" w:eastAsia="仿宋_GB2312" w:cs="仿宋_GB2312"/>
          <w:color w:val="000000"/>
          <w:sz w:val="28"/>
          <w:szCs w:val="28"/>
        </w:rPr>
        <w:t>投递地址：杭州萧山国际机场</w:t>
      </w:r>
      <w:r>
        <w:rPr>
          <w:rFonts w:hint="eastAsia" w:ascii="仿宋_GB2312" w:hAnsi="仿宋_GB2312" w:eastAsia="仿宋_GB2312" w:cs="仿宋_GB2312"/>
          <w:color w:val="000000"/>
          <w:sz w:val="28"/>
          <w:szCs w:val="28"/>
          <w:lang w:val="en-US" w:eastAsia="zh-CN"/>
        </w:rPr>
        <w:t>T4航站楼到达大厅失物招领柜台，范工，13222231521。</w:t>
      </w:r>
    </w:p>
    <w:p w14:paraId="4CE27CD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截止日期</w:t>
      </w:r>
      <w:r>
        <w:rPr>
          <w:rFonts w:hint="eastAsia" w:ascii="仿宋_GB2312" w:hAnsi="仿宋_GB2312" w:eastAsia="仿宋_GB2312" w:cs="仿宋_GB2312"/>
          <w:color w:val="000000"/>
          <w:sz w:val="28"/>
          <w:szCs w:val="28"/>
          <w:lang w:val="en-US" w:eastAsia="zh-CN"/>
        </w:rPr>
        <w:t>:2026</w:t>
      </w:r>
      <w:r>
        <w:rPr>
          <w:rFonts w:hint="eastAsia" w:ascii="仿宋_GB2312" w:hAnsi="仿宋_GB2312" w:eastAsia="仿宋_GB2312" w:cs="仿宋_GB2312"/>
          <w:color w:val="000000"/>
          <w:sz w:val="28"/>
          <w:szCs w:val="28"/>
        </w:rPr>
        <w:t>年</w:t>
      </w:r>
      <w:r>
        <w:rPr>
          <w:rFonts w:hint="eastAsia" w:ascii="仿宋_GB2312" w:hAnsi="仿宋_GB2312" w:eastAsia="仿宋_GB2312" w:cs="仿宋_GB2312"/>
          <w:color w:val="000000"/>
          <w:sz w:val="28"/>
          <w:szCs w:val="28"/>
          <w:lang w:val="en-US" w:eastAsia="zh-CN"/>
        </w:rPr>
        <w:t>9</w:t>
      </w:r>
      <w:r>
        <w:rPr>
          <w:rFonts w:hint="eastAsia" w:ascii="仿宋_GB2312" w:hAnsi="仿宋_GB2312" w:eastAsia="仿宋_GB2312" w:cs="仿宋_GB2312"/>
          <w:color w:val="000000"/>
          <w:sz w:val="28"/>
          <w:szCs w:val="28"/>
        </w:rPr>
        <w:t>月</w:t>
      </w:r>
      <w:r>
        <w:rPr>
          <w:rFonts w:hint="eastAsia" w:ascii="仿宋_GB2312" w:hAnsi="仿宋_GB2312" w:eastAsia="仿宋_GB2312" w:cs="仿宋_GB2312"/>
          <w:color w:val="000000"/>
          <w:sz w:val="28"/>
          <w:szCs w:val="28"/>
          <w:lang w:val="en-US" w:eastAsia="zh-CN"/>
        </w:rPr>
        <w:t>4</w:t>
      </w:r>
      <w:r>
        <w:rPr>
          <w:rFonts w:hint="eastAsia" w:ascii="仿宋_GB2312" w:hAnsi="仿宋_GB2312" w:eastAsia="仿宋_GB2312" w:cs="仿宋_GB2312"/>
          <w:color w:val="000000"/>
          <w:sz w:val="28"/>
          <w:szCs w:val="28"/>
        </w:rPr>
        <w:t>日上午</w:t>
      </w:r>
      <w:r>
        <w:rPr>
          <w:rFonts w:hint="eastAsia" w:ascii="仿宋_GB2312" w:hAnsi="仿宋_GB2312" w:eastAsia="仿宋_GB2312" w:cs="仿宋_GB2312"/>
          <w:color w:val="000000"/>
          <w:sz w:val="28"/>
          <w:szCs w:val="28"/>
          <w:lang w:val="en-US" w:eastAsia="zh-CN"/>
        </w:rPr>
        <w:t>09:00</w:t>
      </w:r>
      <w:r>
        <w:rPr>
          <w:rFonts w:hint="eastAsia" w:ascii="仿宋_GB2312" w:hAnsi="仿宋_GB2312" w:eastAsia="仿宋_GB2312" w:cs="仿宋_GB2312"/>
          <w:color w:val="000000"/>
          <w:sz w:val="28"/>
          <w:szCs w:val="28"/>
        </w:rPr>
        <w:t>（北京时间）</w:t>
      </w:r>
    </w:p>
    <w:p w14:paraId="4535DCF1">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ascii="宋体"/>
          <w:b/>
          <w:sz w:val="28"/>
          <w:szCs w:val="28"/>
        </w:rPr>
      </w:pPr>
      <w:r>
        <w:rPr>
          <w:rFonts w:hint="eastAsia" w:ascii="黑体" w:hAnsi="黑体" w:eastAsia="黑体" w:cs="黑体"/>
          <w:b w:val="0"/>
          <w:bCs w:val="0"/>
          <w:kern w:val="2"/>
          <w:sz w:val="28"/>
          <w:szCs w:val="28"/>
          <w:lang w:val="en-US" w:eastAsia="zh-CN" w:bidi="ar-SA"/>
        </w:rPr>
        <w:t>六、评标办法</w:t>
      </w:r>
      <w:bookmarkStart w:id="0" w:name="_Toc152042366"/>
      <w:bookmarkStart w:id="1" w:name="_Toc246392109"/>
      <w:bookmarkStart w:id="2" w:name="_Toc144974556"/>
      <w:bookmarkStart w:id="3" w:name="_Toc152045589"/>
    </w:p>
    <w:bookmarkEnd w:id="0"/>
    <w:bookmarkEnd w:id="1"/>
    <w:bookmarkEnd w:id="2"/>
    <w:bookmarkEnd w:id="3"/>
    <w:p w14:paraId="1EE661D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color w:val="000000"/>
          <w:sz w:val="28"/>
          <w:szCs w:val="28"/>
        </w:rPr>
        <w:t>本次</w:t>
      </w:r>
      <w:r>
        <w:rPr>
          <w:rFonts w:hint="eastAsia" w:ascii="仿宋_GB2312" w:hAnsi="仿宋_GB2312" w:eastAsia="仿宋_GB2312" w:cs="仿宋_GB2312"/>
          <w:color w:val="000000"/>
          <w:sz w:val="28"/>
          <w:szCs w:val="28"/>
          <w:lang w:eastAsia="zh-CN"/>
        </w:rPr>
        <w:t>询价</w:t>
      </w:r>
      <w:r>
        <w:rPr>
          <w:rFonts w:hint="eastAsia" w:ascii="仿宋_GB2312" w:hAnsi="仿宋_GB2312" w:eastAsia="仿宋_GB2312" w:cs="仿宋_GB2312"/>
          <w:color w:val="000000"/>
          <w:sz w:val="28"/>
          <w:szCs w:val="28"/>
        </w:rPr>
        <w:t>采用经评审的最低投标价法。</w:t>
      </w:r>
    </w:p>
    <w:p w14:paraId="5D4A1F5B">
      <w:pPr>
        <w:keepNext w:val="0"/>
        <w:keepLines w:val="0"/>
        <w:pageBreakBefore w:val="0"/>
        <w:widowControl w:val="0"/>
        <w:tabs>
          <w:tab w:val="left" w:pos="4591"/>
        </w:tabs>
        <w:kinsoku/>
        <w:wordWrap/>
        <w:overflowPunct/>
        <w:topLinePunct w:val="0"/>
        <w:autoSpaceDE/>
        <w:autoSpaceDN/>
        <w:bidi w:val="0"/>
        <w:adjustRightInd/>
        <w:snapToGrid/>
        <w:spacing w:line="560" w:lineRule="exact"/>
        <w:ind w:firstLine="560" w:firstLineChars="200"/>
        <w:textAlignment w:val="auto"/>
        <w:rPr>
          <w:rFonts w:hint="eastAsia" w:ascii="黑体" w:hAnsi="黑体" w:eastAsia="黑体" w:cs="黑体"/>
          <w:b w:val="0"/>
          <w:bCs w:val="0"/>
          <w:kern w:val="2"/>
          <w:sz w:val="28"/>
          <w:szCs w:val="28"/>
          <w:lang w:val="en-US" w:eastAsia="zh-CN" w:bidi="ar-SA"/>
        </w:rPr>
      </w:pPr>
      <w:r>
        <w:rPr>
          <w:rFonts w:hint="eastAsia" w:ascii="黑体" w:hAnsi="黑体" w:eastAsia="黑体" w:cs="黑体"/>
          <w:b w:val="0"/>
          <w:bCs w:val="0"/>
          <w:kern w:val="2"/>
          <w:sz w:val="28"/>
          <w:szCs w:val="28"/>
          <w:lang w:val="en-US" w:eastAsia="zh-CN" w:bidi="ar-SA"/>
        </w:rPr>
        <w:t>七、联系方式</w:t>
      </w:r>
    </w:p>
    <w:p w14:paraId="1395A7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技术联系人：</w:t>
      </w:r>
      <w:r>
        <w:rPr>
          <w:rFonts w:hint="eastAsia" w:ascii="仿宋_GB2312" w:hAnsi="仿宋_GB2312" w:eastAsia="仿宋_GB2312" w:cs="仿宋_GB2312"/>
          <w:color w:val="000000"/>
          <w:sz w:val="28"/>
          <w:szCs w:val="28"/>
          <w:lang w:val="en-US" w:eastAsia="zh-CN"/>
        </w:rPr>
        <w:t>范</w:t>
      </w:r>
      <w:r>
        <w:rPr>
          <w:rFonts w:hint="eastAsia" w:ascii="仿宋_GB2312" w:hAnsi="仿宋_GB2312" w:eastAsia="仿宋_GB2312" w:cs="仿宋_GB2312"/>
          <w:color w:val="000000"/>
          <w:sz w:val="28"/>
          <w:szCs w:val="28"/>
          <w:lang w:eastAsia="zh-CN"/>
        </w:rPr>
        <w:t>工</w:t>
      </w:r>
      <w:r>
        <w:rPr>
          <w:rFonts w:hint="eastAsia" w:ascii="仿宋_GB2312" w:hAnsi="仿宋_GB2312" w:eastAsia="仿宋_GB2312" w:cs="仿宋_GB2312"/>
          <w:color w:val="000000"/>
          <w:sz w:val="28"/>
          <w:szCs w:val="28"/>
        </w:rPr>
        <w:t xml:space="preserve">        联系电话：0571-</w:t>
      </w:r>
      <w:r>
        <w:rPr>
          <w:rFonts w:hint="eastAsia" w:ascii="仿宋_GB2312" w:hAnsi="仿宋_GB2312" w:eastAsia="仿宋_GB2312" w:cs="仿宋_GB2312"/>
          <w:color w:val="000000"/>
          <w:sz w:val="28"/>
          <w:szCs w:val="28"/>
          <w:lang w:val="en-US" w:eastAsia="zh-CN"/>
        </w:rPr>
        <w:t>86665374</w:t>
      </w:r>
    </w:p>
    <w:p w14:paraId="20FCC43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仿宋_GB2312" w:hAnsi="仿宋_GB2312" w:eastAsia="仿宋_GB2312" w:cs="仿宋_GB2312"/>
          <w:color w:val="000000"/>
          <w:sz w:val="28"/>
          <w:szCs w:val="28"/>
          <w:highlight w:val="none"/>
          <w:lang w:val="en-US" w:eastAsia="zh-CN"/>
        </w:rPr>
        <w:sectPr>
          <w:pgSz w:w="11906" w:h="16838"/>
          <w:pgMar w:top="1440" w:right="1800" w:bottom="1440" w:left="1800" w:header="851" w:footer="992" w:gutter="0"/>
          <w:cols w:space="425" w:num="1"/>
          <w:docGrid w:type="lines" w:linePitch="312" w:charSpace="0"/>
        </w:sectPr>
      </w:pPr>
      <w:r>
        <w:rPr>
          <w:rFonts w:hint="eastAsia" w:ascii="仿宋_GB2312" w:hAnsi="仿宋_GB2312" w:eastAsia="仿宋_GB2312" w:cs="仿宋_GB2312"/>
          <w:color w:val="000000"/>
          <w:sz w:val="28"/>
          <w:szCs w:val="28"/>
          <w:highlight w:val="none"/>
        </w:rPr>
        <w:t>招标监督人：</w:t>
      </w:r>
      <w:r>
        <w:rPr>
          <w:rFonts w:hint="eastAsia" w:ascii="仿宋_GB2312" w:hAnsi="仿宋_GB2312" w:eastAsia="仿宋_GB2312" w:cs="仿宋_GB2312"/>
          <w:color w:val="000000"/>
          <w:sz w:val="28"/>
          <w:szCs w:val="28"/>
          <w:highlight w:val="none"/>
          <w:lang w:val="en-US" w:eastAsia="zh-CN"/>
        </w:rPr>
        <w:t xml:space="preserve">陈工   </w:t>
      </w:r>
      <w:r>
        <w:rPr>
          <w:rFonts w:hint="eastAsia" w:ascii="仿宋_GB2312" w:hAnsi="仿宋_GB2312" w:eastAsia="仿宋_GB2312" w:cs="仿宋_GB2312"/>
          <w:color w:val="000000"/>
          <w:sz w:val="28"/>
          <w:szCs w:val="28"/>
          <w:highlight w:val="none"/>
        </w:rPr>
        <w:t xml:space="preserve">     联系电话：</w:t>
      </w:r>
      <w:r>
        <w:rPr>
          <w:rFonts w:hint="eastAsia" w:ascii="仿宋_GB2312" w:hAnsi="仿宋_GB2312" w:eastAsia="仿宋_GB2312" w:cs="仿宋_GB2312"/>
          <w:color w:val="000000"/>
          <w:sz w:val="28"/>
          <w:szCs w:val="28"/>
          <w:highlight w:val="none"/>
          <w:lang w:val="en-US" w:eastAsia="zh-CN"/>
        </w:rPr>
        <w:t>0571-86667707</w:t>
      </w:r>
    </w:p>
    <w:p w14:paraId="4DB17C46">
      <w:pPr>
        <w:keepNext w:val="0"/>
        <w:keepLines w:val="0"/>
        <w:pageBreakBefore w:val="0"/>
        <w:kinsoku/>
        <w:wordWrap/>
        <w:overflowPunct/>
        <w:topLinePunct w:val="0"/>
        <w:autoSpaceDE/>
        <w:autoSpaceDN/>
        <w:bidi w:val="0"/>
        <w:spacing w:line="440" w:lineRule="exact"/>
        <w:ind w:right="0" w:rightChars="0"/>
        <w:textAlignment w:val="auto"/>
        <w:outlineLvl w:val="9"/>
        <w:rPr>
          <w:rFonts w:hint="eastAsia" w:ascii="仿宋_GB2312" w:hAnsi="仿宋_GB2312" w:eastAsia="仿宋_GB2312" w:cs="仿宋_GB2312"/>
          <w:b/>
          <w:bCs/>
          <w:sz w:val="28"/>
          <w:szCs w:val="28"/>
          <w:shd w:val="clear" w:color="auto" w:fill="FFFFFF"/>
          <w:lang w:val="en-US" w:eastAsia="zh-CN"/>
        </w:rPr>
      </w:pPr>
      <w:r>
        <w:rPr>
          <w:rFonts w:hint="eastAsia" w:ascii="仿宋_GB2312" w:hAnsi="仿宋_GB2312" w:eastAsia="仿宋_GB2312" w:cs="仿宋_GB2312"/>
          <w:b/>
          <w:bCs/>
          <w:sz w:val="28"/>
          <w:szCs w:val="28"/>
          <w:shd w:val="clear" w:color="auto" w:fill="FFFFFF"/>
          <w:lang w:val="en-US" w:eastAsia="zh-CN"/>
        </w:rPr>
        <w:t>附件一：</w:t>
      </w:r>
    </w:p>
    <w:p w14:paraId="2E7C6BA8">
      <w:pPr>
        <w:keepNext w:val="0"/>
        <w:keepLines w:val="0"/>
        <w:pageBreakBefore w:val="0"/>
        <w:kinsoku/>
        <w:wordWrap/>
        <w:overflowPunct/>
        <w:topLinePunct w:val="0"/>
        <w:autoSpaceDE/>
        <w:autoSpaceDN/>
        <w:bidi w:val="0"/>
        <w:spacing w:line="440" w:lineRule="exact"/>
        <w:ind w:right="0" w:rightChars="0"/>
        <w:jc w:val="both"/>
        <w:textAlignment w:val="auto"/>
        <w:outlineLvl w:val="9"/>
        <w:rPr>
          <w:rFonts w:hint="eastAsia" w:ascii="方正小标宋简体" w:hAnsi="方正小标宋简体" w:eastAsia="方正小标宋简体" w:cs="方正小标宋简体"/>
          <w:sz w:val="32"/>
          <w:szCs w:val="32"/>
          <w:lang w:val="en-US" w:eastAsia="zh-CN"/>
        </w:rPr>
      </w:pPr>
    </w:p>
    <w:p w14:paraId="344E022D">
      <w:pPr>
        <w:keepNext w:val="0"/>
        <w:keepLines w:val="0"/>
        <w:pageBreakBefore w:val="0"/>
        <w:kinsoku/>
        <w:wordWrap/>
        <w:overflowPunct/>
        <w:topLinePunct w:val="0"/>
        <w:autoSpaceDE/>
        <w:autoSpaceDN/>
        <w:bidi w:val="0"/>
        <w:spacing w:line="440" w:lineRule="exact"/>
        <w:ind w:right="0" w:rightChars="0" w:firstLine="720"/>
        <w:jc w:val="center"/>
        <w:textAlignment w:val="auto"/>
        <w:outlineLvl w:val="9"/>
        <w:rPr>
          <w:rFonts w:hint="eastAsia" w:ascii="方正小标宋简体" w:hAnsi="方正小标宋简体" w:eastAsia="方正小标宋简体" w:cs="方正小标宋简体"/>
          <w:sz w:val="32"/>
          <w:szCs w:val="32"/>
          <w:lang w:val="en-US" w:eastAsia="zh-CN"/>
        </w:rPr>
      </w:pPr>
      <w:r>
        <w:rPr>
          <w:rFonts w:hint="eastAsia" w:ascii="黑体" w:hAnsi="黑体" w:eastAsia="黑体" w:cs="黑体"/>
          <w:b w:val="0"/>
          <w:bCs w:val="0"/>
          <w:sz w:val="32"/>
          <w:szCs w:val="32"/>
          <w:shd w:val="clear" w:color="auto" w:fill="FFFFFF"/>
          <w:lang w:val="en-US" w:eastAsia="zh-CN"/>
        </w:rPr>
        <w:t>杭州机场“空港百灵”品牌提升建设项目报价单</w:t>
      </w:r>
    </w:p>
    <w:p w14:paraId="7A6D6A9E">
      <w:pPr>
        <w:pStyle w:val="3"/>
        <w:rPr>
          <w:rFonts w:hint="eastAsia"/>
        </w:rPr>
      </w:pPr>
    </w:p>
    <w:p w14:paraId="464893A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我单位详细了解杭州机场“空港百灵”品牌提升建设项目询价文件，对其内容表示全部认可，并将严格遵守文件内所有要求，现对项目约定内容进行报价：</w:t>
      </w:r>
    </w:p>
    <w:tbl>
      <w:tblPr>
        <w:tblStyle w:val="5"/>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470"/>
        <w:gridCol w:w="1620"/>
        <w:gridCol w:w="1860"/>
        <w:gridCol w:w="540"/>
        <w:gridCol w:w="840"/>
        <w:gridCol w:w="795"/>
        <w:gridCol w:w="811"/>
      </w:tblGrid>
      <w:tr w14:paraId="69E45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175855F">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序号</w:t>
            </w:r>
          </w:p>
        </w:tc>
        <w:tc>
          <w:tcPr>
            <w:tcW w:w="1470" w:type="dxa"/>
            <w:vAlign w:val="center"/>
          </w:tcPr>
          <w:p w14:paraId="4776A520">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lang w:val="en-US" w:eastAsia="zh-CN"/>
              </w:rPr>
              <w:t>名称</w:t>
            </w:r>
          </w:p>
        </w:tc>
        <w:tc>
          <w:tcPr>
            <w:tcW w:w="3480" w:type="dxa"/>
            <w:gridSpan w:val="2"/>
            <w:vAlign w:val="center"/>
          </w:tcPr>
          <w:p w14:paraId="6CB8604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规格要求</w:t>
            </w:r>
          </w:p>
        </w:tc>
        <w:tc>
          <w:tcPr>
            <w:tcW w:w="540" w:type="dxa"/>
            <w:vAlign w:val="center"/>
          </w:tcPr>
          <w:p w14:paraId="531BB4B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单位</w:t>
            </w:r>
          </w:p>
        </w:tc>
        <w:tc>
          <w:tcPr>
            <w:tcW w:w="840" w:type="dxa"/>
            <w:vAlign w:val="center"/>
          </w:tcPr>
          <w:p w14:paraId="11BE7D7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sz w:val="24"/>
                <w:szCs w:val="24"/>
              </w:rPr>
              <w:t>采购数量</w:t>
            </w:r>
          </w:p>
        </w:tc>
        <w:tc>
          <w:tcPr>
            <w:tcW w:w="795" w:type="dxa"/>
          </w:tcPr>
          <w:p w14:paraId="5948495F">
            <w:pPr>
              <w:pStyle w:val="3"/>
              <w:spacing w:beforeLines="0" w:after="0" w:afterLines="0" w:line="400" w:lineRule="exact"/>
              <w:ind w:firstLine="0" w:firstLineChars="0"/>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单价</w:t>
            </w:r>
          </w:p>
        </w:tc>
        <w:tc>
          <w:tcPr>
            <w:tcW w:w="811" w:type="dxa"/>
          </w:tcPr>
          <w:p w14:paraId="401E94F3">
            <w:pPr>
              <w:pStyle w:val="3"/>
              <w:spacing w:beforeLines="0" w:after="0" w:afterLines="0" w:line="400" w:lineRule="exact"/>
              <w:ind w:firstLine="0" w:firstLineChars="0"/>
              <w:jc w:val="center"/>
              <w:rPr>
                <w:rFonts w:hint="eastAsia" w:ascii="仿宋_GB2312" w:hAnsi="仿宋_GB2312" w:eastAsia="仿宋_GB2312" w:cs="仿宋_GB2312"/>
                <w:b/>
                <w:sz w:val="24"/>
                <w:szCs w:val="24"/>
                <w:lang w:val="en-US" w:eastAsia="zh-CN"/>
              </w:rPr>
            </w:pPr>
            <w:r>
              <w:rPr>
                <w:rFonts w:hint="eastAsia" w:ascii="仿宋_GB2312" w:hAnsi="仿宋_GB2312" w:eastAsia="仿宋_GB2312" w:cs="仿宋_GB2312"/>
                <w:b/>
                <w:sz w:val="24"/>
                <w:szCs w:val="24"/>
                <w:lang w:val="en-US" w:eastAsia="zh-CN"/>
              </w:rPr>
              <w:t>合价</w:t>
            </w:r>
          </w:p>
        </w:tc>
      </w:tr>
      <w:tr w14:paraId="4C67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7222222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p>
        </w:tc>
        <w:tc>
          <w:tcPr>
            <w:tcW w:w="1470" w:type="dxa"/>
            <w:vAlign w:val="center"/>
          </w:tcPr>
          <w:p w14:paraId="102E110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展板</w:t>
            </w:r>
          </w:p>
        </w:tc>
        <w:tc>
          <w:tcPr>
            <w:tcW w:w="3480" w:type="dxa"/>
            <w:gridSpan w:val="2"/>
            <w:vAlign w:val="center"/>
          </w:tcPr>
          <w:p w14:paraId="3C6DB896">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中秋、国庆、元旦主题展板，</w:t>
            </w:r>
            <w:r>
              <w:rPr>
                <w:rFonts w:hint="eastAsia" w:ascii="仿宋_GB2312" w:hAnsi="仿宋_GB2312" w:eastAsia="仿宋_GB2312" w:cs="仿宋_GB2312"/>
                <w:sz w:val="24"/>
                <w:szCs w:val="24"/>
              </w:rPr>
              <w:t>5mm PVC雪弗板，</w:t>
            </w:r>
          </w:p>
          <w:p w14:paraId="0324316C">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200cm×200cm；</w:t>
            </w:r>
          </w:p>
          <w:p w14:paraId="2A36F2A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立体层次感，</w:t>
            </w:r>
            <w:r>
              <w:rPr>
                <w:rFonts w:hint="eastAsia" w:ascii="仿宋_GB2312" w:hAnsi="仿宋_GB2312" w:eastAsia="仿宋_GB2312" w:cs="仿宋_GB2312"/>
                <w:sz w:val="24"/>
                <w:szCs w:val="24"/>
              </w:rPr>
              <w:t>具体样式以后续沟通为准</w:t>
            </w:r>
          </w:p>
        </w:tc>
        <w:tc>
          <w:tcPr>
            <w:tcW w:w="540" w:type="dxa"/>
            <w:vAlign w:val="center"/>
          </w:tcPr>
          <w:p w14:paraId="09FDB6C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套</w:t>
            </w:r>
          </w:p>
        </w:tc>
        <w:tc>
          <w:tcPr>
            <w:tcW w:w="840" w:type="dxa"/>
            <w:vAlign w:val="center"/>
          </w:tcPr>
          <w:p w14:paraId="6DC3F9BD">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3</w:t>
            </w:r>
          </w:p>
        </w:tc>
        <w:tc>
          <w:tcPr>
            <w:tcW w:w="795" w:type="dxa"/>
          </w:tcPr>
          <w:p w14:paraId="323BB588">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550CF62D">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bookmarkEnd w:id="4"/>
      <w:tr w14:paraId="6B4F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65574A89">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2</w:t>
            </w:r>
          </w:p>
        </w:tc>
        <w:tc>
          <w:tcPr>
            <w:tcW w:w="1470" w:type="dxa"/>
            <w:vAlign w:val="center"/>
          </w:tcPr>
          <w:p w14:paraId="62F127AD">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易拉宝</w:t>
            </w:r>
          </w:p>
        </w:tc>
        <w:tc>
          <w:tcPr>
            <w:tcW w:w="3480" w:type="dxa"/>
            <w:gridSpan w:val="2"/>
            <w:vAlign w:val="center"/>
          </w:tcPr>
          <w:p w14:paraId="7A03BD4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铝合金易拉宝，80cm×200cm</w:t>
            </w:r>
          </w:p>
        </w:tc>
        <w:tc>
          <w:tcPr>
            <w:tcW w:w="540" w:type="dxa"/>
            <w:vAlign w:val="center"/>
          </w:tcPr>
          <w:p w14:paraId="4D47C54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6A0B53A5">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4</w:t>
            </w:r>
          </w:p>
        </w:tc>
        <w:tc>
          <w:tcPr>
            <w:tcW w:w="795" w:type="dxa"/>
          </w:tcPr>
          <w:p w14:paraId="35E9794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07B5990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500A4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1699D3A1">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p>
        </w:tc>
        <w:tc>
          <w:tcPr>
            <w:tcW w:w="1470" w:type="dxa"/>
            <w:vAlign w:val="center"/>
          </w:tcPr>
          <w:p w14:paraId="57666672">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投壶游戏道具</w:t>
            </w:r>
          </w:p>
        </w:tc>
        <w:tc>
          <w:tcPr>
            <w:tcW w:w="3480" w:type="dxa"/>
            <w:gridSpan w:val="2"/>
            <w:vAlign w:val="center"/>
          </w:tcPr>
          <w:p w14:paraId="2074B8E4">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无尖锐硬质部件</w:t>
            </w:r>
          </w:p>
        </w:tc>
        <w:tc>
          <w:tcPr>
            <w:tcW w:w="540" w:type="dxa"/>
            <w:vAlign w:val="center"/>
          </w:tcPr>
          <w:p w14:paraId="1CBD3F8E">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套</w:t>
            </w:r>
          </w:p>
        </w:tc>
        <w:tc>
          <w:tcPr>
            <w:tcW w:w="840" w:type="dxa"/>
            <w:vAlign w:val="center"/>
          </w:tcPr>
          <w:p w14:paraId="109F56AB">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rPr>
            </w:pPr>
            <w:r>
              <w:rPr>
                <w:rFonts w:hint="eastAsia" w:ascii="仿宋_GB2312" w:hAnsi="仿宋_GB2312" w:eastAsia="仿宋_GB2312" w:cs="仿宋_GB2312"/>
                <w:b w:val="0"/>
                <w:bCs/>
                <w:sz w:val="24"/>
                <w:szCs w:val="24"/>
                <w:lang w:val="en-US" w:eastAsia="zh-CN"/>
              </w:rPr>
              <w:t>1</w:t>
            </w:r>
          </w:p>
        </w:tc>
        <w:tc>
          <w:tcPr>
            <w:tcW w:w="795" w:type="dxa"/>
          </w:tcPr>
          <w:p w14:paraId="6C3E1A85">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7845B17C">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7A07F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057B0129">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4</w:t>
            </w:r>
          </w:p>
        </w:tc>
        <w:tc>
          <w:tcPr>
            <w:tcW w:w="1470" w:type="dxa"/>
            <w:vAlign w:val="center"/>
          </w:tcPr>
          <w:p w14:paraId="271A3453">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旱地冰壶游戏道具</w:t>
            </w:r>
          </w:p>
        </w:tc>
        <w:tc>
          <w:tcPr>
            <w:tcW w:w="3480" w:type="dxa"/>
            <w:gridSpan w:val="2"/>
            <w:vAlign w:val="center"/>
          </w:tcPr>
          <w:p w14:paraId="0B8E206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旱地冰壶全套，冰壶 16个（红黄各8，Φ170mm，1.2kg，底部三滑轮）；PVC赛道9.7m×1.6m，完整印刷得分标线；含赛道刷2、推杆4、拉杆收纳包、计分牌</w:t>
            </w:r>
          </w:p>
        </w:tc>
        <w:tc>
          <w:tcPr>
            <w:tcW w:w="540" w:type="dxa"/>
            <w:vAlign w:val="center"/>
          </w:tcPr>
          <w:p w14:paraId="369C73B0">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套</w:t>
            </w:r>
          </w:p>
        </w:tc>
        <w:tc>
          <w:tcPr>
            <w:tcW w:w="840" w:type="dxa"/>
            <w:vAlign w:val="center"/>
          </w:tcPr>
          <w:p w14:paraId="47458E7F">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1</w:t>
            </w:r>
          </w:p>
        </w:tc>
        <w:tc>
          <w:tcPr>
            <w:tcW w:w="795" w:type="dxa"/>
          </w:tcPr>
          <w:p w14:paraId="4047941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65ADC53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C3105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17463E4D">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5</w:t>
            </w:r>
          </w:p>
        </w:tc>
        <w:tc>
          <w:tcPr>
            <w:tcW w:w="1470" w:type="dxa"/>
            <w:vAlign w:val="center"/>
          </w:tcPr>
          <w:p w14:paraId="2FF147F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求签道具</w:t>
            </w:r>
          </w:p>
        </w:tc>
        <w:tc>
          <w:tcPr>
            <w:tcW w:w="3480" w:type="dxa"/>
            <w:gridSpan w:val="2"/>
            <w:vAlign w:val="center"/>
          </w:tcPr>
          <w:p w14:paraId="44B3C78D">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eastAsia="zh-CN"/>
              </w:rPr>
              <w:t>求签抽签道具，红色圆筒签筒，筒身印刷LOGO及主题图文，覆哑膜；榉木签条，</w:t>
            </w:r>
            <w:r>
              <w:rPr>
                <w:rFonts w:hint="eastAsia" w:ascii="仿宋_GB2312" w:hAnsi="仿宋_GB2312" w:eastAsia="仿宋_GB2312" w:cs="仿宋_GB2312"/>
                <w:sz w:val="24"/>
                <w:szCs w:val="24"/>
                <w:lang w:val="en-US" w:eastAsia="zh-CN"/>
              </w:rPr>
              <w:t>一桶36只，内容可定制</w:t>
            </w:r>
          </w:p>
        </w:tc>
        <w:tc>
          <w:tcPr>
            <w:tcW w:w="540" w:type="dxa"/>
            <w:vAlign w:val="center"/>
          </w:tcPr>
          <w:p w14:paraId="5530AD4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套</w:t>
            </w:r>
          </w:p>
        </w:tc>
        <w:tc>
          <w:tcPr>
            <w:tcW w:w="840" w:type="dxa"/>
            <w:vAlign w:val="center"/>
          </w:tcPr>
          <w:p w14:paraId="1F7AAFDB">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w:t>
            </w:r>
          </w:p>
        </w:tc>
        <w:tc>
          <w:tcPr>
            <w:tcW w:w="795" w:type="dxa"/>
          </w:tcPr>
          <w:p w14:paraId="200FCC78">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BF76B31">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6F31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677E211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6</w:t>
            </w:r>
          </w:p>
        </w:tc>
        <w:tc>
          <w:tcPr>
            <w:tcW w:w="1470" w:type="dxa"/>
            <w:vAlign w:val="center"/>
          </w:tcPr>
          <w:p w14:paraId="23458504">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美纹纸胶带</w:t>
            </w:r>
          </w:p>
        </w:tc>
        <w:tc>
          <w:tcPr>
            <w:tcW w:w="3480" w:type="dxa"/>
            <w:gridSpan w:val="2"/>
            <w:vAlign w:val="center"/>
          </w:tcPr>
          <w:p w14:paraId="0696024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宽15mm，单卷长20米，红色</w:t>
            </w:r>
          </w:p>
        </w:tc>
        <w:tc>
          <w:tcPr>
            <w:tcW w:w="540" w:type="dxa"/>
            <w:vAlign w:val="center"/>
          </w:tcPr>
          <w:p w14:paraId="589B2601">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卷</w:t>
            </w:r>
          </w:p>
        </w:tc>
        <w:tc>
          <w:tcPr>
            <w:tcW w:w="840" w:type="dxa"/>
            <w:vAlign w:val="center"/>
          </w:tcPr>
          <w:p w14:paraId="0D49A911">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5</w:t>
            </w:r>
          </w:p>
        </w:tc>
        <w:tc>
          <w:tcPr>
            <w:tcW w:w="795" w:type="dxa"/>
          </w:tcPr>
          <w:p w14:paraId="7F7C6FC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7870C8BF">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B130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10959C2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7</w:t>
            </w:r>
          </w:p>
        </w:tc>
        <w:tc>
          <w:tcPr>
            <w:tcW w:w="1470" w:type="dxa"/>
            <w:vAlign w:val="center"/>
          </w:tcPr>
          <w:p w14:paraId="4ABE109B">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小木夹</w:t>
            </w:r>
          </w:p>
        </w:tc>
        <w:tc>
          <w:tcPr>
            <w:tcW w:w="3480" w:type="dxa"/>
            <w:gridSpan w:val="2"/>
            <w:vAlign w:val="center"/>
          </w:tcPr>
          <w:p w14:paraId="64E4B20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整盒100个混色包装，无断裂变形次品</w:t>
            </w:r>
          </w:p>
        </w:tc>
        <w:tc>
          <w:tcPr>
            <w:tcW w:w="540" w:type="dxa"/>
            <w:vAlign w:val="center"/>
          </w:tcPr>
          <w:p w14:paraId="06B0797D">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盒</w:t>
            </w:r>
          </w:p>
        </w:tc>
        <w:tc>
          <w:tcPr>
            <w:tcW w:w="840" w:type="dxa"/>
            <w:vAlign w:val="center"/>
          </w:tcPr>
          <w:p w14:paraId="0A49680F">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1</w:t>
            </w:r>
          </w:p>
        </w:tc>
        <w:tc>
          <w:tcPr>
            <w:tcW w:w="795" w:type="dxa"/>
          </w:tcPr>
          <w:p w14:paraId="08D6F6C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117CB84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F64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617AFE5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8</w:t>
            </w:r>
          </w:p>
        </w:tc>
        <w:tc>
          <w:tcPr>
            <w:tcW w:w="1470" w:type="dxa"/>
            <w:vAlign w:val="center"/>
          </w:tcPr>
          <w:p w14:paraId="18798A4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麻绳</w:t>
            </w:r>
          </w:p>
        </w:tc>
        <w:tc>
          <w:tcPr>
            <w:tcW w:w="3480" w:type="dxa"/>
            <w:gridSpan w:val="2"/>
            <w:vAlign w:val="center"/>
          </w:tcPr>
          <w:p w14:paraId="7AE1CDED">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直径2mm，单卷长度10米，无杂料无刺鼻异味</w:t>
            </w:r>
          </w:p>
        </w:tc>
        <w:tc>
          <w:tcPr>
            <w:tcW w:w="540" w:type="dxa"/>
            <w:vAlign w:val="center"/>
          </w:tcPr>
          <w:p w14:paraId="50BD6BF9">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卷</w:t>
            </w:r>
          </w:p>
        </w:tc>
        <w:tc>
          <w:tcPr>
            <w:tcW w:w="840" w:type="dxa"/>
            <w:vAlign w:val="center"/>
          </w:tcPr>
          <w:p w14:paraId="75269BD3">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1</w:t>
            </w:r>
          </w:p>
        </w:tc>
        <w:tc>
          <w:tcPr>
            <w:tcW w:w="795" w:type="dxa"/>
          </w:tcPr>
          <w:p w14:paraId="23C443D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1914134">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30705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02B49D53">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9</w:t>
            </w:r>
          </w:p>
        </w:tc>
        <w:tc>
          <w:tcPr>
            <w:tcW w:w="1470" w:type="dxa"/>
            <w:vAlign w:val="center"/>
          </w:tcPr>
          <w:p w14:paraId="35CC08F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定制卡片</w:t>
            </w:r>
          </w:p>
        </w:tc>
        <w:tc>
          <w:tcPr>
            <w:tcW w:w="3480" w:type="dxa"/>
            <w:gridSpan w:val="2"/>
            <w:vAlign w:val="center"/>
          </w:tcPr>
          <w:p w14:paraId="5554F882">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采用400g加厚特种卡纸，覆哑膜，挺度高不易弯折；四角圆角处理无毛刺；</w:t>
            </w:r>
          </w:p>
          <w:p w14:paraId="704159B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1E2F2679">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3195900D">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14:paraId="6E04697F">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8CF09E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7269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34F10B69">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10</w:t>
            </w:r>
          </w:p>
        </w:tc>
        <w:tc>
          <w:tcPr>
            <w:tcW w:w="1470" w:type="dxa"/>
            <w:vAlign w:val="center"/>
          </w:tcPr>
          <w:p w14:paraId="0478B0D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灯谜展示架</w:t>
            </w:r>
          </w:p>
        </w:tc>
        <w:tc>
          <w:tcPr>
            <w:tcW w:w="3480" w:type="dxa"/>
            <w:gridSpan w:val="2"/>
            <w:vAlign w:val="center"/>
          </w:tcPr>
          <w:p w14:paraId="73A12396">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金属材质，整体尺寸120cm×180cm，5排布局，横向预留5道穿绳孔；</w:t>
            </w:r>
          </w:p>
          <w:p w14:paraId="2C99119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599486F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0DD0A0C0">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w:t>
            </w:r>
          </w:p>
        </w:tc>
        <w:tc>
          <w:tcPr>
            <w:tcW w:w="795" w:type="dxa"/>
          </w:tcPr>
          <w:p w14:paraId="4B898DF1">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6E5CD2E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7D947B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52AAA9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11</w:t>
            </w:r>
          </w:p>
        </w:tc>
        <w:tc>
          <w:tcPr>
            <w:tcW w:w="1470" w:type="dxa"/>
            <w:vAlign w:val="center"/>
          </w:tcPr>
          <w:p w14:paraId="554DC7D2">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定制印章</w:t>
            </w:r>
          </w:p>
        </w:tc>
        <w:tc>
          <w:tcPr>
            <w:tcW w:w="3480" w:type="dxa"/>
            <w:gridSpan w:val="2"/>
            <w:vAlign w:val="center"/>
          </w:tcPr>
          <w:p w14:paraId="6C902A7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35mm圆形纪念章；数控精雕，底面雕刻指定LOGO图案，章身浅刻文字；配书画印泥；具体样式以后续沟通为准</w:t>
            </w:r>
          </w:p>
        </w:tc>
        <w:tc>
          <w:tcPr>
            <w:tcW w:w="540" w:type="dxa"/>
            <w:vAlign w:val="center"/>
          </w:tcPr>
          <w:p w14:paraId="28532CA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48AD042E">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10</w:t>
            </w:r>
          </w:p>
        </w:tc>
        <w:tc>
          <w:tcPr>
            <w:tcW w:w="795" w:type="dxa"/>
          </w:tcPr>
          <w:p w14:paraId="3660C949">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4F0EFB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67DC00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04B1094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12</w:t>
            </w:r>
          </w:p>
        </w:tc>
        <w:tc>
          <w:tcPr>
            <w:tcW w:w="1470" w:type="dxa"/>
            <w:vAlign w:val="center"/>
          </w:tcPr>
          <w:p w14:paraId="4C9641BF">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定制纸质手提袋</w:t>
            </w:r>
          </w:p>
        </w:tc>
        <w:tc>
          <w:tcPr>
            <w:tcW w:w="3480" w:type="dxa"/>
            <w:gridSpan w:val="2"/>
            <w:vAlign w:val="center"/>
          </w:tcPr>
          <w:p w14:paraId="0E48F45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宽24cm×侧折10cm×高3</w:t>
            </w:r>
            <w:r>
              <w:rPr>
                <w:rFonts w:hint="eastAsia" w:ascii="仿宋_GB2312" w:hAnsi="仿宋_GB2312" w:eastAsia="仿宋_GB2312" w:cs="仿宋_GB2312"/>
                <w:sz w:val="24"/>
                <w:szCs w:val="24"/>
                <w:lang w:val="en-US" w:eastAsia="zh-CN"/>
              </w:rPr>
              <w:t>0</w:t>
            </w:r>
            <w:r>
              <w:rPr>
                <w:rFonts w:hint="eastAsia" w:ascii="仿宋_GB2312" w:hAnsi="仿宋_GB2312" w:eastAsia="仿宋_GB2312" w:cs="仿宋_GB2312"/>
                <w:sz w:val="24"/>
                <w:szCs w:val="24"/>
              </w:rPr>
              <w:t>cm；240g白卡纸，覆哑膜；棉绳提手铆钉加固，袋底糊底加固；袋身四色胶印印刷LOGO及图文；具体样式以后续沟通为准</w:t>
            </w:r>
          </w:p>
        </w:tc>
        <w:tc>
          <w:tcPr>
            <w:tcW w:w="540" w:type="dxa"/>
            <w:vAlign w:val="center"/>
          </w:tcPr>
          <w:p w14:paraId="6A2C65DB">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只</w:t>
            </w:r>
          </w:p>
        </w:tc>
        <w:tc>
          <w:tcPr>
            <w:tcW w:w="840" w:type="dxa"/>
            <w:vAlign w:val="center"/>
          </w:tcPr>
          <w:p w14:paraId="23088040">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14:paraId="1558CA0C">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71B781D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7D859C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12A46090">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13</w:t>
            </w:r>
          </w:p>
        </w:tc>
        <w:tc>
          <w:tcPr>
            <w:tcW w:w="1470" w:type="dxa"/>
            <w:vAlign w:val="center"/>
          </w:tcPr>
          <w:p w14:paraId="7B57D4E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手工编织摆件</w:t>
            </w:r>
          </w:p>
        </w:tc>
        <w:tc>
          <w:tcPr>
            <w:tcW w:w="3480" w:type="dxa"/>
            <w:gridSpan w:val="2"/>
            <w:vAlign w:val="center"/>
          </w:tcPr>
          <w:p w14:paraId="4FC89E2A">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成品无异味；种类多样化</w:t>
            </w:r>
          </w:p>
        </w:tc>
        <w:tc>
          <w:tcPr>
            <w:tcW w:w="540" w:type="dxa"/>
            <w:vAlign w:val="center"/>
          </w:tcPr>
          <w:p w14:paraId="45E9615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50A6D486">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14:paraId="4CD5A0F5">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204E9D8F">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6EB3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44D3B1A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14</w:t>
            </w:r>
          </w:p>
        </w:tc>
        <w:tc>
          <w:tcPr>
            <w:tcW w:w="1470" w:type="dxa"/>
            <w:vAlign w:val="center"/>
          </w:tcPr>
          <w:p w14:paraId="2230E61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拼装积木摆件</w:t>
            </w:r>
          </w:p>
        </w:tc>
        <w:tc>
          <w:tcPr>
            <w:tcW w:w="3480" w:type="dxa"/>
            <w:gridSpan w:val="2"/>
            <w:vAlign w:val="center"/>
          </w:tcPr>
          <w:p w14:paraId="3F79BA0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成品无异味；种类多样化</w:t>
            </w:r>
          </w:p>
        </w:tc>
        <w:tc>
          <w:tcPr>
            <w:tcW w:w="540" w:type="dxa"/>
            <w:vAlign w:val="center"/>
          </w:tcPr>
          <w:p w14:paraId="6C3055E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26323BFE">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14:paraId="7B685AF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20B83A2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7BB5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4C37F5B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5</w:t>
            </w:r>
          </w:p>
        </w:tc>
        <w:tc>
          <w:tcPr>
            <w:tcW w:w="1470" w:type="dxa"/>
            <w:vAlign w:val="center"/>
          </w:tcPr>
          <w:p w14:paraId="30E08D02">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空港百灵品牌桌面立牌</w:t>
            </w:r>
          </w:p>
        </w:tc>
        <w:tc>
          <w:tcPr>
            <w:tcW w:w="3480" w:type="dxa"/>
            <w:gridSpan w:val="2"/>
            <w:vAlign w:val="center"/>
          </w:tcPr>
          <w:p w14:paraId="1C7FBAE4">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采用3mm亚克力板材，搭配配套亚克力底座；</w:t>
            </w:r>
          </w:p>
          <w:p w14:paraId="52001354">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3C5BFBCB">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4029DE76">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6</w:t>
            </w:r>
          </w:p>
        </w:tc>
        <w:tc>
          <w:tcPr>
            <w:tcW w:w="795" w:type="dxa"/>
          </w:tcPr>
          <w:p w14:paraId="5551B0B7">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2F1DE2A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044F1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26A7315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1</w:t>
            </w:r>
            <w:r>
              <w:rPr>
                <w:rFonts w:hint="eastAsia" w:ascii="仿宋_GB2312" w:hAnsi="仿宋_GB2312" w:eastAsia="仿宋_GB2312" w:cs="仿宋_GB2312"/>
                <w:sz w:val="24"/>
                <w:szCs w:val="24"/>
                <w:lang w:val="en-US" w:eastAsia="zh-CN"/>
              </w:rPr>
              <w:t>6</w:t>
            </w:r>
          </w:p>
        </w:tc>
        <w:tc>
          <w:tcPr>
            <w:tcW w:w="1470" w:type="dxa"/>
            <w:vAlign w:val="center"/>
          </w:tcPr>
          <w:p w14:paraId="6CEB1FE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飞机模型</w:t>
            </w:r>
          </w:p>
        </w:tc>
        <w:tc>
          <w:tcPr>
            <w:tcW w:w="3480" w:type="dxa"/>
            <w:gridSpan w:val="2"/>
            <w:vAlign w:val="center"/>
          </w:tcPr>
          <w:p w14:paraId="0F05EFB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20cm</w:t>
            </w:r>
            <w:r>
              <w:rPr>
                <w:rFonts w:hint="eastAsia" w:ascii="仿宋_GB2312" w:hAnsi="仿宋_GB2312" w:eastAsia="仿宋_GB2312" w:cs="仿宋_GB2312"/>
                <w:sz w:val="24"/>
                <w:szCs w:val="24"/>
              </w:rPr>
              <w:t>合金材质，国航、南航、川航、东航A330机型各25个</w:t>
            </w:r>
          </w:p>
        </w:tc>
        <w:tc>
          <w:tcPr>
            <w:tcW w:w="540" w:type="dxa"/>
            <w:vAlign w:val="center"/>
          </w:tcPr>
          <w:p w14:paraId="74D52464">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4E1142AB">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100</w:t>
            </w:r>
          </w:p>
        </w:tc>
        <w:tc>
          <w:tcPr>
            <w:tcW w:w="795" w:type="dxa"/>
          </w:tcPr>
          <w:p w14:paraId="727E088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576FAF94">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5600BA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865C768">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17</w:t>
            </w:r>
          </w:p>
        </w:tc>
        <w:tc>
          <w:tcPr>
            <w:tcW w:w="1470" w:type="dxa"/>
            <w:vAlign w:val="center"/>
          </w:tcPr>
          <w:p w14:paraId="4E1731F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定制Q版毛绒飞机玩具</w:t>
            </w:r>
          </w:p>
        </w:tc>
        <w:tc>
          <w:tcPr>
            <w:tcW w:w="3480" w:type="dxa"/>
            <w:gridSpan w:val="2"/>
            <w:vAlign w:val="center"/>
          </w:tcPr>
          <w:p w14:paraId="23B6429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成品约25–28cm长，翼展约22–24cm；采用亲肤短毛绒面料，PP棉填充；机身刺绣LOGO相关标识；走线工整，边缘无毛边，填充物蓬松无硬团，无明显异味，符合玩具安全要求；</w:t>
            </w:r>
            <w:r>
              <w:rPr>
                <w:rFonts w:hint="eastAsia" w:ascii="仿宋_GB2312" w:hAnsi="仿宋_GB2312" w:eastAsia="仿宋_GB2312" w:cs="仿宋_GB2312"/>
                <w:sz w:val="24"/>
                <w:szCs w:val="24"/>
                <w:lang w:val="en-US" w:eastAsia="zh-CN"/>
              </w:rPr>
              <w:t>具体样式以后续沟通为准</w:t>
            </w:r>
          </w:p>
        </w:tc>
        <w:tc>
          <w:tcPr>
            <w:tcW w:w="540" w:type="dxa"/>
            <w:vAlign w:val="center"/>
          </w:tcPr>
          <w:p w14:paraId="7CEC7044">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2361196D">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14:paraId="7524658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44439ECD">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6C801B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795BDB31">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18</w:t>
            </w:r>
          </w:p>
        </w:tc>
        <w:tc>
          <w:tcPr>
            <w:tcW w:w="1470" w:type="dxa"/>
            <w:vAlign w:val="center"/>
          </w:tcPr>
          <w:p w14:paraId="2834A893">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定制积木飞机摆件</w:t>
            </w:r>
          </w:p>
        </w:tc>
        <w:tc>
          <w:tcPr>
            <w:tcW w:w="3480" w:type="dxa"/>
            <w:gridSpan w:val="2"/>
            <w:vAlign w:val="center"/>
          </w:tcPr>
          <w:p w14:paraId="374BE296">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成品</w:t>
            </w:r>
            <w:r>
              <w:rPr>
                <w:rFonts w:hint="eastAsia" w:ascii="仿宋_GB2312" w:hAnsi="仿宋_GB2312" w:eastAsia="仿宋_GB2312" w:cs="仿宋_GB2312"/>
                <w:sz w:val="24"/>
                <w:szCs w:val="24"/>
                <w:lang w:val="en-US" w:eastAsia="zh-CN"/>
              </w:rPr>
              <w:t>长</w:t>
            </w:r>
            <w:r>
              <w:rPr>
                <w:rFonts w:hint="eastAsia" w:ascii="仿宋_GB2312" w:hAnsi="仿宋_GB2312" w:eastAsia="仿宋_GB2312" w:cs="仿宋_GB2312"/>
                <w:sz w:val="24"/>
                <w:szCs w:val="24"/>
              </w:rPr>
              <w:t>约</w:t>
            </w: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cm</w:t>
            </w:r>
            <w:r>
              <w:rPr>
                <w:rFonts w:hint="eastAsia" w:ascii="仿宋_GB2312" w:hAnsi="仿宋_GB2312" w:eastAsia="仿宋_GB2312" w:cs="仿宋_GB2312"/>
                <w:sz w:val="24"/>
                <w:szCs w:val="24"/>
                <w:lang w:val="en-US" w:eastAsia="zh-CN"/>
              </w:rPr>
              <w:t>左右，机身印刷LOGO、简化飞机标识；颗粒边角圆润无毛刺，拼接咬合松紧合适，不易散件；配彩色纸质拼装说明书；具体样式以后续沟通为准</w:t>
            </w:r>
          </w:p>
        </w:tc>
        <w:tc>
          <w:tcPr>
            <w:tcW w:w="540" w:type="dxa"/>
            <w:vAlign w:val="center"/>
          </w:tcPr>
          <w:p w14:paraId="374A4A8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3EB661CA">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14:paraId="67B1534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6B69DE44">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51D9E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6693093C">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19</w:t>
            </w:r>
          </w:p>
        </w:tc>
        <w:tc>
          <w:tcPr>
            <w:tcW w:w="1470" w:type="dxa"/>
            <w:vAlign w:val="center"/>
          </w:tcPr>
          <w:p w14:paraId="0806314F">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定制种子卡</w:t>
            </w:r>
          </w:p>
        </w:tc>
        <w:tc>
          <w:tcPr>
            <w:tcW w:w="3480" w:type="dxa"/>
            <w:gridSpan w:val="2"/>
            <w:vAlign w:val="center"/>
          </w:tcPr>
          <w:p w14:paraId="4A592672">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仿登机牌造型种子纸文创卡；300g再生棉浆种子纸，内嵌混合野花种子；正面印刷简约植物图案及LOGO，背面印制种植指引；发芽率≥</w:t>
            </w:r>
            <w:r>
              <w:rPr>
                <w:rFonts w:hint="eastAsia" w:ascii="仿宋_GB2312" w:hAnsi="仿宋_GB2312" w:eastAsia="仿宋_GB2312" w:cs="仿宋_GB2312"/>
                <w:sz w:val="24"/>
                <w:szCs w:val="24"/>
                <w:lang w:val="en-US" w:eastAsia="zh-CN"/>
              </w:rPr>
              <w:t>50</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具体样式以后续沟通为准</w:t>
            </w:r>
          </w:p>
        </w:tc>
        <w:tc>
          <w:tcPr>
            <w:tcW w:w="540" w:type="dxa"/>
            <w:vAlign w:val="center"/>
          </w:tcPr>
          <w:p w14:paraId="3EC96C2F">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8"/>
                <w:szCs w:val="28"/>
                <w:vertAlign w:val="baseline"/>
                <w:lang w:val="en-US" w:eastAsia="zh-CN"/>
              </w:rPr>
              <w:t>张</w:t>
            </w:r>
          </w:p>
        </w:tc>
        <w:tc>
          <w:tcPr>
            <w:tcW w:w="840" w:type="dxa"/>
            <w:vAlign w:val="center"/>
          </w:tcPr>
          <w:p w14:paraId="15BD1764">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200</w:t>
            </w:r>
          </w:p>
        </w:tc>
        <w:tc>
          <w:tcPr>
            <w:tcW w:w="795" w:type="dxa"/>
          </w:tcPr>
          <w:p w14:paraId="7744AF4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816E44D">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250827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098DCF0">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20</w:t>
            </w:r>
          </w:p>
        </w:tc>
        <w:tc>
          <w:tcPr>
            <w:tcW w:w="1470" w:type="dxa"/>
            <w:vAlign w:val="center"/>
          </w:tcPr>
          <w:p w14:paraId="34E55AF0">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定制</w:t>
            </w:r>
            <w:r>
              <w:rPr>
                <w:rFonts w:hint="eastAsia" w:ascii="仿宋_GB2312" w:hAnsi="仿宋_GB2312" w:eastAsia="仿宋_GB2312" w:cs="仿宋_GB2312"/>
                <w:sz w:val="24"/>
                <w:szCs w:val="24"/>
              </w:rPr>
              <w:t>硅胶行李牌</w:t>
            </w:r>
          </w:p>
        </w:tc>
        <w:tc>
          <w:tcPr>
            <w:tcW w:w="3480" w:type="dxa"/>
            <w:gridSpan w:val="2"/>
            <w:vAlign w:val="center"/>
          </w:tcPr>
          <w:p w14:paraId="0EC62693">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采用3mm硅胶一体成型；</w:t>
            </w:r>
          </w:p>
          <w:p w14:paraId="0EB4ACB2">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7FC3B46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5E7673F7">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lang w:val="en-US" w:eastAsia="zh-CN"/>
              </w:rPr>
              <w:t>2</w:t>
            </w:r>
            <w:r>
              <w:rPr>
                <w:rFonts w:hint="eastAsia" w:ascii="仿宋_GB2312" w:hAnsi="仿宋_GB2312" w:eastAsia="仿宋_GB2312" w:cs="仿宋_GB2312"/>
                <w:b w:val="0"/>
                <w:bCs/>
                <w:sz w:val="24"/>
                <w:szCs w:val="24"/>
              </w:rPr>
              <w:t>00</w:t>
            </w:r>
          </w:p>
        </w:tc>
        <w:tc>
          <w:tcPr>
            <w:tcW w:w="795" w:type="dxa"/>
          </w:tcPr>
          <w:p w14:paraId="0070A567">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565DE656">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0E619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69DC457">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lang w:val="en-US" w:eastAsia="zh-CN"/>
              </w:rPr>
              <w:t>21</w:t>
            </w:r>
          </w:p>
        </w:tc>
        <w:tc>
          <w:tcPr>
            <w:tcW w:w="1470" w:type="dxa"/>
            <w:vAlign w:val="center"/>
          </w:tcPr>
          <w:p w14:paraId="61D2327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定制帆布袋</w:t>
            </w:r>
          </w:p>
        </w:tc>
        <w:tc>
          <w:tcPr>
            <w:tcW w:w="3480" w:type="dxa"/>
            <w:gridSpan w:val="2"/>
            <w:vAlign w:val="center"/>
          </w:tcPr>
          <w:p w14:paraId="59691C5A">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12安帆布，面料平整无跳纱、污渍，裁切工整；</w:t>
            </w:r>
          </w:p>
          <w:p w14:paraId="7A355605">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4D75AF0E">
            <w:pPr>
              <w:pStyle w:val="3"/>
              <w:spacing w:beforeLines="0" w:after="0" w:afterLines="0" w:line="400" w:lineRule="exact"/>
              <w:ind w:firstLine="0" w:firstLineChars="0"/>
              <w:jc w:val="center"/>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sz w:val="24"/>
                <w:szCs w:val="24"/>
              </w:rPr>
              <w:t>个</w:t>
            </w:r>
          </w:p>
        </w:tc>
        <w:tc>
          <w:tcPr>
            <w:tcW w:w="840" w:type="dxa"/>
            <w:vAlign w:val="center"/>
          </w:tcPr>
          <w:p w14:paraId="593C46BE">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200</w:t>
            </w:r>
          </w:p>
        </w:tc>
        <w:tc>
          <w:tcPr>
            <w:tcW w:w="795" w:type="dxa"/>
          </w:tcPr>
          <w:p w14:paraId="1B359C43">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73DA7692">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0AD84C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04653975">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22</w:t>
            </w:r>
          </w:p>
        </w:tc>
        <w:tc>
          <w:tcPr>
            <w:tcW w:w="1470" w:type="dxa"/>
            <w:vAlign w:val="center"/>
          </w:tcPr>
          <w:p w14:paraId="2CED9159">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定制中性笔</w:t>
            </w:r>
          </w:p>
        </w:tc>
        <w:tc>
          <w:tcPr>
            <w:tcW w:w="3480" w:type="dxa"/>
            <w:gridSpan w:val="2"/>
            <w:vAlign w:val="center"/>
          </w:tcPr>
          <w:p w14:paraId="1F85B061">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按动中性笔，子弹头0.5mm，书写流畅不断墨，产品外观做工精细；包装为白卡纸开窗彩盒</w:t>
            </w:r>
            <w:r>
              <w:rPr>
                <w:rFonts w:hint="eastAsia" w:ascii="仿宋_GB2312" w:hAnsi="仿宋_GB2312" w:eastAsia="仿宋_GB2312" w:cs="仿宋_GB2312"/>
                <w:sz w:val="24"/>
                <w:szCs w:val="24"/>
                <w:lang w:eastAsia="zh-CN"/>
              </w:rPr>
              <w:t>；</w:t>
            </w:r>
          </w:p>
          <w:p w14:paraId="49DA39E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具体样式以后续沟通为准</w:t>
            </w:r>
          </w:p>
        </w:tc>
        <w:tc>
          <w:tcPr>
            <w:tcW w:w="540" w:type="dxa"/>
            <w:vAlign w:val="center"/>
          </w:tcPr>
          <w:p w14:paraId="7CFF2915">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个</w:t>
            </w:r>
          </w:p>
        </w:tc>
        <w:tc>
          <w:tcPr>
            <w:tcW w:w="840" w:type="dxa"/>
            <w:vAlign w:val="center"/>
          </w:tcPr>
          <w:p w14:paraId="5D407C26">
            <w:pPr>
              <w:pStyle w:val="3"/>
              <w:spacing w:beforeLines="0" w:after="0" w:afterLines="0" w:line="400" w:lineRule="exact"/>
              <w:ind w:firstLine="0" w:firstLineChars="0"/>
              <w:jc w:val="center"/>
              <w:rPr>
                <w:rFonts w:hint="eastAsia" w:ascii="仿宋_GB2312" w:hAnsi="仿宋_GB2312" w:eastAsia="仿宋_GB2312" w:cs="仿宋_GB2312"/>
                <w:b w:val="0"/>
                <w:bCs/>
                <w:sz w:val="28"/>
                <w:szCs w:val="28"/>
                <w:vertAlign w:val="baseline"/>
                <w:lang w:val="en-US" w:eastAsia="zh-CN"/>
              </w:rPr>
            </w:pPr>
            <w:r>
              <w:rPr>
                <w:rFonts w:hint="eastAsia" w:ascii="仿宋_GB2312" w:hAnsi="仿宋_GB2312" w:eastAsia="仿宋_GB2312" w:cs="仿宋_GB2312"/>
                <w:b w:val="0"/>
                <w:bCs/>
                <w:sz w:val="24"/>
                <w:szCs w:val="24"/>
              </w:rPr>
              <w:t>200</w:t>
            </w:r>
          </w:p>
        </w:tc>
        <w:tc>
          <w:tcPr>
            <w:tcW w:w="795" w:type="dxa"/>
          </w:tcPr>
          <w:p w14:paraId="497C8D37">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4F2B499E">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4709D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2C6C3203">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23</w:t>
            </w:r>
          </w:p>
        </w:tc>
        <w:tc>
          <w:tcPr>
            <w:tcW w:w="1470" w:type="dxa"/>
            <w:vAlign w:val="center"/>
          </w:tcPr>
          <w:p w14:paraId="7B7988B2">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定制记事本</w:t>
            </w:r>
          </w:p>
        </w:tc>
        <w:tc>
          <w:tcPr>
            <w:tcW w:w="3480" w:type="dxa"/>
            <w:gridSpan w:val="2"/>
            <w:vAlign w:val="center"/>
          </w:tcPr>
          <w:p w14:paraId="24D77993">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A</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尺寸，内页</w:t>
            </w: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0张（</w:t>
            </w:r>
            <w:r>
              <w:rPr>
                <w:rFonts w:hint="eastAsia" w:ascii="仿宋_GB2312" w:hAnsi="仿宋_GB2312" w:eastAsia="仿宋_GB2312" w:cs="仿宋_GB2312"/>
                <w:sz w:val="24"/>
                <w:szCs w:val="24"/>
                <w:lang w:val="en-US" w:eastAsia="zh-CN"/>
              </w:rPr>
              <w:t>160</w:t>
            </w:r>
            <w:r>
              <w:rPr>
                <w:rFonts w:hint="eastAsia" w:ascii="仿宋_GB2312" w:hAnsi="仿宋_GB2312" w:eastAsia="仿宋_GB2312" w:cs="仿宋_GB2312"/>
                <w:sz w:val="24"/>
                <w:szCs w:val="24"/>
              </w:rPr>
              <w:t>页），80g米黄道林纸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PU软皮封面，LOGO烫印清晰牢固无脱落；锁线胶装，边角顺滑无毛刺；</w:t>
            </w:r>
          </w:p>
          <w:p w14:paraId="6B9F1A40">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39911FBE">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vAlign w:val="center"/>
          </w:tcPr>
          <w:p w14:paraId="2F0DD3F7">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15</w:t>
            </w:r>
            <w:r>
              <w:rPr>
                <w:rFonts w:hint="eastAsia" w:ascii="仿宋_GB2312" w:hAnsi="仿宋_GB2312" w:eastAsia="仿宋_GB2312" w:cs="仿宋_GB2312"/>
                <w:b w:val="0"/>
                <w:bCs/>
                <w:sz w:val="24"/>
                <w:szCs w:val="24"/>
              </w:rPr>
              <w:t>0</w:t>
            </w:r>
          </w:p>
        </w:tc>
        <w:tc>
          <w:tcPr>
            <w:tcW w:w="795" w:type="dxa"/>
          </w:tcPr>
          <w:p w14:paraId="27DAA777">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48AF5041">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7C4C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6962507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24</w:t>
            </w:r>
          </w:p>
        </w:tc>
        <w:tc>
          <w:tcPr>
            <w:tcW w:w="1470" w:type="dxa"/>
            <w:vAlign w:val="center"/>
          </w:tcPr>
          <w:p w14:paraId="3B11B83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定制冰箱贴</w:t>
            </w:r>
          </w:p>
        </w:tc>
        <w:tc>
          <w:tcPr>
            <w:tcW w:w="3480" w:type="dxa"/>
            <w:gridSpan w:val="2"/>
            <w:vAlign w:val="center"/>
          </w:tcPr>
          <w:p w14:paraId="177A63DF">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采用3mm亚克力板材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背面粘贴整片软磁；110mm×85mm</w:t>
            </w:r>
            <w:r>
              <w:rPr>
                <w:rFonts w:hint="eastAsia" w:ascii="仿宋_GB2312" w:hAnsi="仿宋_GB2312" w:eastAsia="仿宋_GB2312" w:cs="仿宋_GB2312"/>
                <w:sz w:val="24"/>
                <w:szCs w:val="24"/>
                <w:lang w:val="en-US" w:eastAsia="zh-CN"/>
              </w:rPr>
              <w:t>左右尺寸；飞机底部带卡扣滑块嵌入滑轨，可横向顺畅左右滑动，滑块限位；</w:t>
            </w:r>
          </w:p>
          <w:p w14:paraId="3D2CD787">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6B15A36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vAlign w:val="center"/>
          </w:tcPr>
          <w:p w14:paraId="3D7D2C6F">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14:paraId="0ECC928F">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664344ED">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28730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03EB8297">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25</w:t>
            </w:r>
          </w:p>
        </w:tc>
        <w:tc>
          <w:tcPr>
            <w:tcW w:w="1470" w:type="dxa"/>
            <w:vAlign w:val="center"/>
          </w:tcPr>
          <w:p w14:paraId="508EF6EB">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定制书签</w:t>
            </w:r>
          </w:p>
        </w:tc>
        <w:tc>
          <w:tcPr>
            <w:tcW w:w="3480" w:type="dxa"/>
            <w:gridSpan w:val="2"/>
            <w:vAlign w:val="center"/>
          </w:tcPr>
          <w:p w14:paraId="69024C6C">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采用0.5mm不锈钢板材，四角圆角处理；</w:t>
            </w:r>
            <w:r>
              <w:rPr>
                <w:rFonts w:hint="eastAsia" w:ascii="仿宋_GB2312" w:hAnsi="仿宋_GB2312" w:eastAsia="仿宋_GB2312" w:cs="仿宋_GB2312"/>
                <w:sz w:val="24"/>
                <w:szCs w:val="24"/>
                <w:lang w:val="en-US" w:eastAsia="zh-CN"/>
              </w:rPr>
              <w:t>单面</w:t>
            </w:r>
            <w:r>
              <w:rPr>
                <w:rFonts w:hint="eastAsia" w:ascii="仿宋_GB2312" w:hAnsi="仿宋_GB2312" w:eastAsia="仿宋_GB2312" w:cs="仿宋_GB2312"/>
                <w:sz w:val="24"/>
                <w:szCs w:val="24"/>
              </w:rPr>
              <w:t>激光蚀刻</w:t>
            </w:r>
            <w:r>
              <w:rPr>
                <w:rFonts w:hint="eastAsia" w:ascii="仿宋_GB2312" w:hAnsi="仿宋_GB2312" w:eastAsia="仿宋_GB2312" w:cs="仿宋_GB2312"/>
                <w:sz w:val="24"/>
                <w:szCs w:val="24"/>
                <w:lang w:eastAsia="zh-CN"/>
              </w:rPr>
              <w:t>；</w:t>
            </w:r>
          </w:p>
          <w:p w14:paraId="183D91FE">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624ABB07">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vAlign w:val="center"/>
          </w:tcPr>
          <w:p w14:paraId="14AA1538">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14:paraId="73B39828">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6F90378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2D52C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5BC15F95">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26</w:t>
            </w:r>
          </w:p>
        </w:tc>
        <w:tc>
          <w:tcPr>
            <w:tcW w:w="1470" w:type="dxa"/>
            <w:vAlign w:val="center"/>
          </w:tcPr>
          <w:p w14:paraId="5416376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定制钥匙扣</w:t>
            </w:r>
          </w:p>
        </w:tc>
        <w:tc>
          <w:tcPr>
            <w:tcW w:w="3480" w:type="dxa"/>
            <w:gridSpan w:val="2"/>
            <w:vAlign w:val="center"/>
          </w:tcPr>
          <w:p w14:paraId="752EFACB">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采用4mm亚克力板材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加厚金属平圈；</w:t>
            </w:r>
          </w:p>
          <w:p w14:paraId="789B32F3">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72BA3C88">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个</w:t>
            </w:r>
          </w:p>
        </w:tc>
        <w:tc>
          <w:tcPr>
            <w:tcW w:w="840" w:type="dxa"/>
            <w:vAlign w:val="center"/>
          </w:tcPr>
          <w:p w14:paraId="28C53C7A">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rPr>
              <w:t>200</w:t>
            </w:r>
          </w:p>
        </w:tc>
        <w:tc>
          <w:tcPr>
            <w:tcW w:w="795" w:type="dxa"/>
          </w:tcPr>
          <w:p w14:paraId="432114F1">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5E3CAD1">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3811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2A69E59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27</w:t>
            </w:r>
          </w:p>
        </w:tc>
        <w:tc>
          <w:tcPr>
            <w:tcW w:w="1470" w:type="dxa"/>
            <w:vAlign w:val="center"/>
          </w:tcPr>
          <w:p w14:paraId="55DABB2A">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定制明信片</w:t>
            </w:r>
          </w:p>
        </w:tc>
        <w:tc>
          <w:tcPr>
            <w:tcW w:w="3480" w:type="dxa"/>
            <w:gridSpan w:val="2"/>
            <w:vAlign w:val="center"/>
          </w:tcPr>
          <w:p w14:paraId="67F45639">
            <w:pPr>
              <w:pStyle w:val="3"/>
              <w:spacing w:beforeLines="0" w:after="0" w:afterLines="0" w:line="400" w:lineRule="exact"/>
              <w:ind w:firstLine="0" w:firstLineChars="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148mm×100mm，采用300g白卡纸，图案清晰无糊点；</w:t>
            </w:r>
          </w:p>
          <w:p w14:paraId="1F657037">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具体样式以后续沟通为准</w:t>
            </w:r>
          </w:p>
        </w:tc>
        <w:tc>
          <w:tcPr>
            <w:tcW w:w="540" w:type="dxa"/>
            <w:vAlign w:val="center"/>
          </w:tcPr>
          <w:p w14:paraId="3ECB9A8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rPr>
              <w:t>张</w:t>
            </w:r>
          </w:p>
        </w:tc>
        <w:tc>
          <w:tcPr>
            <w:tcW w:w="840" w:type="dxa"/>
            <w:vAlign w:val="center"/>
          </w:tcPr>
          <w:p w14:paraId="5E170DCE">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r>
              <w:rPr>
                <w:rFonts w:hint="eastAsia" w:ascii="仿宋_GB2312" w:hAnsi="仿宋_GB2312" w:eastAsia="仿宋_GB2312" w:cs="仿宋_GB2312"/>
                <w:b w:val="0"/>
                <w:bCs/>
                <w:sz w:val="24"/>
                <w:szCs w:val="24"/>
              </w:rPr>
              <w:t>00</w:t>
            </w:r>
          </w:p>
        </w:tc>
        <w:tc>
          <w:tcPr>
            <w:tcW w:w="795" w:type="dxa"/>
          </w:tcPr>
          <w:p w14:paraId="0D340CCD">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30EB66DB">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4EB5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center"/>
          </w:tcPr>
          <w:p w14:paraId="21C8B35C">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bookmarkStart w:id="5" w:name="_GoBack" w:colFirst="4" w:colLast="4"/>
            <w:r>
              <w:rPr>
                <w:rFonts w:hint="eastAsia" w:ascii="仿宋_GB2312" w:hAnsi="仿宋_GB2312" w:eastAsia="仿宋_GB2312" w:cs="仿宋_GB2312"/>
                <w:sz w:val="24"/>
                <w:szCs w:val="24"/>
                <w:lang w:val="en-US" w:eastAsia="zh-CN"/>
              </w:rPr>
              <w:t>28</w:t>
            </w:r>
          </w:p>
        </w:tc>
        <w:tc>
          <w:tcPr>
            <w:tcW w:w="1470" w:type="dxa"/>
            <w:vAlign w:val="center"/>
          </w:tcPr>
          <w:p w14:paraId="5FD1AA5F">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桌面展示架</w:t>
            </w:r>
          </w:p>
        </w:tc>
        <w:tc>
          <w:tcPr>
            <w:tcW w:w="3480" w:type="dxa"/>
            <w:gridSpan w:val="2"/>
            <w:vAlign w:val="center"/>
          </w:tcPr>
          <w:p w14:paraId="7C351024">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3层阶梯亚克力桌面展示架，金属外螺丝拼装结构；5mm高透亚克力，全部边缘抛光倒角，无尖锐毛刺；成品外尺寸宽 30cm、总深度26cm、总高26cm；每层前挡板高度4cm</w:t>
            </w:r>
          </w:p>
        </w:tc>
        <w:tc>
          <w:tcPr>
            <w:tcW w:w="540" w:type="dxa"/>
            <w:vAlign w:val="center"/>
          </w:tcPr>
          <w:p w14:paraId="102C427D">
            <w:pPr>
              <w:pStyle w:val="3"/>
              <w:spacing w:beforeLines="0" w:after="0" w:afterLines="0" w:line="400" w:lineRule="exact"/>
              <w:ind w:firstLine="0" w:firstLineChars="0"/>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840" w:type="dxa"/>
            <w:vAlign w:val="center"/>
          </w:tcPr>
          <w:p w14:paraId="0FFB4374">
            <w:pPr>
              <w:pStyle w:val="3"/>
              <w:spacing w:beforeLines="0" w:after="0" w:afterLines="0" w:line="400" w:lineRule="exact"/>
              <w:ind w:firstLine="0" w:firstLineChars="0"/>
              <w:jc w:val="center"/>
              <w:rPr>
                <w:rFonts w:hint="eastAsia" w:ascii="仿宋_GB2312" w:hAnsi="仿宋_GB2312" w:eastAsia="仿宋_GB2312" w:cs="仿宋_GB2312"/>
                <w:b w:val="0"/>
                <w:bCs/>
                <w:sz w:val="24"/>
                <w:szCs w:val="24"/>
                <w:lang w:val="en-US" w:eastAsia="zh-CN"/>
              </w:rPr>
            </w:pPr>
            <w:r>
              <w:rPr>
                <w:rFonts w:hint="eastAsia" w:ascii="仿宋_GB2312" w:hAnsi="仿宋_GB2312" w:eastAsia="仿宋_GB2312" w:cs="仿宋_GB2312"/>
                <w:b w:val="0"/>
                <w:bCs/>
                <w:sz w:val="24"/>
                <w:szCs w:val="24"/>
                <w:lang w:val="en-US" w:eastAsia="zh-CN"/>
              </w:rPr>
              <w:t>10</w:t>
            </w:r>
          </w:p>
        </w:tc>
        <w:tc>
          <w:tcPr>
            <w:tcW w:w="795" w:type="dxa"/>
          </w:tcPr>
          <w:p w14:paraId="1B3910B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c>
          <w:tcPr>
            <w:tcW w:w="811" w:type="dxa"/>
          </w:tcPr>
          <w:p w14:paraId="1AEBFB5F">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8EFAB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6" w:type="dxa"/>
            <w:gridSpan w:val="3"/>
            <w:vAlign w:val="center"/>
          </w:tcPr>
          <w:p w14:paraId="5E121A5C">
            <w:pPr>
              <w:pStyle w:val="3"/>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不含税价格合计（元）</w:t>
            </w:r>
          </w:p>
        </w:tc>
        <w:tc>
          <w:tcPr>
            <w:tcW w:w="4846" w:type="dxa"/>
            <w:gridSpan w:val="5"/>
          </w:tcPr>
          <w:p w14:paraId="379136F0">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102CB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6" w:type="dxa"/>
            <w:gridSpan w:val="3"/>
            <w:vAlign w:val="center"/>
          </w:tcPr>
          <w:p w14:paraId="72D6B2FD">
            <w:pPr>
              <w:pStyle w:val="3"/>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税金（元）</w:t>
            </w:r>
          </w:p>
        </w:tc>
        <w:tc>
          <w:tcPr>
            <w:tcW w:w="4846" w:type="dxa"/>
            <w:gridSpan w:val="5"/>
          </w:tcPr>
          <w:p w14:paraId="3A244637">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sz w:val="28"/>
                <w:szCs w:val="28"/>
                <w:vertAlign w:val="baseline"/>
                <w:lang w:val="en-US" w:eastAsia="zh-CN"/>
              </w:rPr>
            </w:pPr>
          </w:p>
        </w:tc>
      </w:tr>
      <w:tr w14:paraId="24F0D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676" w:type="dxa"/>
            <w:gridSpan w:val="3"/>
            <w:vAlign w:val="center"/>
          </w:tcPr>
          <w:p w14:paraId="7701A6AD">
            <w:pPr>
              <w:pStyle w:val="3"/>
              <w:spacing w:beforeLines="0" w:after="0" w:afterLines="0" w:line="400" w:lineRule="exact"/>
              <w:ind w:firstLine="0" w:firstLineChars="0"/>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sz w:val="24"/>
                <w:szCs w:val="24"/>
                <w:lang w:val="en-US" w:eastAsia="zh-CN"/>
              </w:rPr>
              <w:t>含税价格合计（元）</w:t>
            </w:r>
          </w:p>
        </w:tc>
        <w:tc>
          <w:tcPr>
            <w:tcW w:w="4846" w:type="dxa"/>
            <w:gridSpan w:val="5"/>
            <w:vAlign w:val="center"/>
          </w:tcPr>
          <w:p w14:paraId="7C2A6A25">
            <w:pPr>
              <w:keepNext w:val="0"/>
              <w:keepLines w:val="0"/>
              <w:pageBreakBefore w:val="0"/>
              <w:widowControl w:val="0"/>
              <w:kinsoku/>
              <w:wordWrap/>
              <w:overflowPunct/>
              <w:topLinePunct w:val="0"/>
              <w:autoSpaceDE/>
              <w:autoSpaceDN/>
              <w:bidi w:val="0"/>
              <w:adjustRightInd/>
              <w:snapToGrid/>
              <w:spacing w:line="560" w:lineRule="exact"/>
              <w:ind w:right="0" w:rightChars="0"/>
              <w:jc w:val="center"/>
              <w:textAlignment w:val="auto"/>
              <w:outlineLvl w:val="9"/>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kern w:val="0"/>
                <w:sz w:val="24"/>
                <w:szCs w:val="24"/>
                <w:lang w:val="en-US" w:eastAsia="zh-CN" w:bidi="ar-SA"/>
              </w:rPr>
              <w:t>人民币大写：     ，¥</w:t>
            </w:r>
          </w:p>
        </w:tc>
      </w:tr>
    </w:tbl>
    <w:p w14:paraId="7F6BD5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2" w:firstLineChars="200"/>
        <w:textAlignment w:val="auto"/>
        <w:outlineLvl w:val="9"/>
        <w:rPr>
          <w:rFonts w:hint="eastAsia"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注意事项：</w:t>
      </w:r>
    </w:p>
    <w:p w14:paraId="282AAF6A">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1、报价方需加盖公章予以确认，所报价格不得因任何原因进行调整。</w:t>
      </w:r>
    </w:p>
    <w:p w14:paraId="2F1F03D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2、报价方所报价格应为完成本次采购项目所发生的一切费用，包含但不限于货物的供货、运输、搬运费、包装费、安装费、税费、验收及售后服务。</w:t>
      </w:r>
    </w:p>
    <w:p w14:paraId="565D31B7">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3、报价方需提供增值税专用发票且开具的发票类型仅限广告类专用发票。</w:t>
      </w:r>
    </w:p>
    <w:p w14:paraId="35EEFDF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项目联系人：           联系电话：    </w:t>
      </w:r>
    </w:p>
    <w:p w14:paraId="637FF6ED">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p>
    <w:p w14:paraId="1C391E71">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p>
    <w:p w14:paraId="08A9B8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3920" w:firstLineChars="1400"/>
        <w:textAlignment w:val="auto"/>
        <w:outlineLvl w:val="9"/>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 xml:space="preserve">报价单位（盖章）：           </w:t>
      </w:r>
    </w:p>
    <w:p w14:paraId="5EB9C04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60" w:firstLineChars="200"/>
        <w:textAlignment w:val="auto"/>
        <w:outlineLvl w:val="9"/>
      </w:pPr>
      <w:r>
        <w:rPr>
          <w:rFonts w:hint="eastAsia" w:ascii="仿宋_GB2312" w:hAnsi="仿宋_GB2312" w:eastAsia="仿宋_GB2312" w:cs="仿宋_GB2312"/>
          <w:sz w:val="28"/>
          <w:szCs w:val="28"/>
          <w:lang w:val="en-US" w:eastAsia="zh-CN"/>
        </w:rPr>
        <w:t xml:space="preserve">                        日  期：</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3C70B9B"/>
    <w:rsid w:val="048E3725"/>
    <w:rsid w:val="04CC1357"/>
    <w:rsid w:val="06222706"/>
    <w:rsid w:val="070866C8"/>
    <w:rsid w:val="09452BB6"/>
    <w:rsid w:val="0990254F"/>
    <w:rsid w:val="11CE5CFD"/>
    <w:rsid w:val="16D017CF"/>
    <w:rsid w:val="18C37E19"/>
    <w:rsid w:val="1B7E5E5A"/>
    <w:rsid w:val="1DF22A46"/>
    <w:rsid w:val="1E9538F6"/>
    <w:rsid w:val="20591950"/>
    <w:rsid w:val="244A07D0"/>
    <w:rsid w:val="24E50C6C"/>
    <w:rsid w:val="25752D31"/>
    <w:rsid w:val="259D05E7"/>
    <w:rsid w:val="2839596B"/>
    <w:rsid w:val="2EFD3A61"/>
    <w:rsid w:val="3042101B"/>
    <w:rsid w:val="31736599"/>
    <w:rsid w:val="31F75314"/>
    <w:rsid w:val="320C6439"/>
    <w:rsid w:val="321F668D"/>
    <w:rsid w:val="326D4B91"/>
    <w:rsid w:val="32DC1C3A"/>
    <w:rsid w:val="33FE7B20"/>
    <w:rsid w:val="344518BA"/>
    <w:rsid w:val="345842A3"/>
    <w:rsid w:val="35140C8E"/>
    <w:rsid w:val="3729106A"/>
    <w:rsid w:val="3BAE35CC"/>
    <w:rsid w:val="3D756CA8"/>
    <w:rsid w:val="3D844059"/>
    <w:rsid w:val="3E7001BF"/>
    <w:rsid w:val="3F7270FB"/>
    <w:rsid w:val="3FA406F6"/>
    <w:rsid w:val="419617D6"/>
    <w:rsid w:val="42912511"/>
    <w:rsid w:val="42B950D2"/>
    <w:rsid w:val="45EE72CB"/>
    <w:rsid w:val="4A434DDB"/>
    <w:rsid w:val="4AE16FAB"/>
    <w:rsid w:val="4C471C78"/>
    <w:rsid w:val="50757E4B"/>
    <w:rsid w:val="51A07F9B"/>
    <w:rsid w:val="51EB023B"/>
    <w:rsid w:val="5296128C"/>
    <w:rsid w:val="542D130B"/>
    <w:rsid w:val="54C169C3"/>
    <w:rsid w:val="56840C39"/>
    <w:rsid w:val="58117743"/>
    <w:rsid w:val="58D106A6"/>
    <w:rsid w:val="5AEC4A7A"/>
    <w:rsid w:val="5BD744F4"/>
    <w:rsid w:val="6050217B"/>
    <w:rsid w:val="60E75754"/>
    <w:rsid w:val="651B086A"/>
    <w:rsid w:val="65DE3EA8"/>
    <w:rsid w:val="67ED337B"/>
    <w:rsid w:val="6ADF75A1"/>
    <w:rsid w:val="6E750970"/>
    <w:rsid w:val="6F687860"/>
    <w:rsid w:val="6FF71163"/>
    <w:rsid w:val="70454780"/>
    <w:rsid w:val="725C3B9D"/>
    <w:rsid w:val="72923994"/>
    <w:rsid w:val="73C930DD"/>
    <w:rsid w:val="77603450"/>
    <w:rsid w:val="7ABF6287"/>
    <w:rsid w:val="7EB62DD4"/>
    <w:rsid w:val="7F8A6969"/>
    <w:rsid w:val="89CBFF98"/>
    <w:rsid w:val="8FEF986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unhideWhenUsed/>
    <w:qFormat/>
    <w:uiPriority w:val="99"/>
    <w:pPr>
      <w:spacing w:after="120"/>
    </w:pPr>
    <w:rPr>
      <w:kern w:val="0"/>
      <w:sz w:val="20"/>
      <w:szCs w:val="20"/>
    </w:rPr>
  </w:style>
  <w:style w:type="paragraph" w:styleId="3">
    <w:name w:val="Body Text First Indent"/>
    <w:basedOn w:val="2"/>
    <w:next w:val="1"/>
    <w:unhideWhenUsed/>
    <w:qFormat/>
    <w:uiPriority w:val="99"/>
    <w:pPr>
      <w:ind w:firstLine="420" w:firstLineChars="100"/>
    </w:pPr>
    <w:rPr>
      <w:rFonts w:ascii="Times New Roman" w:hAnsi="Times New Roman"/>
      <w:szCs w:val="24"/>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 w:type="character" w:styleId="8">
    <w:name w:val="Hyperlink"/>
    <w:basedOn w:val="6"/>
    <w:qFormat/>
    <w:uiPriority w:val="0"/>
    <w:rPr>
      <w:rFonts w:asciiTheme="minorHAnsi" w:hAnsiTheme="minorHAnsi" w:eastAsiaTheme="minorEastAsia" w:cstheme="minorBidi"/>
      <w:color w:val="0000FF"/>
      <w:u w:val="single"/>
    </w:rPr>
  </w:style>
  <w:style w:type="paragraph" w:customStyle="1" w:styleId="9">
    <w:name w:val="无间隔1"/>
    <w:qFormat/>
    <w:uiPriority w:val="1"/>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png"/><Relationship Id="rId31" Type="http://schemas.openxmlformats.org/officeDocument/2006/relationships/fontTable" Target="fontTable.xml"/><Relationship Id="rId30" Type="http://schemas.openxmlformats.org/officeDocument/2006/relationships/image" Target="media/image27.jpeg"/><Relationship Id="rId3" Type="http://schemas.openxmlformats.org/officeDocument/2006/relationships/theme" Target="theme/theme1.xml"/><Relationship Id="rId29" Type="http://schemas.openxmlformats.org/officeDocument/2006/relationships/image" Target="media/image26.png"/><Relationship Id="rId28" Type="http://schemas.openxmlformats.org/officeDocument/2006/relationships/image" Target="media/image25.png"/><Relationship Id="rId27" Type="http://schemas.openxmlformats.org/officeDocument/2006/relationships/image" Target="media/image24.png"/><Relationship Id="rId26" Type="http://schemas.openxmlformats.org/officeDocument/2006/relationships/image" Target="media/image23.jpeg"/><Relationship Id="rId25" Type="http://schemas.openxmlformats.org/officeDocument/2006/relationships/image" Target="media/image22.png"/><Relationship Id="rId24" Type="http://schemas.openxmlformats.org/officeDocument/2006/relationships/image" Target="media/image21.jpeg"/><Relationship Id="rId23" Type="http://schemas.openxmlformats.org/officeDocument/2006/relationships/image" Target="media/image20.png"/><Relationship Id="rId22" Type="http://schemas.openxmlformats.org/officeDocument/2006/relationships/image" Target="media/image19.png"/><Relationship Id="rId21" Type="http://schemas.openxmlformats.org/officeDocument/2006/relationships/image" Target="media/image18.png"/><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jpeg"/><Relationship Id="rId18" Type="http://schemas.openxmlformats.org/officeDocument/2006/relationships/image" Target="media/image15.jpeg"/><Relationship Id="rId17" Type="http://schemas.openxmlformats.org/officeDocument/2006/relationships/image" Target="media/image14.pn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png"/><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15</Pages>
  <Words>4282</Words>
  <Characters>4875</Characters>
  <Lines>0</Lines>
  <Paragraphs>0</Paragraphs>
  <TotalTime>2</TotalTime>
  <ScaleCrop>false</ScaleCrop>
  <LinksUpToDate>false</LinksUpToDate>
  <CharactersWithSpaces>4956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2023-03-24T07:12:00Z</dcterms:created>
  <dc:creator>朱伟</dc:creator>
  <cp:lastModifiedBy>七行啊</cp:lastModifiedBy>
  <dcterms:modified xsi:type="dcterms:W3CDTF">2026-08-27T02:37:25Z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851EE7DD8EA04C00BE99657AF71DACEE_13</vt:lpwstr>
  </property>
  <property fmtid="{D5CDD505-2E9C-101B-9397-08002B2CF9AE}" pid="4" name="KSOTemplateDocerSaveRecord">
    <vt:lpwstr>eyJoZGlkIjoiZjMzN2JhYzYzMzRiMDEzYmMxYzllNzE4NzE2MTkwZWMiLCJ1c2VySWQiOiI0MjUyNDI4ODcifQ==</vt:lpwstr>
  </property>
</Properties>
</file>